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8C90B0" w14:textId="4C602288" w:rsidR="00B97703" w:rsidRPr="001C5CF7" w:rsidRDefault="004E3939">
      <w:pPr>
        <w:pStyle w:val="Header"/>
        <w:tabs>
          <w:tab w:val="right" w:pos="7088"/>
          <w:tab w:val="right" w:pos="9781"/>
        </w:tabs>
        <w:rPr>
          <w:rFonts w:cs="Arial"/>
          <w:b w:val="0"/>
          <w:bCs/>
          <w:sz w:val="22"/>
        </w:rPr>
      </w:pPr>
      <w:r w:rsidRPr="001C5CF7">
        <w:rPr>
          <w:rFonts w:cs="Arial"/>
          <w:bCs/>
          <w:sz w:val="22"/>
          <w:szCs w:val="22"/>
        </w:rPr>
        <w:t xml:space="preserve">3GPP </w:t>
      </w:r>
      <w:bookmarkStart w:id="0" w:name="OLE_LINK50"/>
      <w:bookmarkStart w:id="1" w:name="OLE_LINK51"/>
      <w:bookmarkStart w:id="2" w:name="OLE_LINK52"/>
      <w:r w:rsidRPr="001C5CF7">
        <w:rPr>
          <w:rFonts w:cs="Arial"/>
          <w:bCs/>
          <w:sz w:val="22"/>
          <w:szCs w:val="22"/>
        </w:rPr>
        <w:t xml:space="preserve">TSG </w:t>
      </w:r>
      <w:r w:rsidR="001C5CF7" w:rsidRPr="001C5CF7">
        <w:rPr>
          <w:rFonts w:cs="Arial"/>
          <w:noProof w:val="0"/>
          <w:sz w:val="22"/>
          <w:szCs w:val="22"/>
        </w:rPr>
        <w:t>SA</w:t>
      </w:r>
      <w:r w:rsidRPr="001C5CF7">
        <w:rPr>
          <w:rFonts w:cs="Arial"/>
          <w:bCs/>
          <w:sz w:val="22"/>
          <w:szCs w:val="22"/>
        </w:rPr>
        <w:t xml:space="preserve"> WG </w:t>
      </w:r>
      <w:r w:rsidR="001C5CF7" w:rsidRPr="001C5CF7">
        <w:rPr>
          <w:rFonts w:cs="Arial"/>
          <w:bCs/>
          <w:sz w:val="22"/>
          <w:szCs w:val="22"/>
        </w:rPr>
        <w:t>1</w:t>
      </w:r>
      <w:bookmarkEnd w:id="0"/>
      <w:bookmarkEnd w:id="1"/>
      <w:bookmarkEnd w:id="2"/>
      <w:r w:rsidRPr="001C5CF7">
        <w:rPr>
          <w:rFonts w:cs="Arial"/>
          <w:bCs/>
          <w:sz w:val="22"/>
          <w:szCs w:val="22"/>
        </w:rPr>
        <w:t xml:space="preserve"> Meeting </w:t>
      </w:r>
      <w:r w:rsidR="001C5CF7" w:rsidRPr="001C5CF7">
        <w:rPr>
          <w:rFonts w:cs="Arial"/>
          <w:noProof w:val="0"/>
          <w:sz w:val="22"/>
          <w:szCs w:val="22"/>
        </w:rPr>
        <w:t>9</w:t>
      </w:r>
      <w:r w:rsidR="00A51EF5">
        <w:rPr>
          <w:rFonts w:cs="Arial"/>
          <w:noProof w:val="0"/>
          <w:sz w:val="22"/>
          <w:szCs w:val="22"/>
        </w:rPr>
        <w:t>9</w:t>
      </w:r>
      <w:r w:rsidR="00EF5C74">
        <w:rPr>
          <w:rFonts w:cs="Arial"/>
          <w:noProof w:val="0"/>
          <w:sz w:val="22"/>
          <w:szCs w:val="22"/>
        </w:rPr>
        <w:t>e</w:t>
      </w:r>
      <w:r w:rsidR="001C5CF7" w:rsidRPr="001C5CF7">
        <w:rPr>
          <w:rFonts w:cs="Arial"/>
          <w:noProof w:val="0"/>
          <w:sz w:val="22"/>
          <w:szCs w:val="22"/>
        </w:rPr>
        <w:tab/>
      </w:r>
      <w:r w:rsidRPr="001C5CF7">
        <w:rPr>
          <w:rFonts w:cs="Arial"/>
          <w:bCs/>
          <w:sz w:val="22"/>
          <w:szCs w:val="22"/>
        </w:rPr>
        <w:tab/>
        <w:t xml:space="preserve"> </w:t>
      </w:r>
      <w:r w:rsidR="001C5CF7" w:rsidRPr="001C5CF7">
        <w:rPr>
          <w:rFonts w:cs="Arial"/>
          <w:noProof w:val="0"/>
          <w:sz w:val="22"/>
          <w:szCs w:val="22"/>
        </w:rPr>
        <w:t>S1-2</w:t>
      </w:r>
      <w:r w:rsidR="00C37814">
        <w:rPr>
          <w:rFonts w:cs="Arial"/>
          <w:noProof w:val="0"/>
          <w:sz w:val="22"/>
          <w:szCs w:val="22"/>
        </w:rPr>
        <w:t>2</w:t>
      </w:r>
      <w:r w:rsidR="006A23D7">
        <w:rPr>
          <w:rFonts w:cs="Arial"/>
          <w:noProof w:val="0"/>
          <w:sz w:val="22"/>
          <w:szCs w:val="22"/>
        </w:rPr>
        <w:t>2</w:t>
      </w:r>
      <w:r w:rsidR="00814F32">
        <w:rPr>
          <w:rFonts w:cs="Arial"/>
          <w:noProof w:val="0"/>
          <w:sz w:val="22"/>
          <w:szCs w:val="22"/>
        </w:rPr>
        <w:t>027</w:t>
      </w:r>
    </w:p>
    <w:p w14:paraId="53979311" w14:textId="3BD673EE" w:rsidR="004E3939" w:rsidRPr="00DA53A0" w:rsidRDefault="00304DEF" w:rsidP="004E3939">
      <w:pPr>
        <w:pStyle w:val="Header"/>
        <w:rPr>
          <w:sz w:val="22"/>
          <w:szCs w:val="22"/>
        </w:rPr>
      </w:pPr>
      <w:r w:rsidRPr="00304DEF">
        <w:rPr>
          <w:sz w:val="22"/>
          <w:szCs w:val="22"/>
        </w:rPr>
        <w:t xml:space="preserve">Electronic Meeting, </w:t>
      </w:r>
      <w:r w:rsidR="00135E78">
        <w:rPr>
          <w:sz w:val="22"/>
          <w:szCs w:val="22"/>
        </w:rPr>
        <w:t>22 August</w:t>
      </w:r>
      <w:r w:rsidRPr="00304DEF">
        <w:rPr>
          <w:sz w:val="22"/>
          <w:szCs w:val="22"/>
        </w:rPr>
        <w:t xml:space="preserve"> –</w:t>
      </w:r>
      <w:r w:rsidR="00153FE2">
        <w:rPr>
          <w:sz w:val="22"/>
          <w:szCs w:val="22"/>
        </w:rPr>
        <w:t xml:space="preserve"> 1</w:t>
      </w:r>
      <w:r w:rsidRPr="00304DEF">
        <w:rPr>
          <w:sz w:val="22"/>
          <w:szCs w:val="22"/>
        </w:rPr>
        <w:t xml:space="preserve"> </w:t>
      </w:r>
      <w:r w:rsidR="00135E78">
        <w:rPr>
          <w:sz w:val="22"/>
          <w:szCs w:val="22"/>
        </w:rPr>
        <w:t>September</w:t>
      </w:r>
      <w:r w:rsidRPr="00304DEF">
        <w:rPr>
          <w:sz w:val="22"/>
          <w:szCs w:val="22"/>
        </w:rPr>
        <w:t xml:space="preserve"> 202</w:t>
      </w:r>
      <w:r w:rsidR="00C37814">
        <w:rPr>
          <w:sz w:val="22"/>
          <w:szCs w:val="22"/>
        </w:rPr>
        <w:t>2</w:t>
      </w:r>
    </w:p>
    <w:p w14:paraId="78F1D8ED" w14:textId="77777777" w:rsidR="00B97703" w:rsidRDefault="00B97703">
      <w:pPr>
        <w:rPr>
          <w:rFonts w:ascii="Arial" w:hAnsi="Arial" w:cs="Arial"/>
        </w:rPr>
      </w:pPr>
    </w:p>
    <w:p w14:paraId="711BEF8F" w14:textId="2E840AD5" w:rsidR="004E3939" w:rsidRPr="00304DEF" w:rsidRDefault="004E3939" w:rsidP="004E3939">
      <w:pPr>
        <w:spacing w:after="60"/>
        <w:ind w:left="1985" w:hanging="1985"/>
        <w:rPr>
          <w:rFonts w:ascii="Arial" w:hAnsi="Arial" w:cs="Arial"/>
          <w:b/>
          <w:sz w:val="22"/>
          <w:szCs w:val="22"/>
        </w:rPr>
      </w:pPr>
      <w:r w:rsidRPr="00304DEF">
        <w:rPr>
          <w:rFonts w:ascii="Arial" w:hAnsi="Arial" w:cs="Arial"/>
          <w:b/>
          <w:sz w:val="22"/>
          <w:szCs w:val="22"/>
        </w:rPr>
        <w:t>Title:</w:t>
      </w:r>
      <w:r w:rsidRPr="00304DEF">
        <w:rPr>
          <w:rFonts w:ascii="Arial" w:hAnsi="Arial" w:cs="Arial"/>
          <w:b/>
          <w:sz w:val="22"/>
          <w:szCs w:val="22"/>
        </w:rPr>
        <w:tab/>
      </w:r>
      <w:r w:rsidR="00F52087" w:rsidRPr="00F52087">
        <w:rPr>
          <w:rFonts w:ascii="Arial" w:hAnsi="Arial" w:cs="Arial"/>
          <w:b/>
          <w:color w:val="FF0000"/>
          <w:sz w:val="22"/>
          <w:szCs w:val="22"/>
        </w:rPr>
        <w:t xml:space="preserve">[DRAFT] </w:t>
      </w:r>
      <w:r w:rsidR="00F52087">
        <w:rPr>
          <w:rFonts w:ascii="Arial" w:hAnsi="Arial" w:cs="Arial"/>
          <w:b/>
          <w:sz w:val="22"/>
          <w:szCs w:val="22"/>
        </w:rPr>
        <w:t>Reply</w:t>
      </w:r>
      <w:r w:rsidRPr="00304DEF">
        <w:rPr>
          <w:rFonts w:ascii="Arial" w:hAnsi="Arial" w:cs="Arial"/>
          <w:b/>
          <w:sz w:val="22"/>
          <w:szCs w:val="22"/>
        </w:rPr>
        <w:t xml:space="preserve"> </w:t>
      </w:r>
      <w:r w:rsidR="00F52087" w:rsidRPr="00F52087">
        <w:rPr>
          <w:rFonts w:ascii="Arial" w:hAnsi="Arial" w:cs="Arial"/>
          <w:b/>
          <w:sz w:val="22"/>
          <w:szCs w:val="22"/>
        </w:rPr>
        <w:t>LS on Support for managing slice for trusted third-party owned application</w:t>
      </w:r>
    </w:p>
    <w:p w14:paraId="57C23DB4" w14:textId="709A29B0" w:rsidR="00B97703" w:rsidRPr="00F52087" w:rsidRDefault="00B97703">
      <w:pPr>
        <w:spacing w:after="60"/>
        <w:ind w:left="1985" w:hanging="1985"/>
        <w:rPr>
          <w:rFonts w:ascii="Arial" w:hAnsi="Arial" w:cs="Arial"/>
          <w:b/>
          <w:bCs/>
          <w:sz w:val="22"/>
          <w:szCs w:val="22"/>
        </w:rPr>
      </w:pPr>
      <w:bookmarkStart w:id="3" w:name="OLE_LINK57"/>
      <w:bookmarkStart w:id="4" w:name="OLE_LINK58"/>
      <w:r w:rsidRPr="00304DEF">
        <w:rPr>
          <w:rFonts w:ascii="Arial" w:hAnsi="Arial" w:cs="Arial"/>
          <w:b/>
          <w:sz w:val="22"/>
          <w:szCs w:val="22"/>
        </w:rPr>
        <w:t>Response to:</w:t>
      </w:r>
      <w:r w:rsidR="006B60A8">
        <w:rPr>
          <w:rFonts w:ascii="Arial" w:hAnsi="Arial" w:cs="Arial"/>
          <w:b/>
          <w:bCs/>
          <w:sz w:val="22"/>
          <w:szCs w:val="22"/>
        </w:rPr>
        <w:tab/>
      </w:r>
      <w:r w:rsidR="008F47C6">
        <w:rPr>
          <w:rFonts w:ascii="Arial" w:hAnsi="Arial" w:cs="Arial"/>
          <w:b/>
          <w:bCs/>
          <w:sz w:val="22"/>
          <w:szCs w:val="22"/>
        </w:rPr>
        <w:t xml:space="preserve">Reply </w:t>
      </w:r>
      <w:r w:rsidR="00F52087" w:rsidRPr="00F52087">
        <w:rPr>
          <w:rFonts w:ascii="Arial" w:hAnsi="Arial" w:cs="Arial"/>
          <w:b/>
          <w:sz w:val="22"/>
          <w:szCs w:val="22"/>
        </w:rPr>
        <w:t>LS on Support for managing slice for trusted third-party owned application</w:t>
      </w:r>
      <w:r w:rsidRPr="00304DEF">
        <w:rPr>
          <w:rFonts w:ascii="Arial" w:hAnsi="Arial" w:cs="Arial"/>
          <w:b/>
          <w:bCs/>
          <w:sz w:val="22"/>
          <w:szCs w:val="22"/>
        </w:rPr>
        <w:t xml:space="preserve"> from </w:t>
      </w:r>
      <w:r w:rsidR="006B60A8">
        <w:rPr>
          <w:rFonts w:ascii="Arial" w:hAnsi="Arial" w:cs="Arial"/>
          <w:b/>
          <w:bCs/>
          <w:sz w:val="22"/>
          <w:szCs w:val="22"/>
        </w:rPr>
        <w:t>SA</w:t>
      </w:r>
      <w:r w:rsidR="00C15B39">
        <w:rPr>
          <w:rFonts w:ascii="Arial" w:hAnsi="Arial" w:cs="Arial"/>
          <w:b/>
          <w:bCs/>
          <w:sz w:val="22"/>
          <w:szCs w:val="22"/>
        </w:rPr>
        <w:t>6 (S1-222zz</w:t>
      </w:r>
      <w:r w:rsidR="00F52087">
        <w:rPr>
          <w:rFonts w:ascii="Arial" w:hAnsi="Arial" w:cs="Arial"/>
          <w:b/>
          <w:bCs/>
          <w:sz w:val="22"/>
          <w:szCs w:val="22"/>
        </w:rPr>
        <w:t>z/S6-22</w:t>
      </w:r>
      <w:r w:rsidR="008F47C6">
        <w:rPr>
          <w:rFonts w:ascii="Arial" w:hAnsi="Arial" w:cs="Arial"/>
          <w:b/>
          <w:bCs/>
          <w:sz w:val="22"/>
          <w:szCs w:val="22"/>
        </w:rPr>
        <w:t>2340</w:t>
      </w:r>
      <w:r w:rsidR="00F52087">
        <w:rPr>
          <w:rFonts w:ascii="Arial" w:hAnsi="Arial" w:cs="Arial"/>
          <w:b/>
          <w:bCs/>
          <w:sz w:val="22"/>
          <w:szCs w:val="22"/>
        </w:rPr>
        <w:t>)</w:t>
      </w:r>
    </w:p>
    <w:p w14:paraId="51C60CDD" w14:textId="0FC1C89D" w:rsidR="00B97703" w:rsidRPr="00304DEF"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304DEF">
        <w:rPr>
          <w:rFonts w:ascii="Arial" w:hAnsi="Arial" w:cs="Arial"/>
          <w:b/>
          <w:sz w:val="22"/>
          <w:szCs w:val="22"/>
        </w:rPr>
        <w:t>Release:</w:t>
      </w:r>
      <w:r w:rsidRPr="00304DEF">
        <w:rPr>
          <w:rFonts w:ascii="Arial" w:hAnsi="Arial" w:cs="Arial"/>
          <w:b/>
          <w:bCs/>
          <w:sz w:val="22"/>
          <w:szCs w:val="22"/>
        </w:rPr>
        <w:tab/>
      </w:r>
      <w:r w:rsidR="006B60A8">
        <w:rPr>
          <w:rFonts w:ascii="Arial" w:hAnsi="Arial" w:cs="Arial"/>
          <w:b/>
          <w:bCs/>
          <w:sz w:val="22"/>
          <w:szCs w:val="22"/>
        </w:rPr>
        <w:t>Rel-18</w:t>
      </w:r>
    </w:p>
    <w:bookmarkEnd w:id="5"/>
    <w:bookmarkEnd w:id="6"/>
    <w:bookmarkEnd w:id="7"/>
    <w:p w14:paraId="35E85865" w14:textId="2D69C841" w:rsidR="00B97703" w:rsidRPr="00304DEF" w:rsidRDefault="00B97703">
      <w:pPr>
        <w:spacing w:after="60"/>
        <w:ind w:left="1985" w:hanging="1985"/>
        <w:rPr>
          <w:rFonts w:ascii="Arial" w:hAnsi="Arial" w:cs="Arial"/>
          <w:b/>
          <w:bCs/>
          <w:sz w:val="22"/>
          <w:szCs w:val="22"/>
        </w:rPr>
      </w:pPr>
      <w:r w:rsidRPr="00304DEF">
        <w:rPr>
          <w:rFonts w:ascii="Arial" w:hAnsi="Arial" w:cs="Arial"/>
          <w:b/>
          <w:sz w:val="22"/>
          <w:szCs w:val="22"/>
        </w:rPr>
        <w:t>Work Item:</w:t>
      </w:r>
      <w:r w:rsidRPr="00304DEF">
        <w:rPr>
          <w:rFonts w:ascii="Arial" w:hAnsi="Arial" w:cs="Arial"/>
          <w:b/>
          <w:bCs/>
          <w:sz w:val="22"/>
          <w:szCs w:val="22"/>
        </w:rPr>
        <w:tab/>
      </w:r>
      <w:r w:rsidR="00F82107" w:rsidRPr="00F82107">
        <w:rPr>
          <w:rFonts w:ascii="Arial" w:hAnsi="Arial" w:cs="Arial"/>
          <w:b/>
          <w:bCs/>
          <w:sz w:val="22"/>
          <w:szCs w:val="22"/>
        </w:rPr>
        <w:t xml:space="preserve">Study on Network Slice Capability Exposure for Application Layer Enablement </w:t>
      </w:r>
      <w:r w:rsidR="00F82107">
        <w:rPr>
          <w:rFonts w:ascii="Arial" w:hAnsi="Arial" w:cs="Arial"/>
          <w:b/>
          <w:bCs/>
          <w:sz w:val="22"/>
          <w:szCs w:val="22"/>
        </w:rPr>
        <w:t>(</w:t>
      </w:r>
      <w:r w:rsidR="00ED68AC">
        <w:rPr>
          <w:rFonts w:ascii="Arial" w:hAnsi="Arial" w:cs="Arial"/>
          <w:b/>
          <w:bCs/>
          <w:sz w:val="22"/>
          <w:szCs w:val="22"/>
        </w:rPr>
        <w:t>FS_NSCALE</w:t>
      </w:r>
      <w:r w:rsidR="00F82107">
        <w:rPr>
          <w:rFonts w:ascii="Arial" w:hAnsi="Arial" w:cs="Arial"/>
          <w:b/>
          <w:bCs/>
          <w:sz w:val="22"/>
          <w:szCs w:val="22"/>
        </w:rPr>
        <w:t>)</w:t>
      </w:r>
    </w:p>
    <w:p w14:paraId="2D93F9ED" w14:textId="77777777" w:rsidR="00B97703" w:rsidRPr="00304DEF" w:rsidRDefault="00B97703">
      <w:pPr>
        <w:spacing w:after="60"/>
        <w:ind w:left="1985" w:hanging="1985"/>
        <w:rPr>
          <w:rFonts w:ascii="Arial" w:hAnsi="Arial" w:cs="Arial"/>
          <w:b/>
          <w:sz w:val="22"/>
          <w:szCs w:val="22"/>
        </w:rPr>
      </w:pPr>
    </w:p>
    <w:p w14:paraId="20E7CDC5" w14:textId="7FD29FCC" w:rsidR="00B97703" w:rsidRPr="00304DEF" w:rsidRDefault="004E3939" w:rsidP="004E3939">
      <w:pPr>
        <w:spacing w:after="60"/>
        <w:ind w:left="1985" w:hanging="1985"/>
        <w:rPr>
          <w:rFonts w:ascii="Arial" w:hAnsi="Arial" w:cs="Arial"/>
          <w:b/>
          <w:sz w:val="22"/>
          <w:szCs w:val="22"/>
        </w:rPr>
      </w:pPr>
      <w:r w:rsidRPr="00304DEF">
        <w:rPr>
          <w:rFonts w:ascii="Arial" w:hAnsi="Arial" w:cs="Arial"/>
          <w:b/>
          <w:sz w:val="22"/>
          <w:szCs w:val="22"/>
        </w:rPr>
        <w:t>Source:</w:t>
      </w:r>
      <w:r w:rsidRPr="00304DEF">
        <w:rPr>
          <w:rFonts w:ascii="Arial" w:hAnsi="Arial" w:cs="Arial"/>
          <w:b/>
          <w:sz w:val="22"/>
          <w:szCs w:val="22"/>
        </w:rPr>
        <w:tab/>
      </w:r>
      <w:r w:rsidR="001C5CF7" w:rsidRPr="00304DEF">
        <w:rPr>
          <w:rFonts w:ascii="Arial" w:hAnsi="Arial" w:cs="Arial"/>
          <w:b/>
          <w:sz w:val="22"/>
          <w:szCs w:val="22"/>
        </w:rPr>
        <w:t>SA1</w:t>
      </w:r>
    </w:p>
    <w:p w14:paraId="77CDBBC8" w14:textId="122C947E" w:rsidR="00B97703" w:rsidRPr="00304DEF" w:rsidRDefault="00B97703">
      <w:pPr>
        <w:spacing w:after="60"/>
        <w:ind w:left="1985" w:hanging="1985"/>
        <w:rPr>
          <w:rFonts w:ascii="Arial" w:hAnsi="Arial" w:cs="Arial"/>
          <w:b/>
          <w:bCs/>
          <w:sz w:val="22"/>
          <w:szCs w:val="22"/>
        </w:rPr>
      </w:pPr>
      <w:r w:rsidRPr="00304DEF">
        <w:rPr>
          <w:rFonts w:ascii="Arial" w:hAnsi="Arial" w:cs="Arial"/>
          <w:b/>
          <w:sz w:val="22"/>
          <w:szCs w:val="22"/>
        </w:rPr>
        <w:t>To:</w:t>
      </w:r>
      <w:r w:rsidRPr="00304DEF">
        <w:rPr>
          <w:rFonts w:ascii="Arial" w:hAnsi="Arial" w:cs="Arial"/>
          <w:b/>
          <w:bCs/>
          <w:sz w:val="22"/>
          <w:szCs w:val="22"/>
        </w:rPr>
        <w:tab/>
      </w:r>
      <w:r w:rsidR="006B60A8">
        <w:rPr>
          <w:rFonts w:ascii="Arial" w:hAnsi="Arial" w:cs="Arial"/>
          <w:b/>
          <w:bCs/>
          <w:sz w:val="22"/>
          <w:szCs w:val="22"/>
        </w:rPr>
        <w:t>SA</w:t>
      </w:r>
      <w:r w:rsidR="00F52087">
        <w:rPr>
          <w:rFonts w:ascii="Arial" w:hAnsi="Arial" w:cs="Arial"/>
          <w:b/>
          <w:bCs/>
          <w:sz w:val="22"/>
          <w:szCs w:val="22"/>
        </w:rPr>
        <w:t>6</w:t>
      </w:r>
    </w:p>
    <w:p w14:paraId="2AA9D0DB" w14:textId="1C694C39" w:rsidR="00B97703" w:rsidRPr="00304DEF" w:rsidRDefault="00B97703">
      <w:pPr>
        <w:spacing w:after="60"/>
        <w:ind w:left="1985" w:hanging="1985"/>
        <w:rPr>
          <w:rFonts w:ascii="Arial" w:hAnsi="Arial" w:cs="Arial"/>
          <w:b/>
          <w:bCs/>
          <w:sz w:val="22"/>
          <w:szCs w:val="22"/>
        </w:rPr>
      </w:pPr>
      <w:bookmarkStart w:id="8" w:name="OLE_LINK45"/>
      <w:bookmarkStart w:id="9" w:name="OLE_LINK46"/>
      <w:r w:rsidRPr="00304DEF">
        <w:rPr>
          <w:rFonts w:ascii="Arial" w:hAnsi="Arial" w:cs="Arial"/>
          <w:b/>
          <w:sz w:val="22"/>
          <w:szCs w:val="22"/>
        </w:rPr>
        <w:t>Cc:</w:t>
      </w:r>
      <w:r w:rsidRPr="00304DEF">
        <w:rPr>
          <w:rFonts w:ascii="Arial" w:hAnsi="Arial" w:cs="Arial"/>
          <w:b/>
          <w:bCs/>
          <w:sz w:val="22"/>
          <w:szCs w:val="22"/>
        </w:rPr>
        <w:tab/>
      </w:r>
      <w:r w:rsidR="006B60A8">
        <w:rPr>
          <w:rFonts w:ascii="Arial" w:hAnsi="Arial" w:cs="Arial"/>
          <w:b/>
          <w:bCs/>
          <w:sz w:val="22"/>
          <w:szCs w:val="22"/>
        </w:rPr>
        <w:t>SA2</w:t>
      </w:r>
    </w:p>
    <w:bookmarkEnd w:id="8"/>
    <w:bookmarkEnd w:id="9"/>
    <w:p w14:paraId="4FBE3C4C" w14:textId="77777777" w:rsidR="00B97703" w:rsidRPr="00304DEF" w:rsidRDefault="00B97703">
      <w:pPr>
        <w:spacing w:after="60"/>
        <w:ind w:left="1985" w:hanging="1985"/>
        <w:rPr>
          <w:rFonts w:ascii="Arial" w:hAnsi="Arial" w:cs="Arial"/>
          <w:bCs/>
        </w:rPr>
      </w:pPr>
    </w:p>
    <w:p w14:paraId="501C082D" w14:textId="1D1CAD71" w:rsidR="00B97703" w:rsidRPr="00304DEF" w:rsidRDefault="00B97703" w:rsidP="00B97703">
      <w:pPr>
        <w:spacing w:after="60"/>
        <w:ind w:left="1985" w:hanging="1985"/>
        <w:rPr>
          <w:rFonts w:ascii="Arial" w:hAnsi="Arial" w:cs="Arial"/>
          <w:b/>
          <w:bCs/>
          <w:sz w:val="22"/>
          <w:szCs w:val="22"/>
        </w:rPr>
      </w:pPr>
      <w:r w:rsidRPr="00304DEF">
        <w:rPr>
          <w:rFonts w:ascii="Arial" w:hAnsi="Arial" w:cs="Arial"/>
          <w:b/>
          <w:sz w:val="22"/>
          <w:szCs w:val="22"/>
        </w:rPr>
        <w:t>Contact person:</w:t>
      </w:r>
      <w:r w:rsidRPr="00304DEF">
        <w:rPr>
          <w:rFonts w:ascii="Arial" w:hAnsi="Arial" w:cs="Arial"/>
          <w:b/>
          <w:bCs/>
          <w:sz w:val="22"/>
          <w:szCs w:val="22"/>
        </w:rPr>
        <w:tab/>
      </w:r>
      <w:r w:rsidR="006B60A8">
        <w:rPr>
          <w:rFonts w:ascii="Arial" w:hAnsi="Arial" w:cs="Arial"/>
          <w:b/>
          <w:bCs/>
          <w:sz w:val="22"/>
          <w:szCs w:val="22"/>
        </w:rPr>
        <w:t>Erik Guttman</w:t>
      </w:r>
    </w:p>
    <w:p w14:paraId="5E7274A5" w14:textId="5EB6C135" w:rsidR="00B97703" w:rsidRPr="00304DEF" w:rsidRDefault="00B97703" w:rsidP="00B97703">
      <w:pPr>
        <w:spacing w:after="60"/>
        <w:ind w:left="1985" w:hanging="1985"/>
        <w:rPr>
          <w:rFonts w:ascii="Arial" w:hAnsi="Arial" w:cs="Arial"/>
          <w:b/>
          <w:bCs/>
          <w:sz w:val="22"/>
          <w:szCs w:val="22"/>
        </w:rPr>
      </w:pPr>
      <w:r w:rsidRPr="00304DEF">
        <w:rPr>
          <w:rFonts w:ascii="Arial" w:hAnsi="Arial" w:cs="Arial"/>
          <w:b/>
          <w:bCs/>
          <w:sz w:val="22"/>
          <w:szCs w:val="22"/>
        </w:rPr>
        <w:tab/>
      </w:r>
      <w:r w:rsidR="006B60A8">
        <w:rPr>
          <w:rFonts w:ascii="Arial" w:hAnsi="Arial" w:cs="Arial"/>
          <w:b/>
          <w:bCs/>
          <w:sz w:val="22"/>
          <w:szCs w:val="22"/>
        </w:rPr>
        <w:t>erik.guttman@samsung.com</w:t>
      </w:r>
    </w:p>
    <w:p w14:paraId="67F1D706" w14:textId="6CA0BE48" w:rsidR="00B97703" w:rsidRPr="004E3939" w:rsidRDefault="00B97703" w:rsidP="00B97703">
      <w:pPr>
        <w:spacing w:after="60"/>
        <w:ind w:left="1985" w:hanging="1985"/>
        <w:rPr>
          <w:rFonts w:ascii="Arial" w:hAnsi="Arial" w:cs="Arial"/>
          <w:b/>
          <w:bCs/>
          <w:sz w:val="22"/>
          <w:szCs w:val="22"/>
        </w:rPr>
      </w:pPr>
      <w:r w:rsidRPr="00304DEF">
        <w:rPr>
          <w:rFonts w:ascii="Arial" w:hAnsi="Arial" w:cs="Arial"/>
          <w:b/>
          <w:bCs/>
          <w:sz w:val="22"/>
          <w:szCs w:val="22"/>
        </w:rPr>
        <w:tab/>
      </w:r>
      <w:r w:rsidR="006B60A8">
        <w:rPr>
          <w:rFonts w:ascii="Arial" w:hAnsi="Arial" w:cs="Arial"/>
          <w:b/>
          <w:bCs/>
          <w:sz w:val="22"/>
          <w:szCs w:val="22"/>
        </w:rPr>
        <w:t>+49 170 916 6662</w:t>
      </w:r>
    </w:p>
    <w:p w14:paraId="43D2EF66"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0E36FD51" w14:textId="77777777" w:rsidR="00383545" w:rsidRDefault="00383545">
      <w:pPr>
        <w:spacing w:after="60"/>
        <w:ind w:left="1985" w:hanging="1985"/>
        <w:rPr>
          <w:rFonts w:ascii="Arial" w:hAnsi="Arial" w:cs="Arial"/>
          <w:b/>
        </w:rPr>
      </w:pPr>
    </w:p>
    <w:p w14:paraId="6EA0B70F" w14:textId="7F2FDF3D"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F52087" w:rsidRPr="00F52087">
        <w:t>None</w:t>
      </w:r>
    </w:p>
    <w:p w14:paraId="269BA1DA" w14:textId="77777777" w:rsidR="00B97703" w:rsidRDefault="00B97703">
      <w:pPr>
        <w:rPr>
          <w:rFonts w:ascii="Arial" w:hAnsi="Arial" w:cs="Arial"/>
        </w:rPr>
      </w:pPr>
    </w:p>
    <w:p w14:paraId="3B9CF526" w14:textId="77777777" w:rsidR="00B97703" w:rsidRDefault="000F6242" w:rsidP="00B97703">
      <w:pPr>
        <w:pStyle w:val="Heading1"/>
      </w:pPr>
      <w:r>
        <w:t>1</w:t>
      </w:r>
      <w:r w:rsidR="002F1940">
        <w:tab/>
      </w:r>
      <w:r>
        <w:t>Overall description</w:t>
      </w:r>
    </w:p>
    <w:p w14:paraId="78532E6A" w14:textId="2DA73485" w:rsidR="00F52087" w:rsidRDefault="00F52087" w:rsidP="00F52087">
      <w:r w:rsidRPr="00F52087">
        <w:t xml:space="preserve">SA1 thanks SA6 for their </w:t>
      </w:r>
      <w:r w:rsidR="008F47C6">
        <w:t xml:space="preserve">Reply </w:t>
      </w:r>
      <w:r w:rsidRPr="00F52087">
        <w:t>LS on Support for managing slice for trusted third-party owned application.</w:t>
      </w:r>
      <w:r>
        <w:t xml:space="preserve"> This LS included an action for SA1 to respond to the following question:</w:t>
      </w:r>
    </w:p>
    <w:p w14:paraId="45C1632E" w14:textId="52204A10" w:rsidR="00F52087" w:rsidRDefault="00F52087" w:rsidP="008F47C6">
      <w:pPr>
        <w:ind w:left="720"/>
        <w:rPr>
          <w:i/>
        </w:rPr>
      </w:pPr>
      <w:r w:rsidRPr="00F52087">
        <w:rPr>
          <w:i/>
        </w:rPr>
        <w:t>Does SA1 have specific requirement on managing UEs with different qualities/priority level within a slice?</w:t>
      </w:r>
    </w:p>
    <w:p w14:paraId="3BC63296" w14:textId="5DDD2BED" w:rsidR="008F47C6" w:rsidRDefault="008F47C6" w:rsidP="00F52087">
      <w:r>
        <w:t xml:space="preserve">SA1 asked for clarification of this question and its context in </w:t>
      </w:r>
      <w:r w:rsidRPr="008F47C6">
        <w:t>S1-222262</w:t>
      </w:r>
      <w:r>
        <w:t>, asking SA6:</w:t>
      </w:r>
    </w:p>
    <w:p w14:paraId="620D0564" w14:textId="77777777" w:rsidR="008F47C6" w:rsidRDefault="008F47C6" w:rsidP="008F47C6">
      <w:pPr>
        <w:ind w:left="720"/>
      </w:pPr>
      <w:r>
        <w:t>Is the question from SA6 related to requirements concerning the handling of UEs and flows within a network slice or concerning the adaptation of network slice attributes per UE, or concerning something else?</w:t>
      </w:r>
    </w:p>
    <w:p w14:paraId="29E4EBB5" w14:textId="1E8235CE" w:rsidR="008F47C6" w:rsidRDefault="008F47C6" w:rsidP="00F52087">
      <w:r>
        <w:t xml:space="preserve">SA6 now responded in </w:t>
      </w:r>
      <w:r w:rsidRPr="008F47C6">
        <w:t>(S1-222zzz/S6-222340)</w:t>
      </w:r>
    </w:p>
    <w:p w14:paraId="79A9760F" w14:textId="77777777" w:rsidR="008F47C6" w:rsidRPr="008F47C6" w:rsidRDefault="008F47C6" w:rsidP="008F47C6">
      <w:pPr>
        <w:ind w:left="720"/>
        <w:rPr>
          <w:i/>
        </w:rPr>
      </w:pPr>
      <w:r w:rsidRPr="008F47C6">
        <w:rPr>
          <w:i/>
        </w:rPr>
        <w:t>The question from SA6 is related to the requirements concerning the handling of UEs and flows within a networks slice. Further, SA6 does not propose or suggest that network slice constraints change to accommodate policy differentiation between subscribers receiving service on a network slice.</w:t>
      </w:r>
    </w:p>
    <w:p w14:paraId="75231542" w14:textId="77777777" w:rsidR="008F47C6" w:rsidRPr="008F47C6" w:rsidRDefault="008F47C6" w:rsidP="008F47C6">
      <w:pPr>
        <w:ind w:left="720"/>
        <w:rPr>
          <w:i/>
        </w:rPr>
      </w:pPr>
      <w:r w:rsidRPr="008F47C6">
        <w:rPr>
          <w:i/>
        </w:rPr>
        <w:t xml:space="preserve">Please consider following use case: As captured also in clause 5.7.1 of 3GPP TR 22.835, for gaming or online video applications, the end users may have different priority or membership e.g. VIP maintained by 3rd party Service Provider (SP). And depending on the priority or membership information from 3rd party SP perspective, based on the agreement between SP and MNO, the UE have different priority within the available single network slice. Assuming User A is a high priority user for the service provider which means when this user starts to use the application, the user can use the corresponding network slice to guarantee to get the service compared with other users with lower priority and the MNO network resource can accommodate high priority users. In this use case, when a slice has reached its capacity, a new high priority UE will be rejected which may impact high priority user’s service experience. </w:t>
      </w:r>
    </w:p>
    <w:p w14:paraId="5DF36FE6" w14:textId="77777777" w:rsidR="008F47C6" w:rsidRPr="008F47C6" w:rsidRDefault="008F47C6" w:rsidP="008F47C6">
      <w:pPr>
        <w:ind w:left="720"/>
        <w:rPr>
          <w:i/>
        </w:rPr>
      </w:pPr>
      <w:r w:rsidRPr="008F47C6">
        <w:rPr>
          <w:i/>
        </w:rPr>
        <w:t>SA6 seeks solutions in which without altering the policies of the network slice itself the management of the user sessions can accommodate the higher priority user.</w:t>
      </w:r>
    </w:p>
    <w:p w14:paraId="5F18AC2F" w14:textId="77777777" w:rsidR="008F47C6" w:rsidRPr="000F6242" w:rsidRDefault="008F47C6" w:rsidP="008F47C6">
      <w:pPr>
        <w:ind w:left="720"/>
        <w:rPr>
          <w:i/>
          <w:iCs/>
          <w:color w:val="0070C0"/>
        </w:rPr>
      </w:pPr>
      <w:r w:rsidRPr="008F47C6">
        <w:rPr>
          <w:i/>
          <w:lang w:val="en-US"/>
        </w:rPr>
        <w:t>Considering the explanation in the use case, does SA1 have requirements such that high priority users, identified by 3rd party, are able to achieve access to the provided services even when the slice capacity (or a capacity threshold) has been reached?</w:t>
      </w:r>
    </w:p>
    <w:p w14:paraId="1E59E4C1" w14:textId="77777777" w:rsidR="008F47C6" w:rsidRPr="008F47C6" w:rsidRDefault="008F47C6" w:rsidP="00F52087"/>
    <w:p w14:paraId="38FD22A3" w14:textId="355958ED" w:rsidR="00F52087" w:rsidRDefault="00F52087" w:rsidP="00F52087">
      <w:r>
        <w:t>SA1 responds yes, this corresponds to existing stage 1 requirements, specifically in TS 22.261, 6.8</w:t>
      </w:r>
    </w:p>
    <w:p w14:paraId="7B9F0E8D" w14:textId="2810F37F" w:rsidR="00F52087" w:rsidRDefault="00F52087" w:rsidP="00F52087">
      <w:pPr>
        <w:ind w:left="570"/>
      </w:pPr>
      <w:r>
        <w:t xml:space="preserve">Based on operator policy, the </w:t>
      </w:r>
      <w:r>
        <w:rPr>
          <w:lang w:eastAsia="zh-CN"/>
        </w:rPr>
        <w:t>5G</w:t>
      </w:r>
      <w:r>
        <w:t xml:space="preserve"> system shall allow flexible means for authorized entities to create and enforce priority among the different service flows.</w:t>
      </w:r>
    </w:p>
    <w:p w14:paraId="4E34CDF2" w14:textId="11263419" w:rsidR="008F47C6" w:rsidRPr="008F47C6" w:rsidRDefault="008F47C6" w:rsidP="008F47C6">
      <w:r>
        <w:t xml:space="preserve">These requirements make it clear that it is possible for authorized entities to create a higher priority for some service flows than others. This could allow e.g. the request for service by the VIP in the example above to </w:t>
      </w:r>
      <w:r w:rsidR="001528C2">
        <w:t xml:space="preserve">be accommodated e.g. </w:t>
      </w:r>
      <w:bookmarkStart w:id="10" w:name="_GoBack"/>
      <w:bookmarkEnd w:id="10"/>
      <w:r w:rsidR="001528C2">
        <w:t>by freeing up capacity in the slice.</w:t>
      </w:r>
    </w:p>
    <w:p w14:paraId="20E3E395" w14:textId="77777777" w:rsidR="00B97703" w:rsidRDefault="002F1940" w:rsidP="000F6242">
      <w:pPr>
        <w:pStyle w:val="Heading1"/>
      </w:pPr>
      <w:r>
        <w:t>2</w:t>
      </w:r>
      <w:r>
        <w:tab/>
      </w:r>
      <w:r w:rsidR="000F6242">
        <w:t>Actions</w:t>
      </w:r>
    </w:p>
    <w:p w14:paraId="619E7F6D" w14:textId="0C4708FE" w:rsidR="00B97703" w:rsidRDefault="00B97703">
      <w:pPr>
        <w:spacing w:after="120"/>
        <w:ind w:left="1985" w:hanging="1985"/>
        <w:rPr>
          <w:rFonts w:ascii="Arial" w:hAnsi="Arial" w:cs="Arial"/>
          <w:b/>
        </w:rPr>
      </w:pPr>
      <w:r w:rsidRPr="00304DEF">
        <w:rPr>
          <w:rFonts w:ascii="Arial" w:hAnsi="Arial" w:cs="Arial"/>
          <w:b/>
        </w:rPr>
        <w:t>To</w:t>
      </w:r>
      <w:r w:rsidR="00F52087">
        <w:rPr>
          <w:rFonts w:ascii="Arial" w:hAnsi="Arial" w:cs="Arial"/>
          <w:b/>
        </w:rPr>
        <w:t xml:space="preserve"> </w:t>
      </w:r>
      <w:r>
        <w:rPr>
          <w:rFonts w:ascii="Arial" w:hAnsi="Arial" w:cs="Arial"/>
          <w:b/>
        </w:rPr>
        <w:t xml:space="preserve"> </w:t>
      </w:r>
      <w:r w:rsidR="00F52087">
        <w:rPr>
          <w:rFonts w:ascii="Arial" w:hAnsi="Arial" w:cs="Arial"/>
          <w:b/>
        </w:rPr>
        <w:t>SA6</w:t>
      </w:r>
    </w:p>
    <w:p w14:paraId="188B7090" w14:textId="1AAB0FDF" w:rsidR="00B97703" w:rsidRPr="00F52087" w:rsidRDefault="00B97703">
      <w:pPr>
        <w:spacing w:after="120"/>
        <w:ind w:left="993" w:hanging="993"/>
      </w:pPr>
      <w:r>
        <w:rPr>
          <w:rFonts w:ascii="Arial" w:hAnsi="Arial" w:cs="Arial"/>
          <w:b/>
        </w:rPr>
        <w:t xml:space="preserve">ACTION: </w:t>
      </w:r>
      <w:r w:rsidRPr="000F6242">
        <w:rPr>
          <w:rFonts w:ascii="Arial" w:hAnsi="Arial" w:cs="Arial"/>
          <w:b/>
          <w:color w:val="0070C0"/>
        </w:rPr>
        <w:tab/>
      </w:r>
      <w:r w:rsidR="00F52087" w:rsidRPr="00F52087">
        <w:t>SA1 asks SA6 to take this information into account.</w:t>
      </w:r>
    </w:p>
    <w:p w14:paraId="53373EDB" w14:textId="77777777" w:rsidR="00B97703" w:rsidRDefault="00B97703">
      <w:pPr>
        <w:spacing w:after="120"/>
        <w:ind w:left="993" w:hanging="993"/>
        <w:rPr>
          <w:rFonts w:ascii="Arial" w:hAnsi="Arial" w:cs="Arial"/>
        </w:rPr>
      </w:pPr>
    </w:p>
    <w:p w14:paraId="0973494E" w14:textId="675376DF" w:rsidR="00B97703" w:rsidRPr="001C5CF7" w:rsidRDefault="00B97703" w:rsidP="000F6242">
      <w:pPr>
        <w:pStyle w:val="Heading1"/>
        <w:rPr>
          <w:szCs w:val="36"/>
        </w:rPr>
      </w:pPr>
      <w:r w:rsidRPr="001C5CF7">
        <w:rPr>
          <w:szCs w:val="36"/>
        </w:rPr>
        <w:t>3</w:t>
      </w:r>
      <w:r w:rsidR="002F1940" w:rsidRPr="001C5CF7">
        <w:rPr>
          <w:szCs w:val="36"/>
        </w:rPr>
        <w:tab/>
      </w:r>
      <w:r w:rsidR="000F6242" w:rsidRPr="001C5CF7">
        <w:rPr>
          <w:szCs w:val="36"/>
        </w:rPr>
        <w:t xml:space="preserve">Dates of next </w:t>
      </w:r>
      <w:r w:rsidR="000F6242" w:rsidRPr="001C5CF7">
        <w:rPr>
          <w:rFonts w:cs="Arial"/>
          <w:bCs/>
          <w:szCs w:val="36"/>
        </w:rPr>
        <w:t xml:space="preserve">TSG </w:t>
      </w:r>
      <w:r w:rsidR="001C5CF7" w:rsidRPr="001C5CF7">
        <w:rPr>
          <w:rFonts w:cs="Arial"/>
          <w:szCs w:val="36"/>
        </w:rPr>
        <w:t>SA</w:t>
      </w:r>
      <w:r w:rsidR="000F6242" w:rsidRPr="001C5CF7">
        <w:rPr>
          <w:rFonts w:cs="Arial"/>
          <w:bCs/>
          <w:szCs w:val="36"/>
        </w:rPr>
        <w:t xml:space="preserve"> WG </w:t>
      </w:r>
      <w:r w:rsidR="001C5CF7" w:rsidRPr="001C5CF7">
        <w:rPr>
          <w:rFonts w:cs="Arial"/>
          <w:bCs/>
          <w:szCs w:val="36"/>
        </w:rPr>
        <w:t>1</w:t>
      </w:r>
      <w:r w:rsidR="000F6242" w:rsidRPr="001C5CF7">
        <w:rPr>
          <w:szCs w:val="36"/>
        </w:rPr>
        <w:t xml:space="preserve"> meetings</w:t>
      </w:r>
    </w:p>
    <w:p w14:paraId="42C41C56" w14:textId="221B9285" w:rsidR="00153FE2" w:rsidRDefault="00153FE2" w:rsidP="00153FE2">
      <w:bookmarkStart w:id="11" w:name="OLE_LINK53"/>
      <w:bookmarkStart w:id="12" w:name="OLE_LINK54"/>
      <w:r w:rsidRPr="001C5CF7">
        <w:t>SA1#</w:t>
      </w:r>
      <w:r>
        <w:t>100</w:t>
      </w:r>
      <w:r w:rsidRPr="001C5CF7">
        <w:tab/>
      </w:r>
      <w:r w:rsidR="008F47C6">
        <w:t>14-18</w:t>
      </w:r>
      <w:r w:rsidRPr="00EF5C74">
        <w:t xml:space="preserve"> </w:t>
      </w:r>
      <w:r w:rsidR="0019251F">
        <w:t>Nov</w:t>
      </w:r>
      <w:r w:rsidRPr="00EF5C74">
        <w:t xml:space="preserve"> 2022</w:t>
      </w:r>
      <w:r w:rsidRPr="001C5CF7">
        <w:tab/>
      </w:r>
      <w:r w:rsidRPr="001C5CF7">
        <w:tab/>
      </w:r>
      <w:r w:rsidRPr="001C5CF7">
        <w:tab/>
      </w:r>
      <w:r w:rsidR="008F47C6">
        <w:t>TBD, EU</w:t>
      </w:r>
    </w:p>
    <w:p w14:paraId="1BA27C96" w14:textId="74C96FF0" w:rsidR="00EF5C74" w:rsidRPr="00C37814" w:rsidRDefault="00135E78" w:rsidP="00304DEF">
      <w:bookmarkStart w:id="13" w:name="OLE_LINK55"/>
      <w:bookmarkStart w:id="14" w:name="OLE_LINK56"/>
      <w:r w:rsidRPr="00C37814">
        <w:t>SA1#</w:t>
      </w:r>
      <w:r>
        <w:t>101</w:t>
      </w:r>
      <w:r>
        <w:tab/>
      </w:r>
      <w:bookmarkEnd w:id="13"/>
      <w:bookmarkEnd w:id="14"/>
      <w:r>
        <w:t>13</w:t>
      </w:r>
      <w:r w:rsidRPr="00C37814">
        <w:t>-</w:t>
      </w:r>
      <w:r>
        <w:t>17</w:t>
      </w:r>
      <w:r w:rsidRPr="00C37814">
        <w:t xml:space="preserve"> </w:t>
      </w:r>
      <w:r>
        <w:t>Feb</w:t>
      </w:r>
      <w:r w:rsidRPr="00C37814">
        <w:t xml:space="preserve"> 202</w:t>
      </w:r>
      <w:r>
        <w:t>3</w:t>
      </w:r>
      <w:r w:rsidRPr="00C37814">
        <w:tab/>
      </w:r>
      <w:r w:rsidRPr="00C37814">
        <w:tab/>
      </w:r>
      <w:r w:rsidRPr="00C37814">
        <w:tab/>
      </w:r>
      <w:r>
        <w:t xml:space="preserve">Wroclaw, Poland (fallback: </w:t>
      </w:r>
      <w:r w:rsidRPr="00C37814">
        <w:t>Electronic Meeting</w:t>
      </w:r>
      <w:r>
        <w:t>)</w:t>
      </w:r>
      <w:bookmarkEnd w:id="11"/>
      <w:bookmarkEnd w:id="12"/>
    </w:p>
    <w:sectPr w:rsidR="00EF5C74" w:rsidRPr="00C37814">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9413AF" w14:textId="77777777" w:rsidR="001A6355" w:rsidRDefault="001A6355">
      <w:pPr>
        <w:spacing w:after="0"/>
      </w:pPr>
      <w:r>
        <w:separator/>
      </w:r>
    </w:p>
  </w:endnote>
  <w:endnote w:type="continuationSeparator" w:id="0">
    <w:p w14:paraId="54BC3321" w14:textId="77777777" w:rsidR="001A6355" w:rsidRDefault="001A635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58E659" w14:textId="77777777" w:rsidR="001A6355" w:rsidRDefault="001A6355">
      <w:pPr>
        <w:spacing w:after="0"/>
      </w:pPr>
      <w:r>
        <w:separator/>
      </w:r>
    </w:p>
  </w:footnote>
  <w:footnote w:type="continuationSeparator" w:id="0">
    <w:p w14:paraId="26B8689F" w14:textId="77777777" w:rsidR="001A6355" w:rsidRDefault="001A635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17F23"/>
    <w:rsid w:val="000447F4"/>
    <w:rsid w:val="000766EB"/>
    <w:rsid w:val="000A6B6A"/>
    <w:rsid w:val="000F6242"/>
    <w:rsid w:val="00135E78"/>
    <w:rsid w:val="001528C2"/>
    <w:rsid w:val="00153FE2"/>
    <w:rsid w:val="0019251F"/>
    <w:rsid w:val="001A6355"/>
    <w:rsid w:val="001C5CF7"/>
    <w:rsid w:val="001D50E9"/>
    <w:rsid w:val="002F1940"/>
    <w:rsid w:val="00304DEF"/>
    <w:rsid w:val="00383545"/>
    <w:rsid w:val="00433500"/>
    <w:rsid w:val="00433F71"/>
    <w:rsid w:val="00440D43"/>
    <w:rsid w:val="004E3939"/>
    <w:rsid w:val="00572763"/>
    <w:rsid w:val="00583BE4"/>
    <w:rsid w:val="006A23D7"/>
    <w:rsid w:val="006B60A8"/>
    <w:rsid w:val="006F51C7"/>
    <w:rsid w:val="0071387A"/>
    <w:rsid w:val="007F4F92"/>
    <w:rsid w:val="00814F32"/>
    <w:rsid w:val="008D772F"/>
    <w:rsid w:val="008F47C6"/>
    <w:rsid w:val="00975D8E"/>
    <w:rsid w:val="0099764C"/>
    <w:rsid w:val="009F7949"/>
    <w:rsid w:val="00A51EF5"/>
    <w:rsid w:val="00A53463"/>
    <w:rsid w:val="00B97703"/>
    <w:rsid w:val="00C15B39"/>
    <w:rsid w:val="00C37814"/>
    <w:rsid w:val="00CF6087"/>
    <w:rsid w:val="00E616C0"/>
    <w:rsid w:val="00ED68AC"/>
    <w:rsid w:val="00EE6FF2"/>
    <w:rsid w:val="00EF5C74"/>
    <w:rsid w:val="00F52087"/>
    <w:rsid w:val="00F8210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88FBA9"/>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F47C6"/>
    <w:pPr>
      <w:overflowPunct w:val="0"/>
      <w:autoSpaceDE w:val="0"/>
      <w:autoSpaceDN w:val="0"/>
      <w:adjustRightInd w:val="0"/>
      <w:spacing w:after="180"/>
      <w:textAlignment w:val="baseline"/>
    </w:pPr>
    <w:rPr>
      <w:lang w:eastAsia="ko-KR"/>
    </w:rPr>
  </w:style>
  <w:style w:type="paragraph" w:styleId="Heading1">
    <w:name w:val="heading 1"/>
    <w:aliases w:val="H1,h1"/>
    <w:next w:val="Normal"/>
    <w:qFormat/>
    <w:rsid w:val="008F47C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ko-KR"/>
    </w:rPr>
  </w:style>
  <w:style w:type="paragraph" w:styleId="Heading2">
    <w:name w:val="heading 2"/>
    <w:aliases w:val="H2,h2"/>
    <w:basedOn w:val="Heading1"/>
    <w:next w:val="Normal"/>
    <w:qFormat/>
    <w:rsid w:val="008F47C6"/>
    <w:pPr>
      <w:pBdr>
        <w:top w:val="none" w:sz="0" w:space="0" w:color="auto"/>
      </w:pBdr>
      <w:spacing w:before="180"/>
      <w:outlineLvl w:val="1"/>
    </w:pPr>
    <w:rPr>
      <w:sz w:val="32"/>
    </w:rPr>
  </w:style>
  <w:style w:type="paragraph" w:styleId="Heading3">
    <w:name w:val="heading 3"/>
    <w:aliases w:val="H3,h3"/>
    <w:basedOn w:val="Heading2"/>
    <w:next w:val="Normal"/>
    <w:qFormat/>
    <w:rsid w:val="008F47C6"/>
    <w:pPr>
      <w:spacing w:before="120"/>
      <w:outlineLvl w:val="2"/>
    </w:pPr>
    <w:rPr>
      <w:sz w:val="28"/>
    </w:rPr>
  </w:style>
  <w:style w:type="paragraph" w:styleId="Heading4">
    <w:name w:val="heading 4"/>
    <w:aliases w:val="h4"/>
    <w:basedOn w:val="Heading3"/>
    <w:next w:val="Normal"/>
    <w:qFormat/>
    <w:rsid w:val="008F47C6"/>
    <w:pPr>
      <w:ind w:left="1418" w:hanging="1418"/>
      <w:outlineLvl w:val="3"/>
    </w:pPr>
    <w:rPr>
      <w:sz w:val="24"/>
    </w:rPr>
  </w:style>
  <w:style w:type="paragraph" w:styleId="Heading5">
    <w:name w:val="heading 5"/>
    <w:aliases w:val="h5"/>
    <w:basedOn w:val="Heading4"/>
    <w:next w:val="Normal"/>
    <w:qFormat/>
    <w:rsid w:val="008F47C6"/>
    <w:pPr>
      <w:ind w:left="1701" w:hanging="1701"/>
      <w:outlineLvl w:val="4"/>
    </w:pPr>
    <w:rPr>
      <w:sz w:val="22"/>
    </w:rPr>
  </w:style>
  <w:style w:type="paragraph" w:styleId="Heading6">
    <w:name w:val="heading 6"/>
    <w:aliases w:val="h6"/>
    <w:basedOn w:val="H6"/>
    <w:next w:val="Normal"/>
    <w:qFormat/>
    <w:rsid w:val="008F47C6"/>
    <w:pPr>
      <w:outlineLvl w:val="5"/>
    </w:pPr>
  </w:style>
  <w:style w:type="paragraph" w:styleId="Heading7">
    <w:name w:val="heading 7"/>
    <w:basedOn w:val="H6"/>
    <w:next w:val="Normal"/>
    <w:qFormat/>
    <w:rsid w:val="008F47C6"/>
    <w:pPr>
      <w:outlineLvl w:val="6"/>
    </w:pPr>
  </w:style>
  <w:style w:type="paragraph" w:styleId="Heading8">
    <w:name w:val="heading 8"/>
    <w:basedOn w:val="Heading1"/>
    <w:next w:val="Normal"/>
    <w:qFormat/>
    <w:rsid w:val="008F47C6"/>
    <w:pPr>
      <w:ind w:left="0" w:firstLine="0"/>
      <w:outlineLvl w:val="7"/>
    </w:pPr>
  </w:style>
  <w:style w:type="paragraph" w:styleId="Heading9">
    <w:name w:val="heading 9"/>
    <w:basedOn w:val="Heading8"/>
    <w:next w:val="Normal"/>
    <w:qFormat/>
    <w:rsid w:val="008F47C6"/>
    <w:pPr>
      <w:outlineLvl w:val="8"/>
    </w:pPr>
  </w:style>
  <w:style w:type="character" w:default="1" w:styleId="DefaultParagraphFont">
    <w:name w:val="Default Paragraph Font"/>
    <w:semiHidden/>
    <w:rsid w:val="008F47C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F47C6"/>
  </w:style>
  <w:style w:type="paragraph" w:styleId="Header">
    <w:name w:val="header"/>
    <w:link w:val="HeaderChar"/>
    <w:rsid w:val="008F47C6"/>
    <w:pPr>
      <w:widowControl w:val="0"/>
      <w:overflowPunct w:val="0"/>
      <w:autoSpaceDE w:val="0"/>
      <w:autoSpaceDN w:val="0"/>
      <w:adjustRightInd w:val="0"/>
      <w:textAlignment w:val="baseline"/>
    </w:pPr>
    <w:rPr>
      <w:rFonts w:ascii="Arial" w:hAnsi="Arial"/>
      <w:b/>
      <w:noProof/>
      <w:sz w:val="18"/>
      <w:lang w:val="en-US" w:eastAsia="ko-KR"/>
    </w:rPr>
  </w:style>
  <w:style w:type="paragraph" w:styleId="Footer">
    <w:name w:val="footer"/>
    <w:basedOn w:val="Header"/>
    <w:semiHidden/>
    <w:rsid w:val="008F47C6"/>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8F47C6"/>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lang w:val="en-US" w:eastAsia="ko-KR"/>
    </w:rPr>
  </w:style>
  <w:style w:type="paragraph" w:styleId="TOC8">
    <w:name w:val="toc 8"/>
    <w:basedOn w:val="TOC1"/>
    <w:semiHidden/>
    <w:rsid w:val="008F47C6"/>
    <w:pPr>
      <w:spacing w:before="180"/>
      <w:ind w:left="2693" w:hanging="2693"/>
    </w:pPr>
    <w:rPr>
      <w:b/>
    </w:rPr>
  </w:style>
  <w:style w:type="paragraph" w:styleId="TOC1">
    <w:name w:val="toc 1"/>
    <w:semiHidden/>
    <w:rsid w:val="008F47C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ko-KR"/>
    </w:rPr>
  </w:style>
  <w:style w:type="paragraph" w:customStyle="1" w:styleId="ZT">
    <w:name w:val="ZT"/>
    <w:rsid w:val="008F47C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ko-KR"/>
    </w:rPr>
  </w:style>
  <w:style w:type="paragraph" w:styleId="TOC5">
    <w:name w:val="toc 5"/>
    <w:basedOn w:val="TOC4"/>
    <w:semiHidden/>
    <w:rsid w:val="008F47C6"/>
    <w:pPr>
      <w:ind w:left="1701" w:hanging="1701"/>
    </w:pPr>
  </w:style>
  <w:style w:type="paragraph" w:styleId="TOC4">
    <w:name w:val="toc 4"/>
    <w:basedOn w:val="TOC3"/>
    <w:semiHidden/>
    <w:rsid w:val="008F47C6"/>
    <w:pPr>
      <w:ind w:left="1418" w:hanging="1418"/>
    </w:pPr>
  </w:style>
  <w:style w:type="paragraph" w:styleId="TOC3">
    <w:name w:val="toc 3"/>
    <w:basedOn w:val="TOC2"/>
    <w:semiHidden/>
    <w:rsid w:val="008F47C6"/>
    <w:pPr>
      <w:ind w:left="1134" w:hanging="1134"/>
    </w:pPr>
  </w:style>
  <w:style w:type="paragraph" w:styleId="TOC2">
    <w:name w:val="toc 2"/>
    <w:basedOn w:val="TOC1"/>
    <w:semiHidden/>
    <w:rsid w:val="008F47C6"/>
    <w:pPr>
      <w:keepNext w:val="0"/>
      <w:spacing w:before="0"/>
      <w:ind w:left="851" w:hanging="851"/>
    </w:pPr>
    <w:rPr>
      <w:sz w:val="20"/>
    </w:rPr>
  </w:style>
  <w:style w:type="paragraph" w:styleId="Index2">
    <w:name w:val="index 2"/>
    <w:basedOn w:val="Index1"/>
    <w:semiHidden/>
    <w:rsid w:val="008F47C6"/>
    <w:pPr>
      <w:ind w:left="284"/>
    </w:pPr>
  </w:style>
  <w:style w:type="paragraph" w:styleId="Index1">
    <w:name w:val="index 1"/>
    <w:basedOn w:val="Normal"/>
    <w:semiHidden/>
    <w:rsid w:val="008F47C6"/>
    <w:pPr>
      <w:keepLines/>
      <w:spacing w:after="0"/>
    </w:pPr>
  </w:style>
  <w:style w:type="paragraph" w:customStyle="1" w:styleId="ZH">
    <w:name w:val="ZH"/>
    <w:rsid w:val="008F47C6"/>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ko-KR"/>
    </w:rPr>
  </w:style>
  <w:style w:type="paragraph" w:customStyle="1" w:styleId="TT">
    <w:name w:val="TT"/>
    <w:basedOn w:val="Heading1"/>
    <w:next w:val="Normal"/>
    <w:rsid w:val="008F47C6"/>
    <w:pPr>
      <w:outlineLvl w:val="9"/>
    </w:pPr>
  </w:style>
  <w:style w:type="paragraph" w:styleId="ListNumber2">
    <w:name w:val="List Number 2"/>
    <w:basedOn w:val="ListNumber"/>
    <w:semiHidden/>
    <w:rsid w:val="008F47C6"/>
    <w:pPr>
      <w:ind w:left="851"/>
    </w:pPr>
  </w:style>
  <w:style w:type="character" w:styleId="FootnoteReference">
    <w:name w:val="footnote reference"/>
    <w:basedOn w:val="DefaultParagraphFont"/>
    <w:semiHidden/>
    <w:rsid w:val="008F47C6"/>
    <w:rPr>
      <w:b/>
      <w:position w:val="6"/>
      <w:sz w:val="16"/>
    </w:rPr>
  </w:style>
  <w:style w:type="paragraph" w:styleId="FootnoteText">
    <w:name w:val="footnote text"/>
    <w:basedOn w:val="Normal"/>
    <w:link w:val="FootnoteTextChar"/>
    <w:semiHidden/>
    <w:rsid w:val="008F47C6"/>
    <w:pPr>
      <w:keepLines/>
      <w:spacing w:after="0"/>
      <w:ind w:left="454" w:hanging="454"/>
    </w:pPr>
    <w:rPr>
      <w:sz w:val="16"/>
    </w:rPr>
  </w:style>
  <w:style w:type="character" w:customStyle="1" w:styleId="FootnoteTextChar">
    <w:name w:val="Footnote Text Char"/>
    <w:link w:val="FootnoteText"/>
    <w:semiHidden/>
    <w:rsid w:val="004E3939"/>
    <w:rPr>
      <w:sz w:val="16"/>
      <w:lang w:eastAsia="ko-KR"/>
    </w:rPr>
  </w:style>
  <w:style w:type="paragraph" w:customStyle="1" w:styleId="TAH">
    <w:name w:val="TAH"/>
    <w:basedOn w:val="TAC"/>
    <w:rsid w:val="008F47C6"/>
    <w:rPr>
      <w:b/>
    </w:rPr>
  </w:style>
  <w:style w:type="paragraph" w:customStyle="1" w:styleId="TAC">
    <w:name w:val="TAC"/>
    <w:basedOn w:val="TAL"/>
    <w:rsid w:val="008F47C6"/>
    <w:pPr>
      <w:jc w:val="center"/>
    </w:pPr>
  </w:style>
  <w:style w:type="paragraph" w:customStyle="1" w:styleId="TF">
    <w:name w:val="TF"/>
    <w:basedOn w:val="TH"/>
    <w:rsid w:val="008F47C6"/>
    <w:pPr>
      <w:keepNext w:val="0"/>
      <w:spacing w:before="0" w:after="240"/>
    </w:pPr>
  </w:style>
  <w:style w:type="paragraph" w:customStyle="1" w:styleId="NO">
    <w:name w:val="NO"/>
    <w:basedOn w:val="Normal"/>
    <w:rsid w:val="008F47C6"/>
    <w:pPr>
      <w:keepLines/>
      <w:ind w:left="1135" w:hanging="851"/>
    </w:pPr>
  </w:style>
  <w:style w:type="paragraph" w:styleId="TOC9">
    <w:name w:val="toc 9"/>
    <w:basedOn w:val="TOC8"/>
    <w:semiHidden/>
    <w:rsid w:val="008F47C6"/>
    <w:pPr>
      <w:ind w:left="1418" w:hanging="1418"/>
    </w:pPr>
  </w:style>
  <w:style w:type="paragraph" w:customStyle="1" w:styleId="EX">
    <w:name w:val="EX"/>
    <w:basedOn w:val="Normal"/>
    <w:rsid w:val="008F47C6"/>
    <w:pPr>
      <w:keepLines/>
      <w:ind w:left="1702" w:hanging="1418"/>
    </w:pPr>
  </w:style>
  <w:style w:type="paragraph" w:customStyle="1" w:styleId="FP">
    <w:name w:val="FP"/>
    <w:basedOn w:val="Normal"/>
    <w:rsid w:val="008F47C6"/>
    <w:pPr>
      <w:spacing w:after="0"/>
    </w:pPr>
  </w:style>
  <w:style w:type="paragraph" w:customStyle="1" w:styleId="LD">
    <w:name w:val="LD"/>
    <w:rsid w:val="008F47C6"/>
    <w:pPr>
      <w:keepNext/>
      <w:keepLines/>
      <w:overflowPunct w:val="0"/>
      <w:autoSpaceDE w:val="0"/>
      <w:autoSpaceDN w:val="0"/>
      <w:adjustRightInd w:val="0"/>
      <w:spacing w:line="180" w:lineRule="exact"/>
      <w:textAlignment w:val="baseline"/>
    </w:pPr>
    <w:rPr>
      <w:rFonts w:ascii="Courier New" w:hAnsi="Courier New"/>
      <w:noProof/>
      <w:lang w:val="en-US" w:eastAsia="ko-KR"/>
    </w:rPr>
  </w:style>
  <w:style w:type="paragraph" w:customStyle="1" w:styleId="NW">
    <w:name w:val="NW"/>
    <w:basedOn w:val="NO"/>
    <w:rsid w:val="008F47C6"/>
    <w:pPr>
      <w:spacing w:after="0"/>
    </w:pPr>
  </w:style>
  <w:style w:type="paragraph" w:customStyle="1" w:styleId="EW">
    <w:name w:val="EW"/>
    <w:basedOn w:val="EX"/>
    <w:rsid w:val="008F47C6"/>
    <w:pPr>
      <w:spacing w:after="0"/>
    </w:pPr>
  </w:style>
  <w:style w:type="paragraph" w:styleId="TOC6">
    <w:name w:val="toc 6"/>
    <w:basedOn w:val="TOC5"/>
    <w:next w:val="Normal"/>
    <w:semiHidden/>
    <w:rsid w:val="008F47C6"/>
    <w:pPr>
      <w:ind w:left="1985" w:hanging="1985"/>
    </w:pPr>
  </w:style>
  <w:style w:type="paragraph" w:styleId="TOC7">
    <w:name w:val="toc 7"/>
    <w:basedOn w:val="TOC6"/>
    <w:next w:val="Normal"/>
    <w:semiHidden/>
    <w:rsid w:val="008F47C6"/>
    <w:pPr>
      <w:ind w:left="2268" w:hanging="2268"/>
    </w:pPr>
  </w:style>
  <w:style w:type="paragraph" w:styleId="ListBullet2">
    <w:name w:val="List Bullet 2"/>
    <w:basedOn w:val="ListBullet"/>
    <w:semiHidden/>
    <w:rsid w:val="008F47C6"/>
    <w:pPr>
      <w:ind w:left="851"/>
    </w:pPr>
  </w:style>
  <w:style w:type="paragraph" w:styleId="ListBullet3">
    <w:name w:val="List Bullet 3"/>
    <w:basedOn w:val="ListBullet2"/>
    <w:semiHidden/>
    <w:rsid w:val="008F47C6"/>
    <w:pPr>
      <w:ind w:left="1135"/>
    </w:pPr>
  </w:style>
  <w:style w:type="paragraph" w:styleId="ListNumber">
    <w:name w:val="List Number"/>
    <w:basedOn w:val="List"/>
    <w:semiHidden/>
    <w:rsid w:val="008F47C6"/>
  </w:style>
  <w:style w:type="paragraph" w:customStyle="1" w:styleId="EQ">
    <w:name w:val="EQ"/>
    <w:basedOn w:val="Normal"/>
    <w:next w:val="Normal"/>
    <w:rsid w:val="008F47C6"/>
    <w:pPr>
      <w:keepLines/>
      <w:tabs>
        <w:tab w:val="center" w:pos="4536"/>
        <w:tab w:val="right" w:pos="9072"/>
      </w:tabs>
    </w:pPr>
    <w:rPr>
      <w:noProof/>
    </w:rPr>
  </w:style>
  <w:style w:type="paragraph" w:customStyle="1" w:styleId="TH">
    <w:name w:val="TH"/>
    <w:basedOn w:val="Normal"/>
    <w:rsid w:val="008F47C6"/>
    <w:pPr>
      <w:keepNext/>
      <w:keepLines/>
      <w:spacing w:before="60"/>
      <w:jc w:val="center"/>
    </w:pPr>
    <w:rPr>
      <w:rFonts w:ascii="Arial" w:hAnsi="Arial"/>
      <w:b/>
    </w:rPr>
  </w:style>
  <w:style w:type="paragraph" w:customStyle="1" w:styleId="NF">
    <w:name w:val="NF"/>
    <w:basedOn w:val="NO"/>
    <w:rsid w:val="008F47C6"/>
    <w:pPr>
      <w:keepNext/>
      <w:spacing w:after="0"/>
    </w:pPr>
    <w:rPr>
      <w:rFonts w:ascii="Arial" w:hAnsi="Arial"/>
      <w:sz w:val="18"/>
    </w:rPr>
  </w:style>
  <w:style w:type="paragraph" w:customStyle="1" w:styleId="PL">
    <w:name w:val="PL"/>
    <w:rsid w:val="008F47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ko-KR"/>
    </w:rPr>
  </w:style>
  <w:style w:type="paragraph" w:customStyle="1" w:styleId="TAR">
    <w:name w:val="TAR"/>
    <w:basedOn w:val="TAL"/>
    <w:rsid w:val="008F47C6"/>
    <w:pPr>
      <w:jc w:val="right"/>
    </w:pPr>
  </w:style>
  <w:style w:type="paragraph" w:customStyle="1" w:styleId="H6">
    <w:name w:val="H6"/>
    <w:basedOn w:val="Heading5"/>
    <w:next w:val="Normal"/>
    <w:rsid w:val="008F47C6"/>
    <w:pPr>
      <w:ind w:left="1985" w:hanging="1985"/>
      <w:outlineLvl w:val="9"/>
    </w:pPr>
    <w:rPr>
      <w:sz w:val="20"/>
    </w:rPr>
  </w:style>
  <w:style w:type="paragraph" w:customStyle="1" w:styleId="TAN">
    <w:name w:val="TAN"/>
    <w:basedOn w:val="TAL"/>
    <w:rsid w:val="008F47C6"/>
    <w:pPr>
      <w:ind w:left="851" w:hanging="851"/>
    </w:pPr>
  </w:style>
  <w:style w:type="paragraph" w:customStyle="1" w:styleId="TAL">
    <w:name w:val="TAL"/>
    <w:basedOn w:val="Normal"/>
    <w:rsid w:val="008F47C6"/>
    <w:pPr>
      <w:keepNext/>
      <w:keepLines/>
      <w:spacing w:after="0"/>
    </w:pPr>
    <w:rPr>
      <w:rFonts w:ascii="Arial" w:hAnsi="Arial"/>
      <w:sz w:val="18"/>
    </w:rPr>
  </w:style>
  <w:style w:type="paragraph" w:customStyle="1" w:styleId="ZA">
    <w:name w:val="ZA"/>
    <w:rsid w:val="008F47C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ko-KR"/>
    </w:rPr>
  </w:style>
  <w:style w:type="paragraph" w:customStyle="1" w:styleId="ZB">
    <w:name w:val="ZB"/>
    <w:rsid w:val="008F47C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ko-KR"/>
    </w:rPr>
  </w:style>
  <w:style w:type="paragraph" w:customStyle="1" w:styleId="ZD">
    <w:name w:val="ZD"/>
    <w:rsid w:val="008F47C6"/>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ko-KR"/>
    </w:rPr>
  </w:style>
  <w:style w:type="paragraph" w:customStyle="1" w:styleId="ZU">
    <w:name w:val="ZU"/>
    <w:rsid w:val="008F47C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ko-KR"/>
    </w:rPr>
  </w:style>
  <w:style w:type="paragraph" w:customStyle="1" w:styleId="ZV">
    <w:name w:val="ZV"/>
    <w:basedOn w:val="ZU"/>
    <w:rsid w:val="008F47C6"/>
    <w:pPr>
      <w:framePr w:wrap="notBeside" w:y="16161"/>
    </w:pPr>
  </w:style>
  <w:style w:type="character" w:customStyle="1" w:styleId="ZGSM">
    <w:name w:val="ZGSM"/>
    <w:rsid w:val="008F47C6"/>
  </w:style>
  <w:style w:type="paragraph" w:styleId="List2">
    <w:name w:val="List 2"/>
    <w:basedOn w:val="List"/>
    <w:semiHidden/>
    <w:rsid w:val="008F47C6"/>
    <w:pPr>
      <w:ind w:left="851"/>
    </w:pPr>
  </w:style>
  <w:style w:type="paragraph" w:customStyle="1" w:styleId="ZG">
    <w:name w:val="ZG"/>
    <w:rsid w:val="008F47C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ko-KR"/>
    </w:rPr>
  </w:style>
  <w:style w:type="paragraph" w:styleId="List3">
    <w:name w:val="List 3"/>
    <w:basedOn w:val="List2"/>
    <w:semiHidden/>
    <w:rsid w:val="008F47C6"/>
    <w:pPr>
      <w:ind w:left="1135"/>
    </w:pPr>
  </w:style>
  <w:style w:type="paragraph" w:styleId="List4">
    <w:name w:val="List 4"/>
    <w:basedOn w:val="List3"/>
    <w:semiHidden/>
    <w:rsid w:val="008F47C6"/>
    <w:pPr>
      <w:ind w:left="1418"/>
    </w:pPr>
  </w:style>
  <w:style w:type="paragraph" w:styleId="List5">
    <w:name w:val="List 5"/>
    <w:basedOn w:val="List4"/>
    <w:semiHidden/>
    <w:rsid w:val="008F47C6"/>
    <w:pPr>
      <w:ind w:left="1702"/>
    </w:pPr>
  </w:style>
  <w:style w:type="paragraph" w:customStyle="1" w:styleId="EditorsNote">
    <w:name w:val="Editor's Note"/>
    <w:basedOn w:val="NO"/>
    <w:rsid w:val="008F47C6"/>
    <w:rPr>
      <w:color w:val="FF0000"/>
    </w:rPr>
  </w:style>
  <w:style w:type="paragraph" w:styleId="List">
    <w:name w:val="List"/>
    <w:basedOn w:val="Normal"/>
    <w:semiHidden/>
    <w:rsid w:val="008F47C6"/>
    <w:pPr>
      <w:ind w:left="568" w:hanging="284"/>
    </w:pPr>
  </w:style>
  <w:style w:type="paragraph" w:styleId="ListBullet">
    <w:name w:val="List Bullet"/>
    <w:basedOn w:val="List"/>
    <w:semiHidden/>
    <w:rsid w:val="008F47C6"/>
  </w:style>
  <w:style w:type="paragraph" w:styleId="ListBullet4">
    <w:name w:val="List Bullet 4"/>
    <w:basedOn w:val="ListBullet3"/>
    <w:semiHidden/>
    <w:rsid w:val="008F47C6"/>
    <w:pPr>
      <w:ind w:left="1418"/>
    </w:pPr>
  </w:style>
  <w:style w:type="paragraph" w:styleId="ListBullet5">
    <w:name w:val="List Bullet 5"/>
    <w:basedOn w:val="ListBullet4"/>
    <w:semiHidden/>
    <w:rsid w:val="008F47C6"/>
    <w:pPr>
      <w:ind w:left="1702"/>
    </w:pPr>
  </w:style>
  <w:style w:type="paragraph" w:customStyle="1" w:styleId="B2">
    <w:name w:val="B2"/>
    <w:basedOn w:val="List2"/>
    <w:rsid w:val="008F47C6"/>
  </w:style>
  <w:style w:type="paragraph" w:customStyle="1" w:styleId="B3">
    <w:name w:val="B3"/>
    <w:basedOn w:val="List3"/>
    <w:rsid w:val="008F47C6"/>
  </w:style>
  <w:style w:type="paragraph" w:customStyle="1" w:styleId="B4">
    <w:name w:val="B4"/>
    <w:basedOn w:val="List4"/>
    <w:rsid w:val="008F47C6"/>
  </w:style>
  <w:style w:type="paragraph" w:customStyle="1" w:styleId="B5">
    <w:name w:val="B5"/>
    <w:basedOn w:val="List5"/>
    <w:rsid w:val="008F47C6"/>
  </w:style>
  <w:style w:type="paragraph" w:customStyle="1" w:styleId="ZTD">
    <w:name w:val="ZTD"/>
    <w:basedOn w:val="ZB"/>
    <w:rsid w:val="008F47C6"/>
    <w:pPr>
      <w:framePr w:hRule="auto" w:wrap="notBeside" w:y="852"/>
    </w:pPr>
    <w:rPr>
      <w:i w:val="0"/>
      <w:sz w:val="40"/>
    </w:rPr>
  </w:style>
  <w:style w:type="character" w:styleId="Hyperlink">
    <w:name w:val="Hyperlink"/>
    <w:uiPriority w:val="99"/>
    <w:unhideWhenUsed/>
    <w:rsid w:val="0038354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553</Words>
  <Characters>3154</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3700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S1-222034r3</cp:lastModifiedBy>
  <cp:revision>2</cp:revision>
  <cp:lastPrinted>2002-04-23T07:10:00Z</cp:lastPrinted>
  <dcterms:created xsi:type="dcterms:W3CDTF">2022-08-30T09:51:00Z</dcterms:created>
  <dcterms:modified xsi:type="dcterms:W3CDTF">2022-08-30T09:51:00Z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