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4F00D646"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r1</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A74B668" w:rsidR="001C1613" w:rsidRPr="000C41B8" w:rsidRDefault="006454BB" w:rsidP="00732C3E">
            <w:pPr>
              <w:pStyle w:val="CRCoverPage"/>
              <w:spacing w:after="0"/>
              <w:jc w:val="center"/>
              <w:rPr>
                <w:rFonts w:eastAsiaTheme="minorEastAsia"/>
                <w:b/>
                <w:noProof/>
                <w:sz w:val="28"/>
                <w:lang w:eastAsia="zh-CN"/>
              </w:rPr>
            </w:pPr>
            <w:ins w:id="1" w:author="Pranav Jha" w:date="2022-08-23T14:36:00Z">
              <w:r>
                <w:rPr>
                  <w:rFonts w:eastAsiaTheme="minorEastAsia"/>
                  <w:b/>
                  <w:noProof/>
                  <w:sz w:val="28"/>
                  <w:lang w:eastAsia="zh-CN"/>
                </w:rPr>
                <w:t>2</w:t>
              </w:r>
            </w:ins>
            <w:del w:id="2" w:author="Pranav Jha" w:date="2022-08-23T14:36:00Z">
              <w:r w:rsidR="00127E1D" w:rsidDel="006454BB">
                <w:rPr>
                  <w:rFonts w:eastAsiaTheme="minorEastAsia"/>
                  <w:b/>
                  <w:noProof/>
                  <w:sz w:val="28"/>
                  <w:lang w:eastAsia="zh-CN"/>
                </w:rPr>
                <w:delText>1</w:delText>
              </w:r>
            </w:del>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3" w:name="_Hlt497126619"/>
              <w:r w:rsidRPr="000C41B8">
                <w:rPr>
                  <w:rStyle w:val="Hyperlink"/>
                  <w:rFonts w:cs="Arial"/>
                  <w:b/>
                  <w:i/>
                  <w:noProof/>
                  <w:color w:val="FF0000"/>
                </w:rPr>
                <w:t>L</w:t>
              </w:r>
              <w:bookmarkEnd w:id="3"/>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del w:id="4" w:author="Pranav Jha" w:date="2022-08-23T14:45:00Z">
              <w:r w:rsidDel="003F139E">
                <w:rPr>
                  <w:b/>
                  <w:caps/>
                  <w:noProof/>
                </w:rPr>
                <w:delText>X</w:delText>
              </w:r>
            </w:del>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del w:id="5" w:author="Pranav Jha" w:date="2022-08-23T14:45:00Z">
              <w:r w:rsidDel="003F139E">
                <w:rPr>
                  <w:b/>
                  <w:caps/>
                  <w:noProof/>
                </w:rPr>
                <w:delText>X</w:delText>
              </w:r>
            </w:del>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7A518B6A" w:rsidR="001C1613" w:rsidRPr="000C41B8" w:rsidRDefault="00117843" w:rsidP="00563FFA">
            <w:pPr>
              <w:pStyle w:val="CRCoverPage"/>
              <w:spacing w:after="0"/>
              <w:ind w:left="100"/>
              <w:rPr>
                <w:rFonts w:eastAsiaTheme="minorEastAsia"/>
                <w:noProof/>
                <w:lang w:eastAsia="zh-CN"/>
              </w:rPr>
            </w:pPr>
            <w:ins w:id="6" w:author="Anindya Saha" w:date="2022-08-23T19:15:00Z">
              <w:r>
                <w:rPr>
                  <w:rFonts w:eastAsiaTheme="minorEastAsia"/>
                  <w:noProof/>
                  <w:lang w:eastAsia="zh-CN"/>
                </w:rPr>
                <w:t xml:space="preserve">Interworking </w:t>
              </w:r>
            </w:ins>
            <w:del w:id="7" w:author="Anindya Saha" w:date="2022-08-23T19:15:00Z">
              <w:r w:rsidR="001F6C7B" w:rsidRPr="001F6C7B" w:rsidDel="00117843">
                <w:rPr>
                  <w:rFonts w:eastAsiaTheme="minorEastAsia"/>
                  <w:noProof/>
                  <w:lang w:eastAsia="zh-CN"/>
                </w:rPr>
                <w:delText xml:space="preserve">Usage </w:delText>
              </w:r>
            </w:del>
            <w:r w:rsidR="001F6C7B" w:rsidRPr="001F6C7B">
              <w:rPr>
                <w:rFonts w:eastAsiaTheme="minorEastAsia"/>
                <w:noProof/>
                <w:lang w:eastAsia="zh-CN"/>
              </w:rPr>
              <w:t xml:space="preserve">of Non-3GPP DTT Broadcast Networks </w:t>
            </w:r>
            <w:ins w:id="8" w:author="Anindya Saha" w:date="2022-08-23T19:15:00Z">
              <w:r>
                <w:rPr>
                  <w:rFonts w:eastAsiaTheme="minorEastAsia"/>
                  <w:noProof/>
                  <w:lang w:eastAsia="zh-CN"/>
                </w:rPr>
                <w:t xml:space="preserve">with 5GS </w:t>
              </w:r>
            </w:ins>
            <w:r w:rsidR="001F6C7B" w:rsidRPr="001F6C7B">
              <w:rPr>
                <w:rFonts w:eastAsiaTheme="minorEastAsia"/>
                <w:noProof/>
                <w:lang w:eastAsia="zh-CN"/>
              </w:rPr>
              <w:t xml:space="preserve">for Multicast/Broadcast Services </w:t>
            </w:r>
            <w:del w:id="9" w:author="Anindya Saha" w:date="2022-08-23T19:15:00Z">
              <w:r w:rsidR="001F6C7B" w:rsidRPr="001F6C7B" w:rsidDel="00117843">
                <w:rPr>
                  <w:rFonts w:eastAsiaTheme="minorEastAsia"/>
                  <w:noProof/>
                  <w:lang w:eastAsia="zh-CN"/>
                </w:rPr>
                <w:delText>in 5GS</w:delText>
              </w:r>
            </w:del>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2512617"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ins w:id="10" w:author="Pranav Jha" w:date="2022-02-08T21:49:00Z">
              <w:r w:rsidR="0012373F">
                <w:rPr>
                  <w:rFonts w:eastAsiaTheme="minorEastAsia"/>
                  <w:lang w:eastAsia="zh-CN"/>
                </w:rPr>
                <w:t>,</w:t>
              </w:r>
            </w:ins>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xml:space="preserve">, IIT </w:t>
            </w:r>
            <w:proofErr w:type="spellStart"/>
            <w:r w:rsidR="00761D6C">
              <w:rPr>
                <w:rFonts w:eastAsiaTheme="minorEastAsia"/>
                <w:lang w:eastAsia="zh-CN"/>
              </w:rPr>
              <w:t>Bhilai</w:t>
            </w:r>
            <w:proofErr w:type="spellEnd"/>
            <w:r w:rsidR="00761D6C">
              <w:rPr>
                <w:rFonts w:eastAsiaTheme="minorEastAsia"/>
                <w:lang w:eastAsia="zh-CN"/>
              </w:rPr>
              <w:t>, IIT Mandi</w:t>
            </w:r>
            <w:ins w:id="11" w:author="Pranav Jha" w:date="2022-08-23T14:36:00Z">
              <w:r w:rsidR="006454BB">
                <w:rPr>
                  <w:rFonts w:eastAsiaTheme="minorEastAsia"/>
                  <w:lang w:eastAsia="zh-CN"/>
                </w:rPr>
                <w:t xml:space="preserve">, ETRI, </w:t>
              </w:r>
            </w:ins>
            <w:ins w:id="12" w:author="Pranav Jha" w:date="2022-08-23T14:40:00Z">
              <w:r w:rsidR="00ED7E09">
                <w:rPr>
                  <w:rFonts w:eastAsiaTheme="minorEastAsia"/>
                  <w:lang w:eastAsia="zh-CN"/>
                </w:rPr>
                <w:t>UPV/EHU</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60D5E78F"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BD0B64">
              <w:rPr>
                <w:rFonts w:eastAsiaTheme="minorEastAsia"/>
                <w:noProof/>
                <w:lang w:eastAsia="zh-CN"/>
              </w:rPr>
              <w:t>09</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7DC473A1"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ins w:id="13" w:author="Pranav Jha" w:date="2022-08-23T14:43:00Z">
              <w:r w:rsidR="00ED7E09">
                <w:rPr>
                  <w:rFonts w:eastAsiaTheme="minorEastAsia"/>
                  <w:noProof/>
                  <w:lang w:eastAsia="zh-CN"/>
                </w:rPr>
                <w:t xml:space="preserve">to UEs </w:t>
              </w:r>
            </w:ins>
            <w:r w:rsidRPr="000C6116">
              <w:rPr>
                <w:rFonts w:eastAsiaTheme="minorEastAsia"/>
                <w:noProof/>
                <w:lang w:eastAsia="zh-CN"/>
              </w:rPr>
              <w:t>via multicast/broadcast services in the 5G system.</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1807EECF"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support these requirements and reduce the congestion in cellular networks, the 5GS plans to support multicast broadcast services, as specified in TS 22.261. Though TS 22.261 identifies a set of technologies to be used for multicast broadcast services within 5GS, non-3GPP Digital Terrestrial Broadcasting Technology has not been identified currently as a technology for delivery of multicast broadcast services </w:t>
            </w:r>
            <w:ins w:id="14" w:author="Pranav Jha" w:date="2022-08-23T14:44:00Z">
              <w:r w:rsidR="00ED7E09">
                <w:rPr>
                  <w:rFonts w:eastAsiaTheme="minorEastAsia"/>
                  <w:noProof/>
                  <w:lang w:eastAsia="zh-CN"/>
                </w:rPr>
                <w:t xml:space="preserve">to UEs </w:t>
              </w:r>
            </w:ins>
            <w:r w:rsidRPr="000C6116">
              <w:rPr>
                <w:rFonts w:eastAsiaTheme="minorEastAsia"/>
                <w:noProof/>
                <w:lang w:eastAsia="zh-CN"/>
              </w:rPr>
              <w:t>within 5GS.</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However, as highlighted below, the usage of non-3GPP Digital Terrestrial Broadcast Technology networks (non-3GPP DTT networks) for multicast broadcast service within 5GS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lastRenderedPageBreak/>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5ACBE586" w:rsidR="007141A7" w:rsidRPr="000C6116" w:rsidRDefault="000C6116" w:rsidP="000C6116">
            <w:pPr>
              <w:rPr>
                <w:rFonts w:ascii="Arial" w:hAnsi="Arial" w:cs="Arial"/>
              </w:rPr>
            </w:pPr>
            <w:r w:rsidRPr="000C6116">
              <w:rPr>
                <w:rFonts w:ascii="Arial" w:hAnsi="Arial" w:cs="Arial"/>
              </w:rPr>
              <w:t xml:space="preserve">Therefore, it is proposed to </w:t>
            </w:r>
            <w:ins w:id="15" w:author="Anindya Saha" w:date="2022-08-23T20:02:00Z">
              <w:r w:rsidR="00B344AB">
                <w:rPr>
                  <w:rFonts w:ascii="Arial" w:hAnsi="Arial" w:cs="Arial"/>
                </w:rPr>
                <w:t>support</w:t>
              </w:r>
            </w:ins>
            <w:del w:id="16" w:author="Anindya Saha" w:date="2022-08-23T20:02:00Z">
              <w:r w:rsidRPr="000C6116" w:rsidDel="00B344AB">
                <w:rPr>
                  <w:rFonts w:ascii="Arial" w:hAnsi="Arial" w:cs="Arial"/>
                </w:rPr>
                <w:delText>allow</w:delText>
              </w:r>
            </w:del>
            <w:r w:rsidRPr="000C6116">
              <w:rPr>
                <w:rFonts w:ascii="Arial" w:hAnsi="Arial" w:cs="Arial"/>
              </w:rPr>
              <w:t xml:space="preserve"> the usage of non-3GPP DTT networks (legacy as well as new) for multicast broadcast services </w:t>
            </w:r>
            <w:r w:rsidR="00F554FD">
              <w:rPr>
                <w:rFonts w:ascii="Arial" w:hAnsi="Arial" w:cs="Arial"/>
              </w:rPr>
              <w:t>with</w:t>
            </w:r>
            <w:r w:rsidRPr="000C6116">
              <w:rPr>
                <w:rFonts w:ascii="Arial" w:hAnsi="Arial" w:cs="Arial"/>
              </w:rPr>
              <w:t>in 5GS through interworking of non-3GPP DTT with 5GS</w:t>
            </w:r>
            <w:r w:rsidR="00F554FD">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59F92530" w:rsidR="000C6116" w:rsidRPr="000C41B8" w:rsidRDefault="00354F26" w:rsidP="007F21B6">
            <w:pPr>
              <w:pStyle w:val="CRCoverPage"/>
              <w:spacing w:after="0"/>
              <w:ind w:left="100"/>
            </w:pPr>
            <w:r>
              <w:t>S</w:t>
            </w:r>
            <w:r w:rsidR="004F6A02" w:rsidRPr="000C41B8">
              <w:t xml:space="preserve">tage 1 specification to </w:t>
            </w:r>
            <w:r>
              <w:t xml:space="preserve">be updated to </w:t>
            </w:r>
            <w:del w:id="17" w:author="Anindya Saha" w:date="2022-08-23T20:02:00Z">
              <w:r w:rsidR="00B07882" w:rsidDel="00FC6BBB">
                <w:delText>a</w:delText>
              </w:r>
              <w:r w:rsidR="00B07882" w:rsidRPr="00B07882" w:rsidDel="00FC6BBB">
                <w:delText xml:space="preserve">llow </w:delText>
              </w:r>
            </w:del>
            <w:ins w:id="18" w:author="Anindya Saha" w:date="2022-08-23T20:02:00Z">
              <w:r w:rsidR="00FC6BBB">
                <w:t>support</w:t>
              </w:r>
              <w:r w:rsidR="00FC6BBB" w:rsidRPr="00B07882">
                <w:t xml:space="preserve"> </w:t>
              </w:r>
            </w:ins>
            <w:ins w:id="19" w:author="Anindya Saha" w:date="2022-08-23T20:03:00Z">
              <w:r w:rsidR="000C1C75">
                <w:t>Interworking</w:t>
              </w:r>
            </w:ins>
            <w:del w:id="20" w:author="Anindya Saha" w:date="2022-08-23T20:03:00Z">
              <w:r w:rsidR="00B07882" w:rsidRPr="00B07882" w:rsidDel="000C1C75">
                <w:delText>usage</w:delText>
              </w:r>
            </w:del>
            <w:r w:rsidR="00B07882" w:rsidRPr="00B07882">
              <w:t xml:space="preserve"> of non-3GPP </w:t>
            </w:r>
            <w:r w:rsidR="00B07882">
              <w:t>DTT network</w:t>
            </w:r>
            <w:r w:rsidR="00BA3A21">
              <w:t>s</w:t>
            </w:r>
            <w:r w:rsidR="00C95957">
              <w:t xml:space="preserve"> </w:t>
            </w:r>
            <w:ins w:id="21" w:author="Anindya Saha" w:date="2022-08-23T20:03:00Z">
              <w:r w:rsidR="000C1C75">
                <w:t xml:space="preserve">with 5GS </w:t>
              </w:r>
            </w:ins>
            <w:r w:rsidR="00B07882" w:rsidRPr="00B07882">
              <w:t xml:space="preserve">for </w:t>
            </w:r>
            <w:r w:rsidR="00B07882">
              <w:t>multicast</w:t>
            </w:r>
            <w:r>
              <w:t>/</w:t>
            </w:r>
            <w:r w:rsidR="00B07882">
              <w:t>broadcast services</w:t>
            </w:r>
            <w:del w:id="22" w:author="Anindya Saha" w:date="2022-08-23T20:03:00Z">
              <w:r w:rsidR="00B07882" w:rsidDel="000C1C75">
                <w:delText xml:space="preserve"> </w:delText>
              </w:r>
              <w:r w:rsidR="00B07882" w:rsidRPr="00B07882" w:rsidDel="000C1C75">
                <w:delText>in 5GS through interworking of non-3GPP DTT with 5GS</w:delText>
              </w:r>
            </w:del>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9AF37C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6A2EC0">
              <w:rPr>
                <w:rFonts w:eastAsiaTheme="minorEastAsia"/>
                <w:noProof/>
                <w:lang w:eastAsia="zh-CN"/>
              </w:rPr>
              <w:t xml:space="preserve">within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ins w:id="23" w:author="Pranav Jha" w:date="2022-08-22T14:28:00Z">
              <w:r w:rsidR="00E40AD0">
                <w:rPr>
                  <w:noProof/>
                </w:rPr>
                <w:t>–</w:t>
              </w:r>
            </w:ins>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24" w:author="Pranav Jha" w:date="2022-02-02T18:32:00Z"/>
        </w:rPr>
      </w:pPr>
    </w:p>
    <w:p w14:paraId="77BE6CC5" w14:textId="2624CACB" w:rsidR="001F6C7B" w:rsidRPr="00285CBA" w:rsidRDefault="001F6C7B" w:rsidP="001F6C7B">
      <w:pPr>
        <w:pStyle w:val="Heading4"/>
        <w:rPr>
          <w:ins w:id="25" w:author="Pranav Jha" w:date="2022-02-02T18:32:00Z"/>
          <w:lang w:val="en-IN"/>
        </w:rPr>
      </w:pPr>
      <w:ins w:id="26" w:author="Pranav Jha" w:date="2022-02-02T18:32:00Z">
        <w:r w:rsidRPr="002918A3">
          <w:t>6.</w:t>
        </w:r>
        <w:r>
          <w:t>3</w:t>
        </w:r>
        <w:r w:rsidRPr="000531EE">
          <w:t>.2.</w:t>
        </w:r>
        <w:r>
          <w:rPr>
            <w:lang w:val="en-IN"/>
          </w:rPr>
          <w:t>5</w:t>
        </w:r>
        <w:r>
          <w:tab/>
        </w:r>
      </w:ins>
      <w:ins w:id="27" w:author="Pranav Jha" w:date="2022-02-02T22:53:00Z">
        <w:r w:rsidR="006D04AF">
          <w:t xml:space="preserve">Non-3GPP </w:t>
        </w:r>
      </w:ins>
      <w:ins w:id="28" w:author="Pranav Jha" w:date="2022-02-02T18:32:00Z">
        <w:r>
          <w:rPr>
            <w:lang w:val="en-IN"/>
          </w:rPr>
          <w:t>Digital Terrestrial Broadcast access</w:t>
        </w:r>
      </w:ins>
    </w:p>
    <w:p w14:paraId="5F5FA7FE" w14:textId="01F6ABD5" w:rsidR="001F6C7B" w:rsidRPr="00254DD6" w:rsidRDefault="001F6C7B" w:rsidP="001F6C7B">
      <w:pPr>
        <w:jc w:val="both"/>
        <w:rPr>
          <w:ins w:id="29" w:author="Pranav Jha" w:date="2022-02-02T18:32:00Z"/>
          <w:lang w:eastAsia="zh-CN"/>
        </w:rPr>
      </w:pPr>
      <w:ins w:id="30" w:author="Pranav Jha" w:date="2022-02-02T18:32:00Z">
        <w:r w:rsidRPr="00254DD6">
          <w:rPr>
            <w:lang w:eastAsia="zh-CN"/>
          </w:rPr>
          <w:t xml:space="preserve">The </w:t>
        </w:r>
        <w:r w:rsidRPr="00FF3908">
          <w:t>5G</w:t>
        </w:r>
        <w:r w:rsidRPr="00254DD6">
          <w:rPr>
            <w:lang w:eastAsia="zh-CN"/>
          </w:rPr>
          <w:t xml:space="preserve"> system shall be able to </w:t>
        </w:r>
        <w:r w:rsidRPr="004A030E">
          <w:rPr>
            <w:strike/>
            <w:lang w:eastAsia="zh-CN"/>
          </w:rPr>
          <w:t>efficiently</w:t>
        </w:r>
        <w:r w:rsidRPr="00E974B5">
          <w:rPr>
            <w:lang w:eastAsia="zh-CN"/>
          </w:rPr>
          <w:t xml:space="preserve"> </w:t>
        </w:r>
        <w:r w:rsidRPr="00254DD6">
          <w:rPr>
            <w:lang w:eastAsia="zh-CN"/>
          </w:rPr>
          <w:t xml:space="preserve">support </w:t>
        </w:r>
        <w:r w:rsidRPr="004A030E">
          <w:rPr>
            <w:strike/>
            <w:lang w:eastAsia="zh-CN"/>
          </w:rPr>
          <w:t>delivery</w:t>
        </w:r>
        <w:r>
          <w:rPr>
            <w:lang w:eastAsia="zh-CN"/>
          </w:rPr>
          <w:t xml:space="preserve"> </w:t>
        </w:r>
      </w:ins>
      <w:ins w:id="31" w:author="Pranav Jha" w:date="2022-08-23T18:27:00Z">
        <w:r w:rsidR="00DD7CB8" w:rsidRPr="004A030E">
          <w:rPr>
            <w:color w:val="0070C0"/>
            <w:lang w:eastAsia="zh-CN"/>
          </w:rPr>
          <w:t xml:space="preserve">interworking </w:t>
        </w:r>
      </w:ins>
      <w:ins w:id="32" w:author="Pranav Jha" w:date="2022-02-02T18:32:00Z">
        <w:r>
          <w:rPr>
            <w:lang w:eastAsia="zh-CN"/>
          </w:rPr>
          <w:t>of</w:t>
        </w:r>
      </w:ins>
      <w:ins w:id="33" w:author="Pranav Jha" w:date="2022-02-03T09:25:00Z">
        <w:r w:rsidR="00354F26">
          <w:rPr>
            <w:lang w:eastAsia="zh-CN"/>
          </w:rPr>
          <w:t xml:space="preserve"> </w:t>
        </w:r>
      </w:ins>
      <w:ins w:id="34" w:author="Pranav Jha" w:date="2022-08-23T18:27:00Z">
        <w:r w:rsidR="00DD7CB8" w:rsidRPr="004A030E">
          <w:rPr>
            <w:color w:val="0070C0"/>
            <w:lang w:eastAsia="zh-CN"/>
          </w:rPr>
          <w:t>5G</w:t>
        </w:r>
        <w:r w:rsidR="00DD7CB8">
          <w:rPr>
            <w:lang w:eastAsia="zh-CN"/>
          </w:rPr>
          <w:t xml:space="preserve"> </w:t>
        </w:r>
      </w:ins>
      <w:ins w:id="35" w:author="Pranav Jha" w:date="2022-02-03T10:35:00Z">
        <w:r w:rsidR="003E5A81">
          <w:rPr>
            <w:lang w:eastAsia="zh-CN"/>
          </w:rPr>
          <w:t>multicast broadcast service</w:t>
        </w:r>
      </w:ins>
      <w:ins w:id="36" w:author="Pranav Jha" w:date="2022-02-03T10:36:00Z">
        <w:r w:rsidR="003E5A81">
          <w:rPr>
            <w:lang w:eastAsia="zh-CN"/>
          </w:rPr>
          <w:t>s</w:t>
        </w:r>
      </w:ins>
      <w:ins w:id="37" w:author="Pranav Jha" w:date="2022-02-03T10:35:00Z">
        <w:r w:rsidR="003E5A81">
          <w:rPr>
            <w:lang w:eastAsia="zh-CN"/>
          </w:rPr>
          <w:t xml:space="preserve"> </w:t>
        </w:r>
      </w:ins>
      <w:ins w:id="38" w:author="Pranav Jha" w:date="2022-02-02T18:32:00Z">
        <w:r w:rsidRPr="004A030E">
          <w:rPr>
            <w:strike/>
            <w:lang w:eastAsia="zh-CN"/>
          </w:rPr>
          <w:t>using</w:t>
        </w:r>
        <w:r>
          <w:rPr>
            <w:lang w:eastAsia="zh-CN"/>
          </w:rPr>
          <w:t xml:space="preserve"> </w:t>
        </w:r>
      </w:ins>
      <w:ins w:id="39" w:author="Pranav Jha" w:date="2022-08-23T18:28:00Z">
        <w:r w:rsidR="00DD7CB8" w:rsidRPr="004A030E">
          <w:rPr>
            <w:color w:val="0070C0"/>
            <w:lang w:eastAsia="zh-CN"/>
          </w:rPr>
          <w:t>with</w:t>
        </w:r>
        <w:r w:rsidR="00DD7CB8">
          <w:rPr>
            <w:lang w:eastAsia="zh-CN"/>
          </w:rPr>
          <w:t xml:space="preserve"> </w:t>
        </w:r>
      </w:ins>
      <w:ins w:id="40" w:author="Pranav Jha" w:date="2022-02-02T22:52:00Z">
        <w:r w:rsidR="006D04AF">
          <w:rPr>
            <w:lang w:eastAsia="zh-CN"/>
          </w:rPr>
          <w:t xml:space="preserve">non-3GPP </w:t>
        </w:r>
      </w:ins>
      <w:ins w:id="41" w:author="Pranav Jha" w:date="2022-02-02T18:50:00Z">
        <w:r w:rsidR="00B92D2D">
          <w:rPr>
            <w:lang w:val="en-IN"/>
          </w:rPr>
          <w:t>digital</w:t>
        </w:r>
      </w:ins>
      <w:ins w:id="42" w:author="Pranav Jha" w:date="2022-02-02T18:32:00Z">
        <w:r>
          <w:rPr>
            <w:lang w:val="en-IN"/>
          </w:rPr>
          <w:t xml:space="preserve"> terrestrial broadcast access network</w:t>
        </w:r>
        <w:r>
          <w:rPr>
            <w:lang w:eastAsia="zh-CN"/>
          </w:rPr>
          <w:t>.</w:t>
        </w:r>
      </w:ins>
    </w:p>
    <w:p w14:paraId="73BCA0CC" w14:textId="3BCDA852" w:rsidR="001F6C7B" w:rsidRPr="00210F35" w:rsidRDefault="001F6C7B" w:rsidP="001F6C7B">
      <w:pPr>
        <w:pStyle w:val="NO"/>
        <w:rPr>
          <w:ins w:id="43" w:author="Pranav Jha" w:date="2022-02-02T18:32:00Z"/>
          <w:lang w:eastAsia="zh-CN"/>
        </w:rPr>
      </w:pPr>
      <w:ins w:id="44" w:author="Pranav Jha" w:date="2022-02-02T18:32:00Z">
        <w:r w:rsidRPr="00254DD6">
          <w:t>NOTE:</w:t>
        </w:r>
        <w:r w:rsidRPr="00254DD6">
          <w:tab/>
          <w:t xml:space="preserve">The specification of </w:t>
        </w:r>
      </w:ins>
      <w:ins w:id="45" w:author="Pranav Jha" w:date="2022-02-03T10:37:00Z">
        <w:r w:rsidR="003E5A81">
          <w:t xml:space="preserve">non-3GPP </w:t>
        </w:r>
      </w:ins>
      <w:ins w:id="46" w:author="Pranav Jha" w:date="2022-02-02T18:50:00Z">
        <w:r w:rsidR="00B92D2D">
          <w:rPr>
            <w:lang w:val="en-IN"/>
          </w:rPr>
          <w:t>digital</w:t>
        </w:r>
      </w:ins>
      <w:ins w:id="47" w:author="Pranav Jha" w:date="2022-02-02T18:32:00Z">
        <w:r>
          <w:rPr>
            <w:lang w:val="en-IN"/>
          </w:rPr>
          <w:t xml:space="preserve"> terrestrial broadcast access</w:t>
        </w:r>
        <w:r>
          <w:t xml:space="preserve"> </w:t>
        </w:r>
        <w:r>
          <w:rPr>
            <w:lang w:val="en-IN"/>
          </w:rPr>
          <w:t xml:space="preserve">network </w:t>
        </w:r>
        <w:r>
          <w:t>is outside the scope of 3GPP.</w:t>
        </w:r>
      </w:ins>
    </w:p>
    <w:p w14:paraId="1E72CF95" w14:textId="2956A273" w:rsidR="001F6C7B" w:rsidRDefault="001F6C7B" w:rsidP="008C47BE">
      <w:pPr>
        <w:rPr>
          <w:ins w:id="48" w:author="Pranav Jha" w:date="2022-08-23T18:26:00Z"/>
        </w:rPr>
      </w:pPr>
    </w:p>
    <w:p w14:paraId="7BA2DAB5" w14:textId="4782AD89" w:rsidR="00DD7CB8" w:rsidRDefault="00DD7CB8" w:rsidP="008C47BE">
      <w:pPr>
        <w:rPr>
          <w:ins w:id="49" w:author="Pranav Jha" w:date="2022-08-23T18:26:00Z"/>
        </w:rPr>
      </w:pPr>
    </w:p>
    <w:p w14:paraId="31F8E8D3" w14:textId="4F4CB69A" w:rsidR="00BA3A21" w:rsidRDefault="00BA3A21" w:rsidP="008C47BE">
      <w:pPr>
        <w:rPr>
          <w:ins w:id="50" w:author="Pranav Jha" w:date="2022-02-02T18:43:00Z"/>
        </w:rPr>
      </w:pPr>
    </w:p>
    <w:p w14:paraId="66218D44" w14:textId="77777777" w:rsidR="00DA3F33" w:rsidRPr="00254DD6" w:rsidRDefault="00DA3F33" w:rsidP="00DA3F33">
      <w:pPr>
        <w:pStyle w:val="Heading3"/>
        <w:rPr>
          <w:lang w:eastAsia="zh-CN"/>
        </w:rPr>
      </w:pPr>
      <w:bookmarkStart w:id="51" w:name="_Toc45387684"/>
      <w:bookmarkStart w:id="52" w:name="_Toc52638729"/>
      <w:bookmarkStart w:id="53" w:name="_Toc59116814"/>
      <w:bookmarkStart w:id="54" w:name="_Toc61885633"/>
      <w:bookmarkStart w:id="55" w:name="_Toc91258779"/>
      <w:r w:rsidRPr="00254DD6">
        <w:rPr>
          <w:lang w:eastAsia="zh-CN"/>
        </w:rPr>
        <w:t>6.</w:t>
      </w:r>
      <w:r>
        <w:rPr>
          <w:lang w:eastAsia="zh-CN"/>
        </w:rPr>
        <w:t>13.2</w:t>
      </w:r>
      <w:r>
        <w:rPr>
          <w:lang w:eastAsia="zh-CN"/>
        </w:rPr>
        <w:tab/>
      </w:r>
      <w:r w:rsidRPr="00254DD6">
        <w:rPr>
          <w:lang w:eastAsia="zh-CN"/>
        </w:rPr>
        <w:t>Requirements</w:t>
      </w:r>
      <w:bookmarkEnd w:id="51"/>
      <w:bookmarkEnd w:id="52"/>
      <w:bookmarkEnd w:id="53"/>
      <w:bookmarkEnd w:id="54"/>
      <w:bookmarkEnd w:id="55"/>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r>
      <w:proofErr w:type="gramStart"/>
      <w:r>
        <w:t>Taking into account</w:t>
      </w:r>
      <w:proofErr w:type="gramEnd"/>
      <w:r>
        <w:t xml:space="preserve">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92A7D" w:rsidR="003F139E" w:rsidRDefault="003F139E" w:rsidP="00BF2F35">
      <w:pPr>
        <w:rPr>
          <w:ins w:id="56" w:author="Pranav Jha" w:date="2022-08-23T14:45:00Z"/>
          <w:lang w:eastAsia="zh-CN"/>
        </w:rPr>
      </w:pPr>
      <w:ins w:id="57" w:author="Pranav Jha" w:date="2022-08-23T14:45:00Z">
        <w:r w:rsidRPr="00CD5365">
          <w:rPr>
            <w:lang w:eastAsia="zh-CN"/>
          </w:rPr>
          <w:t xml:space="preserve">The 5G system shall support multicast/broadcast via a non-3GPP digital terrestrial broadcast access network </w:t>
        </w:r>
      </w:ins>
      <w:ins w:id="58" w:author="Pranav Jha" w:date="2022-08-23T18:29:00Z">
        <w:r w:rsidR="00DD7CB8" w:rsidRPr="00CD5365">
          <w:rPr>
            <w:lang w:eastAsia="zh-CN"/>
          </w:rPr>
          <w:t xml:space="preserve">and </w:t>
        </w:r>
        <w:r w:rsidR="00DD7CB8" w:rsidRPr="00CD5365">
          <w:rPr>
            <w:color w:val="0070C0"/>
          </w:rPr>
          <w:t xml:space="preserve">shall support interworking of 5G multicast/broadcast with non-3GPP digital terrestrial broadcasting </w:t>
        </w:r>
      </w:ins>
      <w:ins w:id="59" w:author="Pranav Jha" w:date="2022-08-23T18:30:00Z">
        <w:r w:rsidR="00DD7CB8" w:rsidRPr="00CD5365">
          <w:rPr>
            <w:color w:val="0070C0"/>
          </w:rPr>
          <w:t xml:space="preserve">access </w:t>
        </w:r>
      </w:ins>
      <w:ins w:id="60" w:author="Pranav Jha" w:date="2022-08-23T18:29:00Z">
        <w:r w:rsidR="00DD7CB8" w:rsidRPr="00CD5365">
          <w:rPr>
            <w:color w:val="0070C0"/>
          </w:rPr>
          <w:t>network</w:t>
        </w:r>
        <w:del w:id="61" w:author="Anindya Saha" w:date="2022-08-23T19:48:00Z">
          <w:r w:rsidR="00DD7CB8" w:rsidRPr="00CD5365" w:rsidDel="00CD5365">
            <w:rPr>
              <w:color w:val="0070C0"/>
            </w:rPr>
            <w:delText>s</w:delText>
          </w:r>
        </w:del>
        <w:r w:rsidR="00DD7CB8" w:rsidRPr="00CD5365">
          <w:t xml:space="preserve">. </w:t>
        </w:r>
      </w:ins>
      <w:ins w:id="62" w:author="Pranav Jha" w:date="2022-08-23T14:45:00Z">
        <w:r w:rsidRPr="00CD5365">
          <w:rPr>
            <w:strike/>
            <w:lang w:eastAsia="zh-CN"/>
          </w:rPr>
          <w:t xml:space="preserve">or via a combination of a </w:t>
        </w:r>
      </w:ins>
      <w:ins w:id="63" w:author="Pranav Jha" w:date="2022-08-23T14:46:00Z">
        <w:r w:rsidRPr="00CD5365">
          <w:rPr>
            <w:strike/>
            <w:lang w:eastAsia="zh-CN"/>
          </w:rPr>
          <w:t xml:space="preserve">non-3GPP digital terrestrial broadcast access network </w:t>
        </w:r>
      </w:ins>
      <w:ins w:id="64" w:author="Pranav Jha" w:date="2022-08-23T14:45:00Z">
        <w:r w:rsidRPr="00CD5365">
          <w:rPr>
            <w:strike/>
            <w:lang w:eastAsia="zh-CN"/>
          </w:rPr>
          <w:t>and other 5G access networks.</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lastRenderedPageBreak/>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86B37E8" w:rsidR="00BF2F35" w:rsidRPr="0093004C" w:rsidRDefault="00BF2F35" w:rsidP="00BF2F35">
      <w:r>
        <w:t>The 5G system shall allow different QoS policy for each group the UE communicates with.</w:t>
      </w:r>
    </w:p>
    <w:sectPr w:rsidR="00BF2F35"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E632F" w14:textId="77777777" w:rsidR="005C2842" w:rsidRDefault="005C2842">
      <w:r>
        <w:separator/>
      </w:r>
    </w:p>
  </w:endnote>
  <w:endnote w:type="continuationSeparator" w:id="0">
    <w:p w14:paraId="6D8F08F5" w14:textId="77777777" w:rsidR="005C2842" w:rsidRDefault="005C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C2291" w14:textId="77777777" w:rsidR="005C2842" w:rsidRDefault="005C2842">
      <w:r>
        <w:separator/>
      </w:r>
    </w:p>
  </w:footnote>
  <w:footnote w:type="continuationSeparator" w:id="0">
    <w:p w14:paraId="12244ECC" w14:textId="77777777" w:rsidR="005C2842" w:rsidRDefault="005C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988392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5429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5112305">
    <w:abstractNumId w:val="2"/>
  </w:num>
  <w:num w:numId="4" w16cid:durableId="1142162197">
    <w:abstractNumId w:val="37"/>
  </w:num>
  <w:num w:numId="5" w16cid:durableId="850222654">
    <w:abstractNumId w:val="14"/>
  </w:num>
  <w:num w:numId="6" w16cid:durableId="1104770364">
    <w:abstractNumId w:val="10"/>
  </w:num>
  <w:num w:numId="7" w16cid:durableId="1058672024">
    <w:abstractNumId w:val="11"/>
  </w:num>
  <w:num w:numId="8" w16cid:durableId="443228303">
    <w:abstractNumId w:val="32"/>
  </w:num>
  <w:num w:numId="9" w16cid:durableId="443692181">
    <w:abstractNumId w:val="30"/>
  </w:num>
  <w:num w:numId="10" w16cid:durableId="1186213833">
    <w:abstractNumId w:val="15"/>
  </w:num>
  <w:num w:numId="11" w16cid:durableId="732778700">
    <w:abstractNumId w:val="3"/>
  </w:num>
  <w:num w:numId="12" w16cid:durableId="839276397">
    <w:abstractNumId w:val="9"/>
  </w:num>
  <w:num w:numId="13" w16cid:durableId="1378578470">
    <w:abstractNumId w:val="24"/>
  </w:num>
  <w:num w:numId="14" w16cid:durableId="508760148">
    <w:abstractNumId w:val="42"/>
  </w:num>
  <w:num w:numId="15" w16cid:durableId="208886210">
    <w:abstractNumId w:val="17"/>
  </w:num>
  <w:num w:numId="16" w16cid:durableId="682318692">
    <w:abstractNumId w:val="23"/>
  </w:num>
  <w:num w:numId="17" w16cid:durableId="2076583699">
    <w:abstractNumId w:val="33"/>
  </w:num>
  <w:num w:numId="18" w16cid:durableId="524757270">
    <w:abstractNumId w:val="43"/>
  </w:num>
  <w:num w:numId="19" w16cid:durableId="474761242">
    <w:abstractNumId w:val="18"/>
  </w:num>
  <w:num w:numId="20" w16cid:durableId="1065025662">
    <w:abstractNumId w:val="1"/>
  </w:num>
  <w:num w:numId="21" w16cid:durableId="1838568989">
    <w:abstractNumId w:val="7"/>
  </w:num>
  <w:num w:numId="22" w16cid:durableId="1118914887">
    <w:abstractNumId w:val="20"/>
  </w:num>
  <w:num w:numId="23" w16cid:durableId="68157665">
    <w:abstractNumId w:val="41"/>
  </w:num>
  <w:num w:numId="24" w16cid:durableId="1381633731">
    <w:abstractNumId w:val="12"/>
  </w:num>
  <w:num w:numId="25" w16cid:durableId="1688016743">
    <w:abstractNumId w:val="6"/>
  </w:num>
  <w:num w:numId="26" w16cid:durableId="1540705640">
    <w:abstractNumId w:val="29"/>
  </w:num>
  <w:num w:numId="27" w16cid:durableId="1080252915">
    <w:abstractNumId w:val="40"/>
  </w:num>
  <w:num w:numId="28" w16cid:durableId="285088828">
    <w:abstractNumId w:val="34"/>
  </w:num>
  <w:num w:numId="29" w16cid:durableId="183180611">
    <w:abstractNumId w:val="19"/>
  </w:num>
  <w:num w:numId="30" w16cid:durableId="920455967">
    <w:abstractNumId w:val="13"/>
  </w:num>
  <w:num w:numId="31" w16cid:durableId="1288315687">
    <w:abstractNumId w:val="39"/>
  </w:num>
  <w:num w:numId="32" w16cid:durableId="500586428">
    <w:abstractNumId w:val="28"/>
  </w:num>
  <w:num w:numId="33" w16cid:durableId="2028019162">
    <w:abstractNumId w:val="16"/>
  </w:num>
  <w:num w:numId="34" w16cid:durableId="1764183534">
    <w:abstractNumId w:val="4"/>
  </w:num>
  <w:num w:numId="35" w16cid:durableId="128330020">
    <w:abstractNumId w:val="38"/>
  </w:num>
  <w:num w:numId="36" w16cid:durableId="416750999">
    <w:abstractNumId w:val="5"/>
  </w:num>
  <w:num w:numId="37" w16cid:durableId="757363110">
    <w:abstractNumId w:val="35"/>
  </w:num>
  <w:num w:numId="38" w16cid:durableId="732116743">
    <w:abstractNumId w:val="21"/>
  </w:num>
  <w:num w:numId="39" w16cid:durableId="602877719">
    <w:abstractNumId w:val="22"/>
  </w:num>
  <w:num w:numId="40" w16cid:durableId="890648981">
    <w:abstractNumId w:val="36"/>
  </w:num>
  <w:num w:numId="41" w16cid:durableId="675420154">
    <w:abstractNumId w:val="26"/>
  </w:num>
  <w:num w:numId="42" w16cid:durableId="742261067">
    <w:abstractNumId w:val="44"/>
  </w:num>
  <w:num w:numId="43" w16cid:durableId="993219049">
    <w:abstractNumId w:val="27"/>
  </w:num>
  <w:num w:numId="44" w16cid:durableId="1467966723">
    <w:abstractNumId w:val="25"/>
  </w:num>
  <w:num w:numId="45" w16cid:durableId="1939950167">
    <w:abstractNumId w:val="31"/>
  </w:num>
  <w:num w:numId="46" w16cid:durableId="17825305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3M7UwNjIwNjezMDJT0lEKTi0uzszPAykwNKgFAGv8+oI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E16"/>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E54"/>
    <w:rsid w:val="00366ED6"/>
    <w:rsid w:val="0036792D"/>
    <w:rsid w:val="003707F9"/>
    <w:rsid w:val="00371A49"/>
    <w:rsid w:val="00371AD7"/>
    <w:rsid w:val="003729F5"/>
    <w:rsid w:val="00374E88"/>
    <w:rsid w:val="003756D2"/>
    <w:rsid w:val="00375C80"/>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34B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532E8"/>
    <w:rsid w:val="00855A45"/>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9120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13</cp:revision>
  <cp:lastPrinted>2019-02-25T14:05:00Z</cp:lastPrinted>
  <dcterms:created xsi:type="dcterms:W3CDTF">2022-08-23T13:36:00Z</dcterms:created>
  <dcterms:modified xsi:type="dcterms:W3CDTF">2022-08-23T15:36:00Z</dcterms:modified>
</cp:coreProperties>
</file>