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AAB7E24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D2DAF">
        <w:rPr>
          <w:sz w:val="24"/>
          <w:szCs w:val="24"/>
        </w:rPr>
        <w:t>0068</w:t>
      </w:r>
    </w:p>
    <w:p w14:paraId="55CF78DE" w14:textId="2576E8B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385BBB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385BBB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B553F8">
      <w:pPr>
        <w:rPr>
          <w:rFonts w:eastAsia="Batang"/>
          <w:lang w:eastAsia="zh-CN"/>
        </w:rPr>
      </w:pPr>
    </w:p>
    <w:p w14:paraId="0821AFA6" w14:textId="405B47BC" w:rsidR="00AE25BF" w:rsidRPr="00756608" w:rsidRDefault="00AE25BF" w:rsidP="00B553F8">
      <w:pPr>
        <w:rPr>
          <w:rFonts w:eastAsia="Batang"/>
          <w:b/>
          <w:bCs/>
          <w:lang w:val="en-US" w:eastAsia="zh-CN"/>
        </w:rPr>
      </w:pPr>
      <w:r w:rsidRPr="00756608">
        <w:rPr>
          <w:rFonts w:eastAsia="Batang"/>
          <w:b/>
          <w:bCs/>
          <w:lang w:val="en-US" w:eastAsia="zh-CN"/>
        </w:rPr>
        <w:t>Source:</w:t>
      </w:r>
      <w:r w:rsidRPr="00756608">
        <w:rPr>
          <w:rFonts w:eastAsia="Batang"/>
          <w:b/>
          <w:bCs/>
          <w:lang w:val="en-US" w:eastAsia="zh-CN"/>
        </w:rPr>
        <w:tab/>
      </w:r>
      <w:r w:rsidR="007F4137" w:rsidRPr="00756608">
        <w:rPr>
          <w:rFonts w:eastAsia="Batang"/>
          <w:b/>
          <w:bCs/>
          <w:lang w:val="en-US" w:eastAsia="zh-CN"/>
        </w:rPr>
        <w:t xml:space="preserve">Saankhya Labs </w:t>
      </w:r>
      <w:r w:rsidR="00CE4DE8" w:rsidRPr="00756608">
        <w:rPr>
          <w:rFonts w:eastAsia="Batang"/>
          <w:b/>
          <w:bCs/>
          <w:lang w:val="en-US" w:eastAsia="zh-CN"/>
        </w:rPr>
        <w:t xml:space="preserve">and </w:t>
      </w:r>
      <w:r w:rsidR="007F4137" w:rsidRPr="00756608">
        <w:rPr>
          <w:rFonts w:eastAsia="Batang"/>
          <w:b/>
          <w:bCs/>
          <w:lang w:val="en-US" w:eastAsia="zh-CN"/>
        </w:rPr>
        <w:t>IIT Bombay</w:t>
      </w:r>
    </w:p>
    <w:p w14:paraId="77734250" w14:textId="19580491" w:rsidR="006C2E80" w:rsidRPr="00756608" w:rsidRDefault="00AE25BF" w:rsidP="00B553F8">
      <w:pPr>
        <w:rPr>
          <w:rFonts w:eastAsia="Batang"/>
          <w:b/>
          <w:bCs/>
          <w:lang w:eastAsia="zh-CN"/>
        </w:rPr>
      </w:pPr>
      <w:r w:rsidRPr="00756608">
        <w:rPr>
          <w:rFonts w:eastAsia="Batang"/>
          <w:b/>
          <w:bCs/>
          <w:lang w:eastAsia="zh-CN"/>
        </w:rPr>
        <w:t>Title:</w:t>
      </w:r>
      <w:r w:rsidRPr="00756608">
        <w:rPr>
          <w:rFonts w:eastAsia="Batang"/>
          <w:b/>
          <w:bCs/>
          <w:lang w:eastAsia="zh-CN"/>
        </w:rPr>
        <w:tab/>
        <w:t>New</w:t>
      </w:r>
      <w:r w:rsidR="00D31CC8" w:rsidRPr="00756608">
        <w:rPr>
          <w:rFonts w:eastAsia="Batang"/>
          <w:b/>
          <w:bCs/>
          <w:lang w:eastAsia="zh-CN"/>
        </w:rPr>
        <w:t xml:space="preserve"> WID on</w:t>
      </w:r>
      <w:r w:rsidRPr="00756608">
        <w:rPr>
          <w:rFonts w:eastAsia="Batang"/>
          <w:b/>
          <w:bCs/>
          <w:lang w:eastAsia="zh-CN"/>
        </w:rPr>
        <w:t xml:space="preserve"> </w:t>
      </w:r>
      <w:r w:rsidR="00E7687B" w:rsidRPr="00756608">
        <w:rPr>
          <w:b/>
          <w:bCs/>
        </w:rPr>
        <w:t>Usage of Non-3GPP NTN for Multicast</w:t>
      </w:r>
      <w:r w:rsidR="00385BBB" w:rsidRPr="00756608">
        <w:rPr>
          <w:b/>
          <w:bCs/>
        </w:rPr>
        <w:t xml:space="preserve"> </w:t>
      </w:r>
      <w:r w:rsidR="00E7687B" w:rsidRPr="00756608">
        <w:rPr>
          <w:b/>
          <w:bCs/>
        </w:rPr>
        <w:t>Broadcast Services in 5GS</w:t>
      </w:r>
    </w:p>
    <w:p w14:paraId="0F5C347F" w14:textId="6FBE6D47" w:rsidR="00AE25BF" w:rsidRPr="006C2E80" w:rsidRDefault="00D31CC8" w:rsidP="00385BBB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B553F8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195E59E6" w14:textId="60B3FEC6" w:rsidR="00AE25BF" w:rsidRDefault="00AE25BF" w:rsidP="00B553F8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 w:rsidR="00385BBB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6863CBE4" w:rsidR="003F268E" w:rsidRDefault="003F268E" w:rsidP="00385BBB">
      <w:pPr>
        <w:pStyle w:val="Guidance"/>
      </w:pPr>
    </w:p>
    <w:p w14:paraId="797F0615" w14:textId="31B99359" w:rsidR="00E7687B" w:rsidRPr="00BA3A53" w:rsidRDefault="00E7687B" w:rsidP="00385BBB">
      <w:pPr>
        <w:pStyle w:val="Guidance"/>
      </w:pPr>
      <w:r w:rsidRPr="00E7687B">
        <w:t>WID on Usage of Non-3GPP NTN for Multicast</w:t>
      </w:r>
      <w:r w:rsidR="00385BBB">
        <w:t xml:space="preserve"> </w:t>
      </w:r>
      <w:r w:rsidRPr="00E7687B">
        <w:t>Broadcast Services in 5GS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522CFB4A" w:rsidR="00B078D6" w:rsidRDefault="00D31CC8" w:rsidP="00385BBB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</w:t>
      </w:r>
      <w:proofErr w:type="gramStart"/>
      <w:r w:rsidR="00F62688" w:rsidRPr="006C2E80">
        <w:t>-(</w:t>
      </w:r>
      <w:proofErr w:type="gramEnd"/>
      <w:r w:rsidR="00F62688" w:rsidRPr="006C2E80">
        <w:t>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22B118AE" w14:textId="7817F457" w:rsidR="00385BBB" w:rsidRDefault="00385BBB" w:rsidP="00385BBB">
      <w:pPr>
        <w:pStyle w:val="Guidance"/>
      </w:pPr>
      <w:r w:rsidRPr="00E7687B">
        <w:t>Multicast</w:t>
      </w:r>
      <w:r>
        <w:t xml:space="preserve"> </w:t>
      </w:r>
      <w:r w:rsidRPr="00E7687B">
        <w:t>Broadcast Services</w:t>
      </w:r>
      <w:r>
        <w:tab/>
      </w:r>
      <w:r>
        <w:tab/>
      </w:r>
      <w:r>
        <w:tab/>
      </w:r>
      <w:r w:rsidR="00686170">
        <w:tab/>
      </w:r>
      <w:r>
        <w:t>MBS</w:t>
      </w:r>
    </w:p>
    <w:p w14:paraId="61D03C82" w14:textId="181B5AD1" w:rsidR="00686170" w:rsidRDefault="00686170" w:rsidP="00385BBB">
      <w:pPr>
        <w:pStyle w:val="Guidance"/>
      </w:pPr>
      <w:r>
        <w:t>Non-Terrestrial Network (Satellite Access Network)</w:t>
      </w:r>
      <w:r>
        <w:tab/>
      </w:r>
      <w:r>
        <w:tab/>
        <w:t>NTN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791E05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E7687B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385BBB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385BBB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Cs/>
        </w:rPr>
        <w:t>Building Block</w:t>
      </w:r>
      <w:r w:rsidR="00F62688" w:rsidRPr="006C2E80">
        <w:t xml:space="preserve"> / Work Task</w:t>
      </w:r>
      <w:r w:rsidRPr="006C2E80">
        <w:t xml:space="preserve">" form a hierarchical structure. </w:t>
      </w:r>
      <w:proofErr w:type="gramStart"/>
      <w:r w:rsidRPr="006C2E80">
        <w:t>E.g.</w:t>
      </w:r>
      <w:proofErr w:type="gramEnd"/>
      <w:r w:rsidRPr="006C2E80">
        <w:t xml:space="preserve">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385BBB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</w:t>
      </w:r>
      <w:proofErr w:type="gramStart"/>
      <w:r w:rsidR="00B946CD" w:rsidRPr="006C2E80">
        <w:t>e.g.</w:t>
      </w:r>
      <w:proofErr w:type="gramEnd"/>
      <w:r w:rsidR="00B946CD" w:rsidRPr="006C2E80">
        <w:t xml:space="preserve">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</w:t>
      </w:r>
      <w:proofErr w:type="gramStart"/>
      <w:r w:rsidR="00A339CF" w:rsidRPr="006C2E80">
        <w:t>e.g.</w:t>
      </w:r>
      <w:proofErr w:type="gramEnd"/>
      <w:r w:rsidR="00A339CF" w:rsidRPr="006C2E80">
        <w:t xml:space="preserve">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</w:t>
      </w:r>
      <w:proofErr w:type="gramStart"/>
      <w:r w:rsidR="00A339CF" w:rsidRPr="006C2E80">
        <w:t>.</w:t>
      </w:r>
      <w:r w:rsidR="004E313F" w:rsidRPr="006C2E80">
        <w:t xml:space="preserve"> </w:t>
      </w:r>
      <w:r w:rsidRPr="006C2E80">
        <w:t>}</w:t>
      </w:r>
      <w:proofErr w:type="gramEnd"/>
    </w:p>
    <w:p w14:paraId="434AAE6A" w14:textId="77777777" w:rsidR="00746F46" w:rsidRPr="006C2E80" w:rsidRDefault="00746F46" w:rsidP="00385BBB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385BB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385BBB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85BB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186B69D0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7CB30516" w:rsidR="00A9188C" w:rsidRPr="006C2E80" w:rsidRDefault="00A9188C" w:rsidP="00385BBB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1A74D94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8F46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5F9889ED" w14:textId="77777777" w:rsidR="006353D4" w:rsidRPr="00B553F8" w:rsidRDefault="006353D4" w:rsidP="00B553F8">
      <w:pPr>
        <w:pStyle w:val="CRCoverPage"/>
        <w:spacing w:after="0"/>
        <w:ind w:left="100"/>
        <w:rPr>
          <w:rFonts w:eastAsiaTheme="minorEastAsia"/>
          <w:noProof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03A9D943" w:rsidR="00F41A27" w:rsidRDefault="00F41A27" w:rsidP="00385BBB">
      <w:pPr>
        <w:pStyle w:val="Guidance"/>
      </w:pP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385BBB">
            <w:pPr>
              <w:pStyle w:val="Guidance"/>
            </w:pPr>
            <w:r w:rsidRPr="006C2E80">
              <w:t>{Possible values:</w:t>
            </w:r>
          </w:p>
          <w:p w14:paraId="0CD2E15A" w14:textId="77777777" w:rsidR="00FF3F0C" w:rsidRPr="006C2E80" w:rsidRDefault="00FF3F0C" w:rsidP="00385BBB">
            <w:pPr>
              <w:pStyle w:val="Guidance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385BBB">
            <w:pPr>
              <w:pStyle w:val="Guidance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385BBB">
            <w:pPr>
              <w:pStyle w:val="Guidance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385BBB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385BBB">
            <w:pPr>
              <w:pStyle w:val="Guidance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385BBB">
            <w:pPr>
              <w:pStyle w:val="Guidance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385BBB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385BBB">
            <w:pPr>
              <w:pStyle w:val="Guidance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385BBB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385BBB">
            <w:pPr>
              <w:pStyle w:val="Guidance"/>
            </w:pPr>
            <w:r w:rsidRPr="006C2E80">
              <w:t>"TSG#89"}</w:t>
            </w:r>
          </w:p>
        </w:tc>
        <w:tc>
          <w:tcPr>
            <w:tcW w:w="2186" w:type="dxa"/>
          </w:tcPr>
          <w:p w14:paraId="1489BEF2" w14:textId="77777777" w:rsidR="00FF3F0C" w:rsidRDefault="00FF3F0C" w:rsidP="00385BBB">
            <w:pPr>
              <w:pStyle w:val="Guidance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  <w:p w14:paraId="3B160081" w14:textId="18D9D8C0" w:rsidR="00847414" w:rsidRPr="006C2E80" w:rsidRDefault="00847414" w:rsidP="00385BBB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601A93BE" w14:textId="6D843070" w:rsidR="004C634D" w:rsidRPr="006C2E80" w:rsidRDefault="00102222" w:rsidP="00385BBB">
      <w:pPr>
        <w:pStyle w:val="Guidance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385BBB">
      <w:pPr>
        <w:pStyle w:val="Guidance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385BBB">
            <w:pPr>
              <w:pStyle w:val="Guidance"/>
            </w:pPr>
            <w:r w:rsidRPr="006C2E80">
              <w:t>{</w:t>
            </w:r>
            <w:proofErr w:type="gramStart"/>
            <w:r w:rsidR="006C2E80">
              <w:t>e</w:t>
            </w:r>
            <w:r w:rsidRPr="006C2E80">
              <w:t>.g.</w:t>
            </w:r>
            <w:proofErr w:type="gramEnd"/>
            <w:r w:rsidRPr="006C2E80"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385BBB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385BBB">
            <w:pPr>
              <w:pStyle w:val="Guidance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385BBB">
            <w:pPr>
              <w:pStyle w:val="Guidance"/>
            </w:pPr>
            <w:r w:rsidRPr="006C2E80">
              <w:t>{</w:t>
            </w:r>
            <w:proofErr w:type="gramStart"/>
            <w:r w:rsidR="006C2E80"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385BBB">
            <w:pPr>
              <w:pStyle w:val="Guidance"/>
            </w:pPr>
            <w:r w:rsidRPr="006C2E80">
              <w:t>{Free text}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9D783AB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#9</w:t>
            </w:r>
            <w:r w:rsidR="00F70F5D">
              <w:rPr>
                <w:rFonts w:ascii="Times New Roman" w:hAnsi="Times New Roman"/>
                <w:sz w:val="20"/>
                <w:szCs w:val="22"/>
              </w:rPr>
              <w:t>8</w:t>
            </w:r>
            <w:r w:rsidR="0010158E" w:rsidRPr="00B553F8">
              <w:rPr>
                <w:rFonts w:ascii="Times New Roman" w:hAnsi="Times New Roman"/>
                <w:sz w:val="20"/>
                <w:szCs w:val="22"/>
              </w:rPr>
              <w:t>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385BBB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385BBB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385BBB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18AB286F" w:rsidR="006C2E80" w:rsidRPr="00B553F8" w:rsidRDefault="002B3D80" w:rsidP="00385BBB">
      <w:pPr>
        <w:rPr>
          <w:lang w:val="sv-SE"/>
        </w:rPr>
      </w:pPr>
      <w:r w:rsidRPr="00B553F8">
        <w:rPr>
          <w:lang w:val="sv-SE"/>
        </w:rPr>
        <w:t xml:space="preserve">Saha, Anindya, Saankhya Labs,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385BBB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385BBB">
      <w:pPr>
        <w:pStyle w:val="Guidance"/>
      </w:pPr>
      <w:r w:rsidRPr="006C2E80">
        <w:lastRenderedPageBreak/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385BB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385BBB">
      <w:pPr>
        <w:pStyle w:val="Guidance"/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385BBB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E28F49" w:rsidR="002E51DD" w:rsidRDefault="002E51DD" w:rsidP="002E51DD">
            <w:pPr>
              <w:pStyle w:val="TAL"/>
            </w:pPr>
            <w:r w:rsidRPr="002B3D80">
              <w:t>CEWiT</w:t>
            </w:r>
          </w:p>
        </w:tc>
      </w:tr>
      <w:tr w:rsidR="002E51D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E70DD54" w:rsidR="002E51DD" w:rsidRDefault="002E51DD" w:rsidP="002E51DD">
            <w:pPr>
              <w:pStyle w:val="TAL"/>
            </w:pPr>
            <w:r w:rsidRPr="002B3D80">
              <w:t xml:space="preserve">Tejas Networks, </w:t>
            </w:r>
          </w:p>
        </w:tc>
      </w:tr>
      <w:tr w:rsidR="002E51D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75FA27E" w:rsidR="002E51DD" w:rsidRDefault="002E51DD" w:rsidP="002E51DD">
            <w:pPr>
              <w:pStyle w:val="TAL"/>
            </w:pPr>
            <w:r w:rsidRPr="002B3D80">
              <w:t>IIT Bombay</w:t>
            </w:r>
          </w:p>
        </w:tc>
      </w:tr>
      <w:tr w:rsidR="002E51DD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68357DBB" w:rsidR="002E51DD" w:rsidRPr="002B3D80" w:rsidRDefault="002E51DD" w:rsidP="002E51DD">
            <w:pPr>
              <w:pStyle w:val="TAL"/>
            </w:pPr>
            <w:r w:rsidRPr="002B3D80">
              <w:t>IIT Kanpur</w:t>
            </w:r>
          </w:p>
        </w:tc>
      </w:tr>
      <w:tr w:rsidR="002E51DD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1F3A0504" w:rsidR="002E51DD" w:rsidRPr="002B3D80" w:rsidRDefault="002E51DD" w:rsidP="002E51DD">
            <w:pPr>
              <w:pStyle w:val="TAL"/>
            </w:pPr>
            <w:r w:rsidRPr="00B553F8">
              <w:rPr>
                <w:lang w:val="sv-SE"/>
              </w:rPr>
              <w:t>IIT Madras</w:t>
            </w:r>
          </w:p>
        </w:tc>
      </w:tr>
      <w:tr w:rsidR="002E51DD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7D134A90" w:rsidR="002E51DD" w:rsidRPr="00B553F8" w:rsidRDefault="002E51DD" w:rsidP="002E51DD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2E51DD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3D8F98CF" w:rsidR="002E51DD" w:rsidRPr="00B553F8" w:rsidRDefault="002E51DD" w:rsidP="002E51DD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2E51DD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48E60A60" w:rsidR="002E51DD" w:rsidRPr="00B553F8" w:rsidRDefault="002E51DD" w:rsidP="002E51DD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A046D" w14:textId="77777777" w:rsidR="00453228" w:rsidRDefault="00453228" w:rsidP="00385BBB">
      <w:r>
        <w:separator/>
      </w:r>
    </w:p>
  </w:endnote>
  <w:endnote w:type="continuationSeparator" w:id="0">
    <w:p w14:paraId="229F1F40" w14:textId="77777777" w:rsidR="00453228" w:rsidRDefault="00453228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A7026" w14:textId="77777777" w:rsidR="00453228" w:rsidRDefault="00453228" w:rsidP="00385BBB">
      <w:r>
        <w:separator/>
      </w:r>
    </w:p>
  </w:footnote>
  <w:footnote w:type="continuationSeparator" w:id="0">
    <w:p w14:paraId="002B01EB" w14:textId="77777777" w:rsidR="00453228" w:rsidRDefault="00453228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qQUAV2X0JS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80"/>
    <w:rsid w:val="002C1C50"/>
    <w:rsid w:val="002C4FF9"/>
    <w:rsid w:val="002E51DD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516D"/>
    <w:rsid w:val="00385BBB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18D4"/>
    <w:rsid w:val="00453228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3643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74C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53F8"/>
    <w:rsid w:val="00B567D1"/>
    <w:rsid w:val="00B73B4C"/>
    <w:rsid w:val="00B73F75"/>
    <w:rsid w:val="00B76EC8"/>
    <w:rsid w:val="00B8483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B5446"/>
    <w:rsid w:val="00CC72A4"/>
    <w:rsid w:val="00CD2DAF"/>
    <w:rsid w:val="00CD3153"/>
    <w:rsid w:val="00CE4DE8"/>
    <w:rsid w:val="00CE57AE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5DF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C57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1795E"/>
    <w:rsid w:val="00F203C7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18</cp:revision>
  <cp:lastPrinted>2000-02-29T11:31:00Z</cp:lastPrinted>
  <dcterms:created xsi:type="dcterms:W3CDTF">2022-02-03T12:39:00Z</dcterms:created>
  <dcterms:modified xsi:type="dcterms:W3CDTF">2022-02-04T16:21:00Z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