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0C4C6B" w:rsidR="001E41F3" w:rsidRDefault="001E41F3">
      <w:pPr>
        <w:pStyle w:val="CRCoverPage"/>
        <w:tabs>
          <w:tab w:val="right" w:pos="9639"/>
        </w:tabs>
        <w:spacing w:after="0"/>
        <w:rPr>
          <w:b/>
          <w:i/>
          <w:noProof/>
          <w:sz w:val="28"/>
        </w:rPr>
      </w:pPr>
      <w:r>
        <w:rPr>
          <w:b/>
          <w:noProof/>
          <w:sz w:val="24"/>
        </w:rPr>
        <w:t>3GPP TSG-</w:t>
      </w:r>
      <w:r w:rsidR="00EB77EA">
        <w:fldChar w:fldCharType="begin"/>
      </w:r>
      <w:r w:rsidR="00EB77EA">
        <w:instrText xml:space="preserve"> DOCPROPERTY  TSG/WGRef  \* MERGEFORMAT </w:instrText>
      </w:r>
      <w:r w:rsidR="00EB77EA">
        <w:fldChar w:fldCharType="separate"/>
      </w:r>
      <w:r w:rsidR="003609EF">
        <w:rPr>
          <w:b/>
          <w:noProof/>
          <w:sz w:val="24"/>
        </w:rPr>
        <w:t>SA1</w:t>
      </w:r>
      <w:r w:rsidR="00EB77EA">
        <w:rPr>
          <w:b/>
          <w:noProof/>
          <w:sz w:val="24"/>
        </w:rPr>
        <w:fldChar w:fldCharType="end"/>
      </w:r>
      <w:r w:rsidR="00C66BA2">
        <w:rPr>
          <w:b/>
          <w:noProof/>
          <w:sz w:val="24"/>
        </w:rPr>
        <w:t xml:space="preserve"> </w:t>
      </w:r>
      <w:r>
        <w:rPr>
          <w:b/>
          <w:noProof/>
          <w:sz w:val="24"/>
        </w:rPr>
        <w:t>Meeting #</w:t>
      </w:r>
      <w:r w:rsidR="00EB77EA">
        <w:fldChar w:fldCharType="begin"/>
      </w:r>
      <w:r w:rsidR="00EB77EA">
        <w:instrText xml:space="preserve"> DOCPROPERTY  MtgSeq  \* MERGEFORMAT </w:instrText>
      </w:r>
      <w:r w:rsidR="00EB77EA">
        <w:fldChar w:fldCharType="separate"/>
      </w:r>
      <w:r w:rsidR="00EB09B7" w:rsidRPr="00EB09B7">
        <w:rPr>
          <w:b/>
          <w:noProof/>
          <w:sz w:val="24"/>
        </w:rPr>
        <w:t>96</w:t>
      </w:r>
      <w:r w:rsidR="00EB77EA">
        <w:rPr>
          <w:b/>
          <w:noProof/>
          <w:sz w:val="24"/>
        </w:rPr>
        <w:fldChar w:fldCharType="end"/>
      </w:r>
      <w:r w:rsidR="00EB77EA">
        <w:fldChar w:fldCharType="begin"/>
      </w:r>
      <w:r w:rsidR="00EB77EA">
        <w:instrText xml:space="preserve"> DOCPROPERTY  MtgTitle  \* MERGEFORMAT </w:instrText>
      </w:r>
      <w:r w:rsidR="00EB77EA">
        <w:fldChar w:fldCharType="separate"/>
      </w:r>
      <w:r w:rsidR="00EB09B7">
        <w:rPr>
          <w:b/>
          <w:noProof/>
          <w:sz w:val="24"/>
        </w:rPr>
        <w:t>-e</w:t>
      </w:r>
      <w:r w:rsidR="00EB77EA">
        <w:rPr>
          <w:b/>
          <w:noProof/>
          <w:sz w:val="24"/>
        </w:rPr>
        <w:fldChar w:fldCharType="end"/>
      </w:r>
      <w:r>
        <w:rPr>
          <w:b/>
          <w:i/>
          <w:noProof/>
          <w:sz w:val="28"/>
        </w:rPr>
        <w:tab/>
      </w:r>
      <w:r w:rsidR="00EB77EA">
        <w:fldChar w:fldCharType="begin"/>
      </w:r>
      <w:r w:rsidR="00EB77EA">
        <w:instrText xml:space="preserve"> DOCPROPERTY  Tdoc#  \* MERGEFORMAT </w:instrText>
      </w:r>
      <w:r w:rsidR="00EB77EA">
        <w:fldChar w:fldCharType="separate"/>
      </w:r>
      <w:r w:rsidR="00E13F3D" w:rsidRPr="00E13F3D">
        <w:rPr>
          <w:b/>
          <w:i/>
          <w:noProof/>
          <w:sz w:val="28"/>
        </w:rPr>
        <w:t>S1-214115</w:t>
      </w:r>
      <w:r w:rsidR="00EB77EA">
        <w:rPr>
          <w:b/>
          <w:i/>
          <w:noProof/>
          <w:sz w:val="28"/>
        </w:rPr>
        <w:fldChar w:fldCharType="end"/>
      </w:r>
      <w:r w:rsidR="0040256B">
        <w:rPr>
          <w:b/>
          <w:i/>
          <w:noProof/>
          <w:sz w:val="28"/>
        </w:rPr>
        <w:t>r</w:t>
      </w:r>
      <w:r w:rsidR="00611C2C">
        <w:rPr>
          <w:b/>
          <w:i/>
          <w:noProof/>
          <w:sz w:val="28"/>
        </w:rPr>
        <w:t>2</w:t>
      </w:r>
    </w:p>
    <w:p w14:paraId="7CB45193" w14:textId="77777777" w:rsidR="001E41F3" w:rsidRDefault="00EB77E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E85A5E">
        <w:fldChar w:fldCharType="begin"/>
      </w:r>
      <w:r w:rsidR="00E85A5E">
        <w:instrText xml:space="preserve"> DOCPROPERTY  Country  \* MERGEFORMAT </w:instrText>
      </w:r>
      <w:r w:rsidR="00E85A5E">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B77E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B77E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B77E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B77E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C10D01" w:rsidR="00F25D98" w:rsidRDefault="005557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B77EA">
            <w:pPr>
              <w:pStyle w:val="CRCoverPage"/>
              <w:spacing w:after="0"/>
              <w:ind w:left="100"/>
              <w:rPr>
                <w:noProof/>
              </w:rPr>
            </w:pPr>
            <w:r>
              <w:fldChar w:fldCharType="begin"/>
            </w:r>
            <w:r>
              <w:instrText xml:space="preserve"> DOCPROPERTY  CrTitle  \* MERGEFORMAT </w:instrText>
            </w:r>
            <w:r>
              <w:fldChar w:fldCharType="separate"/>
            </w:r>
            <w:r w:rsidR="002640DD">
              <w:t>Periodic network selection with shared MCC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D8065" w:rsidR="001E41F3" w:rsidRDefault="00EB77EA">
            <w:pPr>
              <w:pStyle w:val="CRCoverPage"/>
              <w:spacing w:after="0"/>
              <w:ind w:left="100"/>
              <w:rPr>
                <w:noProof/>
              </w:rPr>
            </w:pPr>
            <w:r>
              <w:fldChar w:fldCharType="begin"/>
            </w:r>
            <w:r>
              <w:instrText xml:space="preserve"> DOCPROPERTY  SourceIfWg  \* MERGEFORMAT </w:instrText>
            </w:r>
            <w:r>
              <w:fldChar w:fldCharType="separate"/>
            </w:r>
            <w:r w:rsidR="00E13F3D">
              <w:rPr>
                <w:noProof/>
              </w:rPr>
              <w:t>KPN, TNO</w:t>
            </w:r>
            <w:r>
              <w:rPr>
                <w:noProof/>
              </w:rPr>
              <w:fldChar w:fldCharType="end"/>
            </w:r>
            <w:r w:rsidR="00332D71">
              <w:rPr>
                <w:noProof/>
              </w:rPr>
              <w:t xml:space="preserve">, </w:t>
            </w:r>
            <w:r w:rsidR="00611C2C">
              <w:rPr>
                <w:noProof/>
              </w:rPr>
              <w:t>Qualcomm, Apple, Ericsson,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93D8F2" w:rsidR="001E41F3" w:rsidRDefault="00555746" w:rsidP="00547111">
            <w:pPr>
              <w:pStyle w:val="CRCoverPage"/>
              <w:spacing w:after="0"/>
              <w:ind w:left="100"/>
              <w:rPr>
                <w:noProof/>
              </w:rPr>
            </w:pPr>
            <w:r>
              <w:t>S1</w:t>
            </w:r>
            <w:r w:rsidR="00E85A5E">
              <w:fldChar w:fldCharType="begin"/>
            </w:r>
            <w:r w:rsidR="00E85A5E">
              <w:instrText xml:space="preserve"> DOCPROPERTY  SourceIfTsg  \* MERGEFORMAT </w:instrText>
            </w:r>
            <w:r w:rsidR="00E85A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B77EA">
            <w:pPr>
              <w:pStyle w:val="CRCoverPage"/>
              <w:spacing w:after="0"/>
              <w:ind w:left="100"/>
              <w:rPr>
                <w:noProof/>
              </w:rPr>
            </w:pPr>
            <w:r>
              <w:fldChar w:fldCharType="begin"/>
            </w:r>
            <w:r>
              <w:instrText xml:space="preserve"> DOCPROPERTY  RelatedWis  \* MERGEFORMAT </w:instrText>
            </w:r>
            <w:r>
              <w:fldChar w:fldCharType="separate"/>
            </w:r>
            <w:r w:rsidR="00E13F3D">
              <w:rPr>
                <w:noProof/>
              </w:rPr>
              <w:t>5GSAT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B77EA">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B77E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B77E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E8F01" w:rsidR="001E41F3" w:rsidRDefault="00555746">
            <w:pPr>
              <w:pStyle w:val="CRCoverPage"/>
              <w:spacing w:after="0"/>
              <w:ind w:left="100"/>
              <w:rPr>
                <w:noProof/>
              </w:rPr>
            </w:pPr>
            <w:r>
              <w:rPr>
                <w:noProof/>
              </w:rPr>
              <w:t>The existing requirements in TS22.011 for periodic network selection specify that a UE in automatic mode shall only select a higher priority PLMN within the same country. In this context, country is to be interpreted as a single MCC. This implies that a UE that is using a country specific MCC cannot consider (satellite) networks that use a shared MCC (e.g. MCC=901). Similarly, a UE that uses a network with MCC=901 will not consider higher priority (terrestrial) networks with a country specific MCC.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84BDF" w14:textId="77777777" w:rsidR="001E41F3" w:rsidRDefault="00555746">
            <w:pPr>
              <w:pStyle w:val="CRCoverPage"/>
              <w:spacing w:after="0"/>
              <w:ind w:left="100"/>
              <w:rPr>
                <w:noProof/>
              </w:rPr>
            </w:pPr>
            <w:r>
              <w:rPr>
                <w:noProof/>
              </w:rPr>
              <w:t>Modification of the requirement such that shared MCCs can also be considered if the current PLMN has a country specific MCC and that all other MCCs can be considered when the current network uses a shared MCC.</w:t>
            </w:r>
          </w:p>
          <w:p w14:paraId="3EBE9EAD" w14:textId="77777777" w:rsidR="0040256B" w:rsidRDefault="0040256B">
            <w:pPr>
              <w:pStyle w:val="CRCoverPage"/>
              <w:spacing w:after="0"/>
              <w:ind w:left="100"/>
              <w:rPr>
                <w:noProof/>
              </w:rPr>
            </w:pPr>
          </w:p>
          <w:p w14:paraId="31DA1B4E" w14:textId="77777777" w:rsidR="0040256B" w:rsidRDefault="0040256B" w:rsidP="0040256B">
            <w:pPr>
              <w:pStyle w:val="CRCoverPage"/>
              <w:spacing w:after="0"/>
              <w:ind w:left="100"/>
              <w:rPr>
                <w:noProof/>
              </w:rPr>
            </w:pPr>
            <w:r>
              <w:rPr>
                <w:noProof/>
              </w:rPr>
              <w:t>The Shared MCC scenario is explained in a note and a reference to ITU-T E.212 for the definition of Shared MCC was added.</w:t>
            </w:r>
          </w:p>
          <w:p w14:paraId="17564B9E" w14:textId="77777777" w:rsidR="0040256B" w:rsidRDefault="0040256B" w:rsidP="0040256B">
            <w:pPr>
              <w:pStyle w:val="CRCoverPage"/>
              <w:spacing w:after="0"/>
              <w:ind w:left="100"/>
              <w:rPr>
                <w:noProof/>
              </w:rPr>
            </w:pPr>
          </w:p>
          <w:p w14:paraId="31C656EC" w14:textId="649F9C6D" w:rsidR="0040256B" w:rsidRDefault="0040256B" w:rsidP="0040256B">
            <w:pPr>
              <w:pStyle w:val="CRCoverPage"/>
              <w:spacing w:after="0"/>
              <w:ind w:left="100"/>
              <w:rPr>
                <w:noProof/>
              </w:rPr>
            </w:pPr>
            <w:r>
              <w:rPr>
                <w:noProof/>
              </w:rPr>
              <w:t>Editorial changes were made in clause 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6C0D3" w:rsidR="001E41F3" w:rsidRDefault="00555746">
            <w:pPr>
              <w:pStyle w:val="CRCoverPage"/>
              <w:spacing w:after="0"/>
              <w:ind w:left="100"/>
              <w:rPr>
                <w:noProof/>
              </w:rPr>
            </w:pPr>
            <w:r>
              <w:rPr>
                <w:noProof/>
              </w:rPr>
              <w:t>Switching between satellite networks with shared MCC and terrestial networks will only happen at switch on or when moving out of coverage of the current network. Note that moving out of coverage is unlikely to happen with satellite networks, unless the UE moves indoors.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E1B0D" w:rsidR="001E41F3" w:rsidRDefault="0040256B">
            <w:pPr>
              <w:pStyle w:val="CRCoverPage"/>
              <w:spacing w:after="0"/>
              <w:ind w:left="100"/>
              <w:rPr>
                <w:noProof/>
              </w:rPr>
            </w:pPr>
            <w:r>
              <w:rPr>
                <w:noProof/>
              </w:rPr>
              <w:t xml:space="preserve">1.1, </w:t>
            </w:r>
            <w:r w:rsidR="00555746">
              <w:rPr>
                <w:noProof/>
              </w:rPr>
              <w:t>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A658A8" w:rsidR="001E41F3" w:rsidRDefault="005557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A3F283" w:rsidR="001E41F3" w:rsidRDefault="005557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B3805" w:rsidR="001E41F3" w:rsidRDefault="005557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3B8758" w14:textId="77777777" w:rsidR="0076164B" w:rsidRDefault="0076164B" w:rsidP="0076164B">
      <w:pPr>
        <w:pStyle w:val="Heading2"/>
      </w:pPr>
      <w:bookmarkStart w:id="1" w:name="_Toc27763605"/>
      <w:bookmarkStart w:id="2" w:name="_Toc83393885"/>
      <w:r>
        <w:lastRenderedPageBreak/>
        <w:t>1.1</w:t>
      </w:r>
      <w:r>
        <w:tab/>
        <w:t>References</w:t>
      </w:r>
    </w:p>
    <w:p w14:paraId="57C3DE2F" w14:textId="77777777" w:rsidR="0076164B" w:rsidRDefault="0076164B" w:rsidP="0076164B">
      <w:r>
        <w:t>The following documents contain provisions which, through reference in this text, constitute provisions of the present document.</w:t>
      </w:r>
    </w:p>
    <w:p w14:paraId="102F9927" w14:textId="77777777" w:rsidR="0076164B" w:rsidRDefault="0076164B" w:rsidP="0076164B">
      <w:pPr>
        <w:pStyle w:val="ListBullet"/>
        <w:numPr>
          <w:ilvl w:val="0"/>
          <w:numId w:val="2"/>
        </w:numPr>
        <w:ind w:left="568" w:hanging="284"/>
      </w:pPr>
      <w:r>
        <w:t>References are either specific (identified by date of publication, edition number, version number, etc.) or non</w:t>
      </w:r>
      <w:r>
        <w:noBreakHyphen/>
        <w:t>specific.</w:t>
      </w:r>
    </w:p>
    <w:p w14:paraId="0D132C1C" w14:textId="77777777" w:rsidR="0076164B" w:rsidRDefault="0076164B" w:rsidP="0076164B">
      <w:pPr>
        <w:pStyle w:val="ListBullet"/>
        <w:numPr>
          <w:ilvl w:val="0"/>
          <w:numId w:val="2"/>
        </w:numPr>
        <w:ind w:left="568" w:hanging="284"/>
      </w:pPr>
      <w:r>
        <w:t>For a specific reference, subsequent revisions do not apply.</w:t>
      </w:r>
    </w:p>
    <w:p w14:paraId="338FF7D4" w14:textId="77777777" w:rsidR="0076164B" w:rsidRDefault="0076164B" w:rsidP="0076164B">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52348B2" w14:textId="77777777" w:rsidR="0076164B" w:rsidRDefault="0076164B" w:rsidP="0076164B">
      <w:pPr>
        <w:pStyle w:val="EX"/>
      </w:pPr>
      <w:r>
        <w:t>[1]</w:t>
      </w:r>
      <w:r>
        <w:tab/>
        <w:t>Void</w:t>
      </w:r>
    </w:p>
    <w:p w14:paraId="25A8B5D9" w14:textId="77777777" w:rsidR="0076164B" w:rsidRDefault="0076164B" w:rsidP="0076164B">
      <w:pPr>
        <w:pStyle w:val="EX"/>
      </w:pPr>
      <w:r>
        <w:t>[2]</w:t>
      </w:r>
      <w:r>
        <w:tab/>
        <w:t xml:space="preserve">3GPP TR 21.905: "Vocabulary for 3GPP Specifications". </w:t>
      </w:r>
    </w:p>
    <w:p w14:paraId="54550FDC" w14:textId="77777777" w:rsidR="0076164B" w:rsidRDefault="0076164B" w:rsidP="0076164B">
      <w:pPr>
        <w:pStyle w:val="EX"/>
      </w:pPr>
      <w:r>
        <w:t>[3]</w:t>
      </w:r>
      <w:r>
        <w:tab/>
        <w:t>3GPP TS 23.122: "Non Access Stratum functions related to Mobile Station (MS) in idle mode".</w:t>
      </w:r>
    </w:p>
    <w:p w14:paraId="5E4E5671" w14:textId="77777777" w:rsidR="0076164B" w:rsidRDefault="0076164B" w:rsidP="0076164B">
      <w:pPr>
        <w:pStyle w:val="EX"/>
      </w:pPr>
      <w:r>
        <w:t>[4]</w:t>
      </w:r>
      <w:r>
        <w:tab/>
        <w:t>ITU-T Recommendation Q.1001: "General aspects of Public Land Mobile Networks".</w:t>
      </w:r>
    </w:p>
    <w:p w14:paraId="7E571FFD" w14:textId="77777777" w:rsidR="0076164B" w:rsidRDefault="0076164B" w:rsidP="0076164B">
      <w:pPr>
        <w:pStyle w:val="EX"/>
      </w:pPr>
      <w:r>
        <w:t>[5]</w:t>
      </w:r>
      <w:r>
        <w:tab/>
        <w:t>3GPP TS 22.043: "Support of Localised Service Area (SoLSA). Stage 1".</w:t>
      </w:r>
    </w:p>
    <w:p w14:paraId="6F731F2C" w14:textId="77777777" w:rsidR="0076164B" w:rsidRDefault="0076164B" w:rsidP="0076164B">
      <w:pPr>
        <w:pStyle w:val="EX"/>
      </w:pPr>
      <w:r>
        <w:t>[6]</w:t>
      </w:r>
      <w:r>
        <w:tab/>
        <w:t>3GPP TS 22.234: "Requirements on 3GPP system to wireless local area network (WLAN) interworking".</w:t>
      </w:r>
    </w:p>
    <w:p w14:paraId="2E7FDB57" w14:textId="77777777" w:rsidR="0076164B" w:rsidRDefault="0076164B" w:rsidP="0076164B">
      <w:pPr>
        <w:pStyle w:val="EX"/>
      </w:pPr>
      <w:r>
        <w:t>[7]</w:t>
      </w:r>
      <w:r>
        <w:tab/>
        <w:t>3GPP TS 22.101: "Service aspects; Service principles".</w:t>
      </w:r>
    </w:p>
    <w:p w14:paraId="7A0E51EC" w14:textId="77777777" w:rsidR="0076164B" w:rsidRDefault="0076164B" w:rsidP="0076164B">
      <w:pPr>
        <w:pStyle w:val="EX"/>
      </w:pPr>
      <w:r>
        <w:t>[8]</w:t>
      </w:r>
      <w:r>
        <w:tab/>
        <w:t>3GPP TS 22.278: "</w:t>
      </w:r>
      <w:r w:rsidRPr="00123C79">
        <w:t>Service requirements for the Evolved Packet System (EPS</w:t>
      </w:r>
      <w:r>
        <w:t>)".</w:t>
      </w:r>
    </w:p>
    <w:p w14:paraId="1269C937" w14:textId="77777777" w:rsidR="0076164B" w:rsidRDefault="0076164B" w:rsidP="0076164B">
      <w:pPr>
        <w:pStyle w:val="EX"/>
      </w:pPr>
      <w:r w:rsidRPr="001D3B78">
        <w:t>[</w:t>
      </w:r>
      <w:r>
        <w:t>9</w:t>
      </w:r>
      <w:r w:rsidRPr="001D3B78">
        <w:t>]</w:t>
      </w:r>
      <w:r w:rsidRPr="001D3B78">
        <w:tab/>
        <w:t xml:space="preserve">3GPP TS 36.304: </w:t>
      </w:r>
      <w:r>
        <w:t>"</w:t>
      </w:r>
      <w:r w:rsidRPr="001D3B78">
        <w:t>User Equipment (UE) procedures in idle mode</w:t>
      </w:r>
      <w:r>
        <w:t xml:space="preserve">" </w:t>
      </w:r>
    </w:p>
    <w:p w14:paraId="7F590DD5" w14:textId="77777777" w:rsidR="0076164B" w:rsidRDefault="0076164B" w:rsidP="0076164B">
      <w:pPr>
        <w:pStyle w:val="EX"/>
      </w:pPr>
      <w:r w:rsidRPr="00D2424A">
        <w:t>[</w:t>
      </w:r>
      <w:r>
        <w:t>10</w:t>
      </w:r>
      <w:r w:rsidRPr="00D2424A">
        <w:t>]</w:t>
      </w:r>
      <w:r w:rsidRPr="00D2424A">
        <w:tab/>
        <w:t>3GPP TS25.304: "User Equipment (UE) procedures in idle mode and procedures for cell reselection in connected mode".</w:t>
      </w:r>
    </w:p>
    <w:p w14:paraId="16748FD4" w14:textId="77777777" w:rsidR="0076164B" w:rsidRDefault="0076164B" w:rsidP="0076164B">
      <w:pPr>
        <w:pStyle w:val="EX"/>
      </w:pPr>
      <w:r>
        <w:t>[11]</w:t>
      </w:r>
      <w:r>
        <w:tab/>
        <w:t>3GPP TS 25.304: "User Equipment (UE) procedures in idle mode and procedures for cell reselection in connected mode”.</w:t>
      </w:r>
    </w:p>
    <w:p w14:paraId="10BE7DC7" w14:textId="77777777" w:rsidR="0076164B" w:rsidRDefault="0076164B" w:rsidP="0076164B">
      <w:pPr>
        <w:pStyle w:val="EX"/>
      </w:pPr>
      <w:r>
        <w:t>[12]</w:t>
      </w:r>
      <w:r>
        <w:tab/>
        <w:t>3GPP TS 36.304: "</w:t>
      </w:r>
      <w:r w:rsidRPr="008B433F">
        <w:t>Evolved Universal Terrestrial Radio Access (E-UTRA); User Equipment (UE) procedures in idle mode</w:t>
      </w:r>
      <w:r>
        <w:t>".</w:t>
      </w:r>
      <w:r w:rsidRPr="008B433F">
        <w:t xml:space="preserve"> </w:t>
      </w:r>
    </w:p>
    <w:p w14:paraId="76EBF2E3" w14:textId="77777777" w:rsidR="0076164B" w:rsidRPr="00B211FB" w:rsidRDefault="0076164B" w:rsidP="0076164B">
      <w:pPr>
        <w:pStyle w:val="EX"/>
        <w:rPr>
          <w:lang w:val="it-IT" w:eastAsia="ja-JP"/>
        </w:rPr>
      </w:pPr>
      <w:r w:rsidRPr="00B211FB">
        <w:rPr>
          <w:lang w:val="it-IT"/>
        </w:rPr>
        <w:t>[</w:t>
      </w:r>
      <w:r w:rsidRPr="00B211FB">
        <w:rPr>
          <w:lang w:val="it-IT" w:eastAsia="ja-JP"/>
        </w:rPr>
        <w:t>13</w:t>
      </w:r>
      <w:r w:rsidRPr="00B211FB">
        <w:rPr>
          <w:lang w:val="it-IT"/>
        </w:rPr>
        <w:t>]</w:t>
      </w:r>
      <w:r w:rsidRPr="00B211FB">
        <w:rPr>
          <w:lang w:val="it-IT"/>
        </w:rPr>
        <w:tab/>
      </w:r>
      <w:r w:rsidRPr="00B211FB">
        <w:rPr>
          <w:lang w:val="it-IT" w:eastAsia="ja-JP"/>
        </w:rPr>
        <w:t>3GPP TS 36.331: "E-UTRA Radio Resource Control (RRC)".</w:t>
      </w:r>
    </w:p>
    <w:p w14:paraId="54D1E620" w14:textId="77777777" w:rsidR="0076164B" w:rsidRPr="00B211FB" w:rsidRDefault="0076164B" w:rsidP="0076164B">
      <w:pPr>
        <w:pStyle w:val="EX"/>
        <w:rPr>
          <w:lang w:val="en-US" w:eastAsia="ja-JP"/>
        </w:rPr>
      </w:pPr>
      <w:r w:rsidRPr="00B211FB">
        <w:rPr>
          <w:lang w:val="en-US" w:eastAsia="ja-JP"/>
        </w:rPr>
        <w:t>[14]</w:t>
      </w:r>
      <w:r w:rsidRPr="00B211FB">
        <w:rPr>
          <w:lang w:val="en-US" w:eastAsia="ja-JP"/>
        </w:rPr>
        <w:tab/>
      </w:r>
      <w:r w:rsidRPr="00B211FB">
        <w:rPr>
          <w:lang w:val="en-US" w:eastAsia="ja-JP"/>
        </w:rPr>
        <w:tab/>
      </w:r>
      <w:del w:id="3" w:author="Apple" w:date="2021-10-29T21:50:00Z">
        <w:r w:rsidRPr="00B211FB" w:rsidDel="008E3762">
          <w:rPr>
            <w:lang w:val="en-US" w:eastAsia="ja-JP"/>
          </w:rPr>
          <w:tab/>
        </w:r>
        <w:r w:rsidRPr="00B211FB" w:rsidDel="008E3762">
          <w:rPr>
            <w:lang w:val="en-US" w:eastAsia="ja-JP"/>
          </w:rPr>
          <w:tab/>
        </w:r>
      </w:del>
      <w:r w:rsidRPr="00B211FB">
        <w:rPr>
          <w:lang w:val="en-US" w:eastAsia="ja-JP"/>
        </w:rPr>
        <w:t>3GPP TS 22.220: "Service requirements for Home NodeBs and Home eNodeBs".</w:t>
      </w:r>
    </w:p>
    <w:p w14:paraId="1376369D" w14:textId="77777777" w:rsidR="0076164B" w:rsidRPr="00D355EB" w:rsidRDefault="0076164B" w:rsidP="0076164B">
      <w:pPr>
        <w:pStyle w:val="EX"/>
      </w:pPr>
      <w:r w:rsidRPr="00D355EB">
        <w:t>[</w:t>
      </w:r>
      <w:r>
        <w:t>15</w:t>
      </w:r>
      <w:r w:rsidRPr="00D355EB">
        <w:t>]</w:t>
      </w:r>
      <w:r w:rsidRPr="00D355EB">
        <w:tab/>
      </w:r>
      <w:r>
        <w:tab/>
      </w:r>
      <w:del w:id="4" w:author="Apple" w:date="2021-10-29T21:50:00Z">
        <w:r w:rsidDel="008E3762">
          <w:tab/>
        </w:r>
        <w:r w:rsidDel="008E3762">
          <w:tab/>
        </w:r>
      </w:del>
      <w:r w:rsidRPr="00D355EB">
        <w:t>3GPP2 C.S0004-A v6.0: "Signaling Link Access Control (LAC) Standard for cdma2000 Spread Spectrum Systems – Addendum 2"</w:t>
      </w:r>
    </w:p>
    <w:p w14:paraId="3919E879" w14:textId="77777777" w:rsidR="0076164B" w:rsidRDefault="0076164B" w:rsidP="0076164B">
      <w:pPr>
        <w:pStyle w:val="EX"/>
      </w:pPr>
      <w:r>
        <w:t>[16]</w:t>
      </w:r>
      <w:r>
        <w:tab/>
      </w:r>
      <w:r>
        <w:tab/>
      </w:r>
      <w:del w:id="5" w:author="Apple" w:date="2021-10-29T21:50:00Z">
        <w:r w:rsidDel="008E3762">
          <w:tab/>
        </w:r>
        <w:r w:rsidDel="008E3762">
          <w:tab/>
        </w:r>
      </w:del>
      <w:r>
        <w:t xml:space="preserve">3GPP TS 22.153: </w:t>
      </w:r>
      <w:r w:rsidRPr="00D355EB">
        <w:t>"</w:t>
      </w:r>
      <w:r>
        <w:t>Multimedia priority service</w:t>
      </w:r>
      <w:r w:rsidRPr="00D355EB">
        <w:t>"</w:t>
      </w:r>
      <w:r>
        <w:t>.</w:t>
      </w:r>
    </w:p>
    <w:p w14:paraId="31F82FB7" w14:textId="77777777" w:rsidR="0076164B" w:rsidRDefault="0076164B" w:rsidP="0076164B">
      <w:pPr>
        <w:pStyle w:val="EX"/>
      </w:pPr>
      <w:r w:rsidRPr="00F0487F">
        <w:t>[</w:t>
      </w:r>
      <w:r>
        <w:t>17</w:t>
      </w:r>
      <w:r w:rsidRPr="00F0487F">
        <w:t>]</w:t>
      </w:r>
      <w:r w:rsidRPr="00F0487F">
        <w:tab/>
      </w:r>
      <w:r w:rsidRPr="00F0487F">
        <w:tab/>
      </w:r>
      <w:del w:id="6" w:author="Apple" w:date="2021-10-29T21:50:00Z">
        <w:r w:rsidRPr="00F0487F" w:rsidDel="008E3762">
          <w:tab/>
        </w:r>
        <w:r w:rsidRPr="00F0487F" w:rsidDel="008E3762">
          <w:tab/>
        </w:r>
      </w:del>
      <w:r>
        <w:t xml:space="preserve">3GPP </w:t>
      </w:r>
      <w:r w:rsidRPr="00F0487F">
        <w:t>TS</w:t>
      </w:r>
      <w:r>
        <w:t xml:space="preserve"> </w:t>
      </w:r>
      <w:r w:rsidRPr="00F0487F">
        <w:t>36.306</w:t>
      </w:r>
      <w:r>
        <w:t>:</w:t>
      </w:r>
      <w:r w:rsidRPr="00F0487F">
        <w:t xml:space="preserve"> "Evolved Universal Terrestrial Radio Access (E-UTRA); User Equipment (UE) radio access capabilities"</w:t>
      </w:r>
    </w:p>
    <w:p w14:paraId="194B5D71" w14:textId="77777777" w:rsidR="0076164B" w:rsidRDefault="0076164B" w:rsidP="0076164B">
      <w:pPr>
        <w:pStyle w:val="EX"/>
        <w:rPr>
          <w:ins w:id="7" w:author="Apple" w:date="2021-10-29T21:48:00Z"/>
        </w:rPr>
      </w:pPr>
      <w:r>
        <w:t>[18]</w:t>
      </w:r>
      <w:r>
        <w:tab/>
      </w:r>
      <w:del w:id="8" w:author="Apple" w:date="2021-10-29T21:50:00Z">
        <w:r w:rsidDel="008E3762">
          <w:tab/>
        </w:r>
        <w:r w:rsidDel="008E3762">
          <w:tab/>
        </w:r>
      </w:del>
      <w:r>
        <w:t>3GPP TS 43.064: "</w:t>
      </w:r>
      <w:r w:rsidRPr="007574BF">
        <w:t xml:space="preserve"> </w:t>
      </w:r>
      <w:r>
        <w:t>General Packet Radio Service (GPRS); Overall description of the GPRS radio interface; Stage 2"</w:t>
      </w:r>
    </w:p>
    <w:p w14:paraId="7B4C8958" w14:textId="77777777" w:rsidR="0076164B" w:rsidRDefault="0076164B" w:rsidP="0076164B">
      <w:pPr>
        <w:pStyle w:val="EX"/>
      </w:pPr>
      <w:ins w:id="9" w:author="Apple" w:date="2021-10-29T21:48:00Z">
        <w:r>
          <w:t>[19</w:t>
        </w:r>
      </w:ins>
      <w:ins w:id="10" w:author="Apple" w:date="2021-10-29T21:49:00Z">
        <w:r>
          <w:t>]</w:t>
        </w:r>
        <w:r>
          <w:tab/>
        </w:r>
      </w:ins>
      <w:ins w:id="11" w:author="Apple" w:date="2021-10-29T21:50:00Z">
        <w:r>
          <w:t>ITU-T Recommendation E.212: "</w:t>
        </w:r>
      </w:ins>
      <w:ins w:id="12" w:author="Apple" w:date="2021-10-29T21:51:00Z">
        <w:r w:rsidRPr="008E3762">
          <w:t>The international identification plan for public networks and subscriptions</w:t>
        </w:r>
        <w:r>
          <w:t>"</w:t>
        </w:r>
      </w:ins>
    </w:p>
    <w:p w14:paraId="423DF83E" w14:textId="77777777" w:rsidR="0076164B" w:rsidRPr="00217ADD" w:rsidRDefault="0076164B" w:rsidP="0076164B">
      <w:pPr>
        <w:pStyle w:val="EX"/>
      </w:pPr>
    </w:p>
    <w:p w14:paraId="768D64F6" w14:textId="77777777" w:rsidR="00555746" w:rsidRDefault="00555746" w:rsidP="00555746">
      <w:pPr>
        <w:pStyle w:val="Heading4"/>
      </w:pPr>
      <w:r>
        <w:t>3.2.2.5</w:t>
      </w:r>
      <w:r>
        <w:tab/>
        <w:t>Periodic network selection attempts</w:t>
      </w:r>
      <w:bookmarkEnd w:id="1"/>
      <w:bookmarkEnd w:id="2"/>
    </w:p>
    <w:p w14:paraId="29672CB3" w14:textId="3FA9C46A" w:rsidR="00555746" w:rsidRDefault="00555746" w:rsidP="00555746">
      <w:r>
        <w:t xml:space="preserve">If the Operator controlled signal threshold per access technology is not set on the USIM, a UE in Automatic Mode shall make periodic attempts to look for a higher priority PLMN including associated Access Technology of the same </w:t>
      </w:r>
      <w:r>
        <w:lastRenderedPageBreak/>
        <w:t>country as the currently received PLMN including associated Access Technology</w:t>
      </w:r>
      <w:bookmarkStart w:id="13" w:name="_Hlk86409490"/>
      <w:ins w:id="14" w:author="Toon Norp" w:date="2021-10-28T17:01:00Z">
        <w:r>
          <w:t xml:space="preserve"> or </w:t>
        </w:r>
      </w:ins>
      <w:ins w:id="15" w:author="Toon Norp" w:date="2021-10-28T17:02:00Z">
        <w:r>
          <w:t>for a higher pr</w:t>
        </w:r>
      </w:ins>
      <w:ins w:id="16" w:author="Toon Norp" w:date="2021-10-28T17:03:00Z">
        <w:r>
          <w:t>iority PLMN including associated Access Technology that uses a shared MCC (e.g. MCC=901)</w:t>
        </w:r>
      </w:ins>
      <w:r>
        <w:t xml:space="preserve">. </w:t>
      </w:r>
      <w:ins w:id="17" w:author="Toon Norp" w:date="2021-10-28T17:04:00Z">
        <w:r>
          <w:t>If the currently received PLMN including associated Access Technol</w:t>
        </w:r>
      </w:ins>
      <w:ins w:id="18" w:author="Toon Norp" w:date="2021-10-28T17:05:00Z">
        <w:r>
          <w:t xml:space="preserve">ogy uses a shared MCC, also </w:t>
        </w:r>
      </w:ins>
      <w:ins w:id="19" w:author="Toon Norp" w:date="2021-10-28T17:07:00Z">
        <w:r>
          <w:t xml:space="preserve">a </w:t>
        </w:r>
      </w:ins>
      <w:ins w:id="20" w:author="Toon Norp" w:date="2021-10-28T17:06:00Z">
        <w:r>
          <w:t>higher priority</w:t>
        </w:r>
      </w:ins>
      <w:ins w:id="21" w:author="Toon Norp" w:date="2021-10-28T17:05:00Z">
        <w:r>
          <w:t xml:space="preserve"> PLMN</w:t>
        </w:r>
      </w:ins>
      <w:ins w:id="22" w:author="Toon Norp" w:date="2021-10-28T17:06:00Z">
        <w:r>
          <w:t xml:space="preserve"> including associated Access Technology u</w:t>
        </w:r>
      </w:ins>
      <w:ins w:id="23" w:author="Toon Norp" w:date="2021-10-28T17:07:00Z">
        <w:r>
          <w:t>sing a</w:t>
        </w:r>
      </w:ins>
      <w:ins w:id="24" w:author="Toon Norp" w:date="2021-10-29T20:07:00Z">
        <w:r w:rsidR="00B06F1B">
          <w:t>ny</w:t>
        </w:r>
      </w:ins>
      <w:ins w:id="25" w:author="Toon Norp" w:date="2021-10-28T17:07:00Z">
        <w:r>
          <w:t xml:space="preserve"> non-shared MCC </w:t>
        </w:r>
      </w:ins>
      <w:ins w:id="26" w:author="Toon Norp" w:date="2021-10-29T20:07:00Z">
        <w:r w:rsidR="00B06F1B">
          <w:t>shall</w:t>
        </w:r>
      </w:ins>
      <w:ins w:id="27" w:author="Toon Norp" w:date="2021-10-28T17:07:00Z">
        <w:r>
          <w:t xml:space="preserve"> be considered.</w:t>
        </w:r>
      </w:ins>
      <w:ins w:id="28" w:author="Toon Norp" w:date="2021-10-28T17:05:00Z">
        <w:r>
          <w:t xml:space="preserve"> </w:t>
        </w:r>
      </w:ins>
      <w:bookmarkEnd w:id="13"/>
      <w:r>
        <w:t>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762AA844" w14:textId="77777777" w:rsidR="00555746" w:rsidRDefault="00555746" w:rsidP="00555746">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5D861F5A" w14:textId="40C54048" w:rsidR="00555746" w:rsidRDefault="00555746" w:rsidP="00555746">
      <w:pPr>
        <w:pStyle w:val="NO"/>
      </w:pPr>
      <w:r>
        <w:t>NOTE</w:t>
      </w:r>
      <w:ins w:id="29" w:author="Toon Norp" w:date="2021-11-10T19:28:00Z">
        <w:r w:rsidR="0076164B">
          <w:t xml:space="preserve"> 1</w:t>
        </w:r>
      </w:ins>
      <w:r>
        <w:t xml:space="preserve">: </w:t>
      </w:r>
      <w:r>
        <w:tab/>
        <w:t xml:space="preserve">In the context of this 3GPP TS, the term country is to be interpreted not as a political entity but as a single Mobile Country Code (MCC). For example the </w:t>
      </w:r>
      <w:smartTag w:uri="urn:schemas-microsoft-com:office:smarttags" w:element="country-region">
        <w:r>
          <w:t>USA</w:t>
        </w:r>
      </w:smartTag>
      <w:r>
        <w:t xml:space="preserve"> and </w:t>
      </w:r>
      <w:smartTag w:uri="urn:schemas-microsoft-com:office:smarttags" w:element="country-region">
        <w:smartTag w:uri="urn:schemas-microsoft-com:office:smarttags" w:element="place">
          <w:r>
            <w:t>India</w:t>
          </w:r>
        </w:smartTag>
      </w:smartTag>
      <w:r>
        <w:t xml:space="preserve">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650E7035" w14:textId="77777777" w:rsidR="0076164B" w:rsidRPr="005A57B3" w:rsidRDefault="0076164B" w:rsidP="0076164B">
      <w:pPr>
        <w:pStyle w:val="NO"/>
        <w:rPr>
          <w:ins w:id="30" w:author="Toon Norp" w:date="2021-11-10T19:29:00Z"/>
        </w:rPr>
      </w:pPr>
      <w:ins w:id="31" w:author="Toon Norp" w:date="2021-11-10T19:29:00Z">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as defined in ITU-T E.212 [19], where international satellite operations typically use the Shared MCC with value 901.</w:t>
        </w:r>
      </w:ins>
    </w:p>
    <w:p w14:paraId="7D6DBA33" w14:textId="77777777" w:rsidR="00555746" w:rsidRDefault="00555746" w:rsidP="00555746">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758D360D" w14:textId="77777777" w:rsidR="00555746" w:rsidRDefault="00555746" w:rsidP="00555746">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455F96EB" w14:textId="77777777" w:rsidR="00555746" w:rsidRDefault="00555746" w:rsidP="00555746">
      <w:r>
        <w:t>In the case of a UE receiving an eMBMS transport service when in idle mode, the UE may postpone the higher priority PLMN search and any reselection attempt until the eMBMS transport service has finished or been stopped.</w:t>
      </w:r>
    </w:p>
    <w:p w14:paraId="7F2D9B7F" w14:textId="77777777" w:rsidR="00555746" w:rsidRDefault="00555746" w:rsidP="00555746">
      <w:r>
        <w:t>The interval between attempts shall be stored in the SIM/USIM.</w:t>
      </w:r>
      <w:r w:rsidRPr="00BA1842">
        <w:t xml:space="preserve"> </w:t>
      </w:r>
    </w:p>
    <w:p w14:paraId="13B34715" w14:textId="77777777" w:rsidR="00555746" w:rsidRDefault="00555746" w:rsidP="00555746">
      <w:r>
        <w:t>Only the service provider shall be able to select for which of the previous situations, periodic network selection shall be attempted and to set the interval</w:t>
      </w:r>
      <w:r w:rsidRPr="00B4419F">
        <w:t xml:space="preserve"> </w:t>
      </w:r>
      <w:r>
        <w:t>value.</w:t>
      </w:r>
    </w:p>
    <w:p w14:paraId="5FBAB27D" w14:textId="77777777" w:rsidR="00555746" w:rsidRDefault="00555746" w:rsidP="00555746">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185E58A7" w14:textId="77777777" w:rsidR="00555746" w:rsidRDefault="00555746" w:rsidP="00555746">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767BC014" w14:textId="77777777" w:rsidR="00555746" w:rsidRDefault="00555746" w:rsidP="00555746">
      <w:r>
        <w:t>For UEs supporting a combination of IoT and non-IoT Access Technologies the UE shall interpret the interval value to determine the timer value as above based on the Access Technology currently in use by the UE.</w:t>
      </w:r>
    </w:p>
    <w:p w14:paraId="0484AF10" w14:textId="77777777" w:rsidR="00555746" w:rsidRDefault="00555746" w:rsidP="00555746">
      <w:r>
        <w:t>One interval value shall be designated to indicate that no periodic attempts shall be made.</w:t>
      </w:r>
    </w:p>
    <w:p w14:paraId="713CAC96" w14:textId="77777777" w:rsidR="00555746" w:rsidRDefault="00555746" w:rsidP="00555746">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3FB5E40A" w14:textId="77777777" w:rsidR="00555746" w:rsidRDefault="00555746" w:rsidP="00555746">
      <w:pPr>
        <w:pStyle w:val="NO"/>
      </w:pPr>
      <w:r>
        <w:t>NOTE:</w:t>
      </w:r>
      <w:r>
        <w:tab/>
        <w:t>Use of values less than 60 minutes may result in excessive UE battery drain.</w:t>
      </w:r>
    </w:p>
    <w:p w14:paraId="3FFA1CB0" w14:textId="77777777" w:rsidR="00555746" w:rsidRPr="0056102A" w:rsidRDefault="00555746" w:rsidP="00555746">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792B6998" w14:textId="77777777" w:rsidR="00555746" w:rsidRDefault="00555746" w:rsidP="00555746">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117EEE5F" w14:textId="77777777" w:rsidR="00555746" w:rsidRDefault="00555746" w:rsidP="00555746">
      <w:pPr>
        <w:numPr>
          <w:ilvl w:val="0"/>
          <w:numId w:val="1"/>
        </w:numPr>
      </w:pPr>
      <w:r>
        <w:lastRenderedPageBreak/>
        <w:t xml:space="preserve">the UE shall select a higher priority PLMN/access technology combination if the target PLMN’s access technology signal quality is equal to or higher than the Operator controlled signal threshold per access technology. </w:t>
      </w:r>
    </w:p>
    <w:p w14:paraId="4D8B799E" w14:textId="77777777" w:rsidR="00555746" w:rsidRDefault="00555746" w:rsidP="00555746">
      <w:pPr>
        <w:numPr>
          <w:ilvl w:val="0"/>
          <w:numId w:val="1"/>
        </w:numPr>
      </w:pPr>
      <w:r>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7AC58AB2" w14:textId="77777777" w:rsidR="00555746" w:rsidRDefault="00555746" w:rsidP="00555746">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5A2A47" w14:textId="77777777" w:rsidR="00EB77EA" w:rsidRDefault="00EB77EA">
      <w:r>
        <w:separator/>
      </w:r>
    </w:p>
  </w:endnote>
  <w:endnote w:type="continuationSeparator" w:id="0">
    <w:p w14:paraId="149965A1" w14:textId="77777777" w:rsidR="00EB77EA" w:rsidRDefault="00EB7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A236EB" w14:textId="77777777" w:rsidR="00EB77EA" w:rsidRDefault="00EB77EA">
      <w:r>
        <w:separator/>
      </w:r>
    </w:p>
  </w:footnote>
  <w:footnote w:type="continuationSeparator" w:id="0">
    <w:p w14:paraId="7C016DB0" w14:textId="77777777" w:rsidR="00EB77EA" w:rsidRDefault="00EB7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2D71"/>
    <w:rsid w:val="0033321D"/>
    <w:rsid w:val="003609EF"/>
    <w:rsid w:val="0036231A"/>
    <w:rsid w:val="00374DD4"/>
    <w:rsid w:val="003E1A36"/>
    <w:rsid w:val="0040256B"/>
    <w:rsid w:val="00410371"/>
    <w:rsid w:val="004242F1"/>
    <w:rsid w:val="004B75B7"/>
    <w:rsid w:val="0051580D"/>
    <w:rsid w:val="00547111"/>
    <w:rsid w:val="00555746"/>
    <w:rsid w:val="00592D74"/>
    <w:rsid w:val="005E2C44"/>
    <w:rsid w:val="00611C2C"/>
    <w:rsid w:val="00621188"/>
    <w:rsid w:val="006257ED"/>
    <w:rsid w:val="00665C47"/>
    <w:rsid w:val="00695808"/>
    <w:rsid w:val="006B46FB"/>
    <w:rsid w:val="006E21FB"/>
    <w:rsid w:val="007176FF"/>
    <w:rsid w:val="0076164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6F1B"/>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5A5E"/>
    <w:rsid w:val="00EB09B7"/>
    <w:rsid w:val="00EB77E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55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1779</Words>
  <Characters>9661</Characters>
  <Application>Microsoft Office Word</Application>
  <DocSecurity>0</DocSecurity>
  <Lines>214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2021-11-11T10:03:00Z</dcterms:created>
  <dcterms:modified xsi:type="dcterms:W3CDTF">2021-11-11T10:03:00Z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18th Nov 2021</vt:lpwstr>
  </property>
  <property fmtid="{D5CDD505-2E9C-101B-9397-08002B2CF9AE}" pid="9" name="Tdoc#">
    <vt:lpwstr>S1-214115</vt:lpwstr>
  </property>
  <property fmtid="{D5CDD505-2E9C-101B-9397-08002B2CF9AE}" pid="10" name="Spec#">
    <vt:lpwstr>22.011</vt:lpwstr>
  </property>
  <property fmtid="{D5CDD505-2E9C-101B-9397-08002B2CF9AE}" pid="11" name="Cr#">
    <vt:lpwstr>0327</vt:lpwstr>
  </property>
  <property fmtid="{D5CDD505-2E9C-101B-9397-08002B2CF9AE}" pid="12" name="Revision">
    <vt:lpwstr>-</vt:lpwstr>
  </property>
  <property fmtid="{D5CDD505-2E9C-101B-9397-08002B2CF9AE}" pid="13" name="Version">
    <vt:lpwstr>18.0.0</vt:lpwstr>
  </property>
  <property fmtid="{D5CDD505-2E9C-101B-9397-08002B2CF9AE}" pid="14" name="CrTitle">
    <vt:lpwstr>Periodic network selection with shared MCC</vt:lpwstr>
  </property>
  <property fmtid="{D5CDD505-2E9C-101B-9397-08002B2CF9AE}" pid="15" name="SourceIfWg">
    <vt:lpwstr>KPN, TNO</vt:lpwstr>
  </property>
  <property fmtid="{D5CDD505-2E9C-101B-9397-08002B2CF9AE}" pid="16" name="SourceIfTsg">
    <vt:lpwstr/>
  </property>
  <property fmtid="{D5CDD505-2E9C-101B-9397-08002B2CF9AE}" pid="17" name="RelatedWis">
    <vt:lpwstr>5GSAT</vt:lpwstr>
  </property>
  <property fmtid="{D5CDD505-2E9C-101B-9397-08002B2CF9AE}" pid="18" name="Cat">
    <vt:lpwstr>A</vt:lpwstr>
  </property>
  <property fmtid="{D5CDD505-2E9C-101B-9397-08002B2CF9AE}" pid="19" name="ResDate">
    <vt:lpwstr>2021-10-29</vt:lpwstr>
  </property>
  <property fmtid="{D5CDD505-2E9C-101B-9397-08002B2CF9AE}" pid="20" name="Release">
    <vt:lpwstr>Rel-18</vt:lpwstr>
  </property>
</Properties>
</file>