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7FA7EE71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ab/>
        <w:t>S1-204067</w:t>
      </w:r>
      <w:ins w:id="0" w:author="abr01" w:date="2020-11-12T15:03:00Z">
        <w:r w:rsidR="00336653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</w:ins>
      <w:ins w:id="1" w:author="abr02" w:date="2020-11-17T11:03:00Z">
        <w:r w:rsidR="00816F00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bookmarkStart w:id="2" w:name="_GoBack"/>
      <w:bookmarkEnd w:id="2"/>
      <w:ins w:id="3" w:author="abr01" w:date="2020-11-12T15:03:00Z">
        <w:del w:id="4" w:author="abr02" w:date="2020-11-17T09:29:00Z">
          <w:r w:rsidR="00336653" w:rsidDel="00CC10A4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32380642" w14:textId="77777777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en-GB"/>
        </w:rPr>
      </w:pPr>
      <w:r>
        <w:rPr>
          <w:rFonts w:ascii="Arial" w:hAnsi="Arial"/>
          <w:sz w:val="24"/>
          <w:szCs w:val="24"/>
          <w:lang w:val="fr-FR" w:eastAsia="en-GB"/>
        </w:rPr>
        <w:t>Agenda Item:</w:t>
      </w:r>
      <w:r>
        <w:rPr>
          <w:rFonts w:ascii="Arial" w:hAnsi="Arial"/>
          <w:sz w:val="24"/>
          <w:szCs w:val="24"/>
          <w:lang w:val="fr-FR" w:eastAsia="en-GB"/>
        </w:rPr>
        <w:tab/>
      </w:r>
      <w:r>
        <w:rPr>
          <w:rFonts w:ascii="Arial" w:hAnsi="Arial"/>
          <w:sz w:val="24"/>
          <w:szCs w:val="24"/>
          <w:lang w:val="fr-FR" w:eastAsia="zh-CN"/>
        </w:rPr>
        <w:t>7.12.1 - FS_PINs</w:t>
      </w:r>
    </w:p>
    <w:p w14:paraId="32FCA191" w14:textId="232E394D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>
        <w:rPr>
          <w:rFonts w:ascii="Arial" w:hAnsi="Arial"/>
          <w:sz w:val="24"/>
          <w:szCs w:val="24"/>
          <w:lang w:val="fr-FR" w:eastAsia="en-GB"/>
        </w:rPr>
        <w:t>Source:</w:t>
      </w:r>
      <w:r>
        <w:rPr>
          <w:rFonts w:ascii="Arial" w:hAnsi="Arial"/>
          <w:sz w:val="24"/>
          <w:szCs w:val="24"/>
          <w:lang w:val="fr-FR" w:eastAsia="en-GB"/>
        </w:rPr>
        <w:tab/>
      </w:r>
      <w:r w:rsidR="004D10DD">
        <w:rPr>
          <w:rFonts w:ascii="Arial" w:hAnsi="Arial"/>
          <w:sz w:val="24"/>
          <w:szCs w:val="24"/>
          <w:lang w:val="fr-FR" w:eastAsia="zh-CN"/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5" w:name="_Toc521309604"/>
      <w:bookmarkStart w:id="6" w:name="_Toc49943767"/>
      <w:bookmarkStart w:id="7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5"/>
      <w:bookmarkEnd w:id="6"/>
      <w:bookmarkEnd w:id="7"/>
    </w:p>
    <w:p w14:paraId="61B63835" w14:textId="77777777" w:rsidR="00D47035" w:rsidRPr="00235394" w:rsidRDefault="00D47035" w:rsidP="00D47035">
      <w:pPr>
        <w:pStyle w:val="Heading2"/>
      </w:pPr>
      <w:bookmarkStart w:id="8" w:name="_Toc354562226"/>
      <w:bookmarkStart w:id="9" w:name="_Toc49943768"/>
      <w:bookmarkStart w:id="10" w:name="_Toc49944481"/>
      <w:r w:rsidRPr="00235394">
        <w:t>3.1</w:t>
      </w:r>
      <w:r w:rsidRPr="00235394">
        <w:tab/>
        <w:t>Definitions</w:t>
      </w:r>
      <w:bookmarkEnd w:id="8"/>
      <w:bookmarkEnd w:id="9"/>
      <w:bookmarkEnd w:id="10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11" w:name="OLE_LINK1"/>
      <w:bookmarkStart w:id="12" w:name="OLE_LINK2"/>
      <w:bookmarkStart w:id="13" w:name="OLE_LINK3"/>
      <w:bookmarkStart w:id="14" w:name="OLE_LINK4"/>
      <w:bookmarkStart w:id="15" w:name="OLE_LINK5"/>
      <w:r>
        <w:t xml:space="preserve">3GPP </w:t>
      </w:r>
      <w:bookmarkEnd w:id="11"/>
      <w:bookmarkEnd w:id="12"/>
      <w:bookmarkEnd w:id="13"/>
      <w:bookmarkEnd w:id="14"/>
      <w:bookmarkEnd w:id="1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70FD127E" w:rsidR="004D10DD" w:rsidDel="007F7552" w:rsidRDefault="004D10DD" w:rsidP="004D10DD">
      <w:pPr>
        <w:spacing w:before="120"/>
        <w:jc w:val="both"/>
        <w:rPr>
          <w:ins w:id="16" w:author="ab" w:date="2020-11-02T09:15:00Z"/>
          <w:del w:id="17" w:author="abr02" w:date="2020-11-17T09:25:00Z"/>
          <w:lang w:val="en-US"/>
        </w:rPr>
      </w:pPr>
      <w:ins w:id="18" w:author="ab" w:date="2020-11-02T09:15:00Z">
        <w:del w:id="19" w:author="abr02" w:date="2020-11-17T09:25:00Z">
          <w:r w:rsidRPr="00997EBB" w:rsidDel="007F7552">
            <w:rPr>
              <w:b/>
              <w:lang w:val="en-US"/>
            </w:rPr>
            <w:delText>Device:</w:delText>
          </w:r>
          <w:r w:rsidRPr="00997EBB" w:rsidDel="007F7552">
            <w:rPr>
              <w:lang w:val="en-US"/>
            </w:rPr>
            <w:delText xml:space="preserve"> A </w:delText>
          </w:r>
          <w:r w:rsidDel="007F7552">
            <w:rPr>
              <w:lang w:val="en-US"/>
            </w:rPr>
            <w:delText xml:space="preserve">Device may be a UE, an IoT device or </w:delText>
          </w:r>
          <w:r w:rsidDel="007F7552">
            <w:delText>a device (“thing”) behind a gateway UE (see sub clause 26a.1 3GPP TS 22.101 [3])</w:delText>
          </w:r>
          <w:r w:rsidDel="007F7552">
            <w:rPr>
              <w:lang w:val="en-US"/>
            </w:rPr>
            <w:delText>.</w:delText>
          </w:r>
        </w:del>
      </w:ins>
    </w:p>
    <w:p w14:paraId="1240AB77" w14:textId="7CCA86A3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285D1AEF" w14:textId="6C232025" w:rsidR="00403944" w:rsidRPr="00997EBB" w:rsidDel="00CF4A01" w:rsidRDefault="00403944" w:rsidP="00403944">
      <w:pPr>
        <w:spacing w:before="120"/>
        <w:jc w:val="both"/>
        <w:rPr>
          <w:del w:id="20" w:author="abr02" w:date="2020-11-17T09:30:00Z"/>
        </w:rPr>
      </w:pPr>
      <w:del w:id="21" w:author="abr02" w:date="2020-11-17T09:30:00Z">
        <w:r w:rsidRPr="00997EBB" w:rsidDel="00CF4A01">
          <w:rPr>
            <w:b/>
          </w:rPr>
          <w:delText xml:space="preserve">gateway UE: </w:delText>
        </w:r>
        <w:r w:rsidR="00881732" w:rsidDel="00CF4A01">
          <w:delText>See definition in TS 22.101 [3</w:delText>
        </w:r>
        <w:r w:rsidRPr="00997EBB" w:rsidDel="00CF4A01">
          <w:delText>].</w:delText>
        </w:r>
      </w:del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788C7389" w14:textId="38FB955A" w:rsidR="007F7552" w:rsidRDefault="007F7552" w:rsidP="00403944">
      <w:pPr>
        <w:spacing w:before="120"/>
        <w:jc w:val="both"/>
        <w:rPr>
          <w:ins w:id="22" w:author="abr02" w:date="2020-11-17T09:22:00Z"/>
        </w:rPr>
      </w:pPr>
      <w:ins w:id="23" w:author="abr02" w:date="2020-11-17T09:18:00Z">
        <w:r>
          <w:rPr>
            <w:b/>
            <w:lang w:val="en-US"/>
          </w:rPr>
          <w:t xml:space="preserve">PIN Element: </w:t>
        </w:r>
        <w:r w:rsidRPr="007F7552">
          <w:rPr>
            <w:rPrChange w:id="24" w:author="abr02" w:date="2020-11-17T09:20:00Z">
              <w:rPr>
                <w:b/>
                <w:lang w:val="en-US"/>
              </w:rPr>
            </w:rPrChange>
          </w:rPr>
          <w:t xml:space="preserve">the basic component making up a PIN-Users Personal IoT Network.  The </w:t>
        </w:r>
      </w:ins>
      <w:ins w:id="25" w:author="abr02" w:date="2020-11-17T09:19:00Z">
        <w:r w:rsidRPr="007F7552">
          <w:rPr>
            <w:rPrChange w:id="26" w:author="abr02" w:date="2020-11-17T09:20:00Z">
              <w:rPr>
                <w:b/>
                <w:lang w:val="en-US"/>
              </w:rPr>
            </w:rPrChange>
          </w:rPr>
          <w:t xml:space="preserve">PIN </w:t>
        </w:r>
      </w:ins>
      <w:ins w:id="27" w:author="abr02" w:date="2020-11-17T09:28:00Z">
        <w:r w:rsidR="00CC10A4">
          <w:t>E</w:t>
        </w:r>
      </w:ins>
      <w:ins w:id="28" w:author="abr02" w:date="2020-11-17T09:19:00Z">
        <w:r w:rsidRPr="007F7552">
          <w:rPr>
            <w:rPrChange w:id="29" w:author="abr02" w:date="2020-11-17T09:20:00Z">
              <w:rPr>
                <w:b/>
                <w:lang w:val="en-US"/>
              </w:rPr>
            </w:rPrChange>
          </w:rPr>
          <w:t xml:space="preserve">lement maybe an IoT device, TE, MT, ME, “thing” (See </w:t>
        </w:r>
        <w:r>
          <w:t>sub clause 26a.1 3GPP TS 22.101 [3]) or even a complete UE.</w:t>
        </w:r>
      </w:ins>
    </w:p>
    <w:p w14:paraId="1091E056" w14:textId="3E02E7EB" w:rsidR="007F7552" w:rsidRDefault="007F7552" w:rsidP="007F7552">
      <w:pPr>
        <w:spacing w:before="120"/>
        <w:jc w:val="both"/>
        <w:rPr>
          <w:ins w:id="30" w:author="abr02" w:date="2020-11-17T09:24:00Z"/>
        </w:rPr>
      </w:pPr>
      <w:ins w:id="31" w:author="abr02" w:date="2020-11-17T09:21:00Z">
        <w:r>
          <w:rPr>
            <w:b/>
            <w:lang w:val="en-US"/>
          </w:rPr>
          <w:t xml:space="preserve">PIN Element with Gateway Capability: </w:t>
        </w:r>
        <w:r w:rsidRPr="007F7552">
          <w:rPr>
            <w:rPrChange w:id="32" w:author="abr02" w:date="2020-11-17T09:22:00Z">
              <w:rPr>
                <w:b/>
                <w:lang w:val="en-US"/>
              </w:rPr>
            </w:rPrChange>
          </w:rPr>
          <w:t xml:space="preserve">can act as a gateway that provides access to and from the public operators network </w:t>
        </w:r>
      </w:ins>
      <w:ins w:id="33" w:author="abr02" w:date="2020-11-17T09:22:00Z">
        <w:r w:rsidRPr="007F7552">
          <w:rPr>
            <w:rPrChange w:id="34" w:author="abr02" w:date="2020-11-17T09:22:00Z">
              <w:rPr>
                <w:b/>
                <w:lang w:val="en-US"/>
              </w:rPr>
            </w:rPrChange>
          </w:rPr>
          <w:t>(fixed/mobile/cable) and a PIN.</w:t>
        </w:r>
      </w:ins>
    </w:p>
    <w:p w14:paraId="70AF2F8A" w14:textId="77777777" w:rsidR="007F7552" w:rsidRDefault="007F7552" w:rsidP="007F7552">
      <w:pPr>
        <w:pStyle w:val="NO"/>
        <w:rPr>
          <w:ins w:id="35" w:author="abr02" w:date="2020-11-17T09:26:00Z"/>
        </w:rPr>
      </w:pPr>
      <w:ins w:id="36" w:author="abr02" w:date="2020-11-17T09:26:00Z">
        <w:r>
          <w:t>NOTE:</w:t>
        </w:r>
        <w:r>
          <w:tab/>
          <w:t>A PIN Element can have both PIN management capability and Gateway Capability.</w:t>
        </w:r>
      </w:ins>
    </w:p>
    <w:p w14:paraId="10880880" w14:textId="2E73C202" w:rsidR="007F7552" w:rsidRPr="007F7552" w:rsidRDefault="007F7552">
      <w:pPr>
        <w:pStyle w:val="EditorsNote"/>
        <w:rPr>
          <w:ins w:id="37" w:author="abr02" w:date="2020-11-17T09:21:00Z"/>
          <w:rPrChange w:id="38" w:author="abr02" w:date="2020-11-17T09:22:00Z">
            <w:rPr>
              <w:ins w:id="39" w:author="abr02" w:date="2020-11-17T09:21:00Z"/>
              <w:b/>
              <w:lang w:val="en-US"/>
            </w:rPr>
          </w:rPrChange>
        </w:rPr>
        <w:pPrChange w:id="40" w:author="abr02" w:date="2020-11-17T09:26:00Z">
          <w:pPr>
            <w:spacing w:before="120"/>
            <w:jc w:val="both"/>
          </w:pPr>
        </w:pPrChange>
      </w:pPr>
      <w:ins w:id="41" w:author="abr02" w:date="2020-11-17T09:24:00Z">
        <w:r>
          <w:t>Editor’s Note:</w:t>
        </w:r>
        <w:r>
          <w:tab/>
          <w:t xml:space="preserve">The relationship with FS_RESIDENT Evolved Residential Gateway still needs </w:t>
        </w:r>
      </w:ins>
      <w:ins w:id="42" w:author="abr02" w:date="2020-11-17T09:25:00Z">
        <w:r>
          <w:t>FFS.</w:t>
        </w:r>
      </w:ins>
    </w:p>
    <w:p w14:paraId="08C21DB1" w14:textId="4E730B6C" w:rsidR="007F7552" w:rsidRDefault="007F7552" w:rsidP="007F7552">
      <w:pPr>
        <w:spacing w:before="120"/>
        <w:jc w:val="both"/>
        <w:rPr>
          <w:ins w:id="43" w:author="abr02" w:date="2020-11-17T09:30:00Z"/>
        </w:rPr>
      </w:pPr>
      <w:ins w:id="44" w:author="abr02" w:date="2020-11-17T09:20:00Z">
        <w:r>
          <w:rPr>
            <w:b/>
            <w:lang w:val="en-US"/>
          </w:rPr>
          <w:t xml:space="preserve">PIN Element with </w:t>
        </w:r>
      </w:ins>
      <w:ins w:id="45" w:author="abr02" w:date="2020-11-17T09:23:00Z">
        <w:r>
          <w:rPr>
            <w:b/>
            <w:lang w:val="en-US"/>
          </w:rPr>
          <w:t>M</w:t>
        </w:r>
      </w:ins>
      <w:ins w:id="46" w:author="abr02" w:date="2020-11-17T09:20:00Z">
        <w:r>
          <w:rPr>
            <w:b/>
            <w:lang w:val="en-US"/>
          </w:rPr>
          <w:t xml:space="preserve">anagement Capability: </w:t>
        </w:r>
        <w:r w:rsidRPr="007F7552">
          <w:rPr>
            <w:rPrChange w:id="47" w:author="abr02" w:date="2020-11-17T09:21:00Z">
              <w:rPr>
                <w:b/>
                <w:lang w:val="en-US"/>
              </w:rPr>
            </w:rPrChange>
          </w:rPr>
          <w:t xml:space="preserve">A PIN Element with PIN management Capability has capability to manage the </w:t>
        </w:r>
      </w:ins>
      <w:ins w:id="48" w:author="abr02" w:date="2020-11-17T09:21:00Z">
        <w:r w:rsidRPr="007F7552">
          <w:rPr>
            <w:rPrChange w:id="49" w:author="abr02" w:date="2020-11-17T09:21:00Z">
              <w:rPr>
                <w:b/>
                <w:lang w:val="en-US"/>
              </w:rPr>
            </w:rPrChange>
          </w:rPr>
          <w:t>PIN.</w:t>
        </w:r>
      </w:ins>
    </w:p>
    <w:p w14:paraId="2E8A0AB3" w14:textId="6786CAF4" w:rsidR="003231C4" w:rsidRPr="007F7552" w:rsidRDefault="003231C4">
      <w:pPr>
        <w:pStyle w:val="EditorsNote"/>
        <w:rPr>
          <w:ins w:id="50" w:author="abr02" w:date="2020-11-17T09:18:00Z"/>
          <w:rPrChange w:id="51" w:author="abr02" w:date="2020-11-17T09:21:00Z">
            <w:rPr>
              <w:ins w:id="52" w:author="abr02" w:date="2020-11-17T09:18:00Z"/>
              <w:b/>
              <w:lang w:val="en-US"/>
            </w:rPr>
          </w:rPrChange>
        </w:rPr>
        <w:pPrChange w:id="53" w:author="abr02" w:date="2020-11-17T09:30:00Z">
          <w:pPr>
            <w:spacing w:before="120"/>
            <w:jc w:val="both"/>
          </w:pPr>
        </w:pPrChange>
      </w:pPr>
      <w:ins w:id="54" w:author="abr02" w:date="2020-11-17T09:30:00Z">
        <w:r>
          <w:t>Editor’s Note:</w:t>
        </w:r>
        <w:r>
          <w:tab/>
          <w:t xml:space="preserve">Examples </w:t>
        </w:r>
      </w:ins>
      <w:ins w:id="55" w:author="abr02" w:date="2020-11-17T09:47:00Z">
        <w:r w:rsidR="00FB075F">
          <w:t>could</w:t>
        </w:r>
      </w:ins>
      <w:ins w:id="56" w:author="abr02" w:date="2020-11-17T09:30:00Z">
        <w:r>
          <w:t xml:space="preserve"> be added to PIN Element with Management Capability based on agreed usecase.</w:t>
        </w:r>
      </w:ins>
    </w:p>
    <w:p w14:paraId="03900EA8" w14:textId="62ABEC13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del w:id="57" w:author="abr02" w:date="2020-11-17T09:17:00Z">
        <w:r w:rsidRPr="00997EBB" w:rsidDel="007F7552">
          <w:rPr>
            <w:lang w:val="en-US"/>
          </w:rPr>
          <w:delText xml:space="preserve">A Personal IoT Network (PIN) consists of </w:delText>
        </w:r>
      </w:del>
      <w:ins w:id="58" w:author="ab" w:date="2020-11-02T08:49:00Z">
        <w:del w:id="59" w:author="abr02" w:date="2020-11-17T09:17:00Z">
          <w:r w:rsidR="00E04088" w:rsidRPr="007F7552" w:rsidDel="007F7552">
            <w:rPr>
              <w:lang w:val="en-US"/>
              <w:rPrChange w:id="60" w:author="abr02" w:date="2020-11-17T09:17:00Z">
                <w:rPr>
                  <w:color w:val="FF0000"/>
                  <w:shd w:val="clear" w:color="auto" w:fill="FFFFFF"/>
                </w:rPr>
              </w:rPrChange>
            </w:rPr>
            <w:delText xml:space="preserve">at least one UE and </w:delText>
          </w:r>
        </w:del>
        <w:r w:rsidR="00E04088" w:rsidRPr="007F7552">
          <w:rPr>
            <w:lang w:val="en-US"/>
            <w:rPrChange w:id="61" w:author="abr02" w:date="2020-11-17T09:17:00Z">
              <w:rPr>
                <w:color w:val="FF0000"/>
                <w:shd w:val="clear" w:color="auto" w:fill="FFFFFF"/>
              </w:rPr>
            </w:rPrChange>
          </w:rPr>
          <w:t xml:space="preserve">one or </w:t>
        </w:r>
      </w:ins>
      <w:r w:rsidRPr="00997EBB">
        <w:rPr>
          <w:lang w:val="en-US"/>
        </w:rPr>
        <w:t xml:space="preserve">more </w:t>
      </w:r>
      <w:ins w:id="62" w:author="abr02" w:date="2020-11-17T09:17:00Z">
        <w:r w:rsidR="007F7552">
          <w:rPr>
            <w:lang w:val="en-US"/>
          </w:rPr>
          <w:t xml:space="preserve">PIN </w:t>
        </w:r>
      </w:ins>
      <w:del w:id="63" w:author="ab" w:date="2020-11-02T08:49:00Z">
        <w:r w:rsidRPr="00997EBB" w:rsidDel="00E04088">
          <w:rPr>
            <w:lang w:val="en-US"/>
          </w:rPr>
          <w:delText>than one PIN D</w:delText>
        </w:r>
      </w:del>
      <w:ins w:id="64" w:author="ab" w:date="2020-11-02T17:03:00Z">
        <w:del w:id="65" w:author="abr02" w:date="2020-11-17T09:17:00Z">
          <w:r w:rsidR="00A23736" w:rsidDel="007F7552">
            <w:rPr>
              <w:lang w:val="en-US"/>
            </w:rPr>
            <w:delText>D</w:delText>
          </w:r>
        </w:del>
      </w:ins>
      <w:del w:id="66" w:author="abr02" w:date="2020-11-17T09:17:00Z">
        <w:r w:rsidRPr="00997EBB" w:rsidDel="007F7552">
          <w:rPr>
            <w:lang w:val="en-US"/>
          </w:rPr>
          <w:delText>evices</w:delText>
        </w:r>
      </w:del>
      <w:ins w:id="67" w:author="abr02" w:date="2020-11-17T09:17:00Z">
        <w:r w:rsidR="007F7552">
          <w:rPr>
            <w:lang w:val="en-US"/>
          </w:rPr>
          <w:t xml:space="preserve">Elements that </w:t>
        </w:r>
      </w:ins>
      <w:ins w:id="68" w:author="abr02" w:date="2020-11-17T09:18:00Z">
        <w:r w:rsidR="007F7552">
          <w:rPr>
            <w:lang w:val="en-US"/>
          </w:rPr>
          <w:t>communicate</w:t>
        </w:r>
      </w:ins>
      <w:ins w:id="69" w:author="abr02" w:date="2020-11-17T09:17:00Z">
        <w:r w:rsidR="007F7552">
          <w:rPr>
            <w:lang w:val="en-US"/>
          </w:rPr>
          <w:t xml:space="preserve"> </w:t>
        </w:r>
      </w:ins>
      <w:ins w:id="70" w:author="abr02" w:date="2020-11-17T09:18:00Z">
        <w:r w:rsidR="007F7552">
          <w:rPr>
            <w:lang w:val="en-US"/>
          </w:rPr>
          <w:t>with each other</w:t>
        </w:r>
      </w:ins>
      <w:ins w:id="71" w:author="ab" w:date="2020-11-02T08:50:00Z">
        <w:del w:id="72" w:author="abr02" w:date="2020-11-17T09:18:00Z">
          <w:r w:rsidR="00E04088" w:rsidDel="007F7552">
            <w:rPr>
              <w:lang w:val="en-US"/>
            </w:rPr>
            <w:delText>, or UEs</w:delText>
          </w:r>
        </w:del>
      </w:ins>
      <w:ins w:id="73" w:author="ab" w:date="2020-11-02T09:10:00Z">
        <w:del w:id="74" w:author="abr02" w:date="2020-11-17T09:18:00Z">
          <w:r w:rsidR="004D10DD" w:rsidDel="007F7552">
            <w:rPr>
              <w:lang w:val="en-US"/>
            </w:rPr>
            <w:delText xml:space="preserve"> which are</w:delText>
          </w:r>
        </w:del>
      </w:ins>
      <w:del w:id="75" w:author="abr02" w:date="2020-11-17T09:18:00Z">
        <w:r w:rsidRPr="00997EBB" w:rsidDel="007F7552">
          <w:rPr>
            <w:lang w:val="en-US"/>
          </w:rPr>
          <w:delText xml:space="preserve"> under the control of one PIN-U</w:delText>
        </w:r>
      </w:del>
      <w:ins w:id="76" w:author="ab" w:date="2020-11-02T09:11:00Z">
        <w:del w:id="77" w:author="abr02" w:date="2020-11-17T09:18:00Z">
          <w:r w:rsidR="004D10DD" w:rsidDel="007F7552">
            <w:rPr>
              <w:lang w:val="en-US"/>
            </w:rPr>
            <w:delText>u</w:delText>
          </w:r>
        </w:del>
      </w:ins>
      <w:del w:id="78" w:author="abr02" w:date="2020-11-17T09:18:00Z">
        <w:r w:rsidRPr="00997EBB" w:rsidDel="007F7552">
          <w:rPr>
            <w:lang w:val="en-US"/>
          </w:rPr>
          <w:delText>ser</w:delText>
        </w:r>
      </w:del>
      <w:ins w:id="79" w:author="ab" w:date="2020-11-02T09:12:00Z">
        <w:r w:rsidR="004D10DD">
          <w:rPr>
            <w:lang w:val="en-US"/>
          </w:rPr>
          <w:t xml:space="preserve">. </w:t>
        </w:r>
        <w:del w:id="80" w:author="abr01" w:date="2020-11-12T15:03:00Z">
          <w:r w:rsidR="004D10DD" w:rsidDel="00336653">
            <w:rPr>
              <w:lang w:val="en-US"/>
            </w:rPr>
            <w:delText>One UE is acting as entry point to the PIN and</w:delText>
          </w:r>
        </w:del>
      </w:ins>
      <w:del w:id="81" w:author="abr01" w:date="2020-11-12T15:03:00Z">
        <w:r w:rsidRPr="00997EBB" w:rsidDel="00336653">
          <w:rPr>
            <w:lang w:val="en-US"/>
          </w:rPr>
          <w:delText xml:space="preserve"> provid</w:delText>
        </w:r>
      </w:del>
      <w:ins w:id="82" w:author="ab" w:date="2020-11-02T09:12:00Z">
        <w:del w:id="83" w:author="abr01" w:date="2020-11-12T15:03:00Z">
          <w:r w:rsidR="004D10DD" w:rsidDel="00336653">
            <w:rPr>
              <w:lang w:val="en-US"/>
            </w:rPr>
            <w:delText>es</w:delText>
          </w:r>
        </w:del>
      </w:ins>
      <w:del w:id="84" w:author="abr01" w:date="2020-11-12T15:03:00Z">
        <w:r w:rsidRPr="00997EBB" w:rsidDel="00336653">
          <w:rPr>
            <w:lang w:val="en-US"/>
          </w:rPr>
          <w:delText xml:space="preserve">ing access to the serving PLMNs. PIN Devices </w:delText>
        </w:r>
      </w:del>
      <w:ins w:id="85" w:author="ab" w:date="2020-11-02T09:12:00Z">
        <w:del w:id="86" w:author="abr01" w:date="2020-11-12T15:03:00Z">
          <w:r w:rsidR="004D10DD" w:rsidDel="00336653">
            <w:rPr>
              <w:lang w:val="en-US"/>
            </w:rPr>
            <w:delText xml:space="preserve">or UEs </w:delText>
          </w:r>
        </w:del>
      </w:ins>
      <w:ins w:id="87" w:author="ab" w:date="2020-11-02T09:13:00Z">
        <w:del w:id="88" w:author="abr01" w:date="2020-11-12T15:03:00Z">
          <w:r w:rsidR="004D10DD" w:rsidDel="00336653">
            <w:rPr>
              <w:lang w:val="en-US"/>
            </w:rPr>
            <w:delText xml:space="preserve">in the PIN </w:delText>
          </w:r>
        </w:del>
      </w:ins>
      <w:del w:id="89" w:author="abr01" w:date="2020-11-12T15:03:00Z">
        <w:r w:rsidRPr="00997EBB" w:rsidDel="00336653">
          <w:rPr>
            <w:lang w:val="en-US"/>
          </w:rPr>
          <w:delText xml:space="preserve">can </w:delText>
        </w:r>
        <w:r w:rsidR="00AF70DC" w:rsidRPr="00997EBB" w:rsidDel="00336653">
          <w:rPr>
            <w:lang w:val="en-US"/>
          </w:rPr>
          <w:delText>communicat</w:delText>
        </w:r>
        <w:r w:rsidR="00AF70DC" w:rsidDel="00336653">
          <w:rPr>
            <w:lang w:val="en-US"/>
          </w:rPr>
          <w:delText>e</w:delText>
        </w:r>
        <w:r w:rsidRPr="00997EBB" w:rsidDel="00336653">
          <w:rPr>
            <w:lang w:val="en-US"/>
          </w:rPr>
          <w:delText xml:space="preserve"> with other PIN D</w:delText>
        </w:r>
      </w:del>
      <w:ins w:id="90" w:author="ab" w:date="2020-11-02T17:03:00Z">
        <w:del w:id="91" w:author="abr01" w:date="2020-11-12T15:03:00Z">
          <w:r w:rsidR="00A23736" w:rsidDel="00336653">
            <w:rPr>
              <w:lang w:val="en-US"/>
            </w:rPr>
            <w:delText>D</w:delText>
          </w:r>
        </w:del>
      </w:ins>
      <w:del w:id="92" w:author="abr01" w:date="2020-11-12T15:03:00Z">
        <w:r w:rsidRPr="00997EBB" w:rsidDel="00336653">
          <w:rPr>
            <w:lang w:val="en-US"/>
          </w:rPr>
          <w:delText>evices</w:delText>
        </w:r>
      </w:del>
      <w:ins w:id="93" w:author="ab" w:date="2020-11-02T09:13:00Z">
        <w:del w:id="94" w:author="abr01" w:date="2020-11-12T15:03:00Z">
          <w:r w:rsidR="004D10DD" w:rsidDel="00336653">
            <w:rPr>
              <w:lang w:val="en-US"/>
            </w:rPr>
            <w:delText xml:space="preserve"> or UEs of </w:delText>
          </w:r>
        </w:del>
      </w:ins>
      <w:ins w:id="95" w:author="ab" w:date="2020-11-02T17:02:00Z">
        <w:del w:id="96" w:author="abr01" w:date="2020-11-12T15:03:00Z">
          <w:r w:rsidR="00A23736" w:rsidDel="00336653">
            <w:rPr>
              <w:lang w:val="en-US"/>
            </w:rPr>
            <w:delText>a</w:delText>
          </w:r>
        </w:del>
      </w:ins>
      <w:ins w:id="97" w:author="ab" w:date="2020-11-02T09:13:00Z">
        <w:del w:id="98" w:author="abr01" w:date="2020-11-12T15:03:00Z">
          <w:r w:rsidR="004D10DD" w:rsidDel="00336653">
            <w:rPr>
              <w:lang w:val="en-US"/>
            </w:rPr>
            <w:delText xml:space="preserve"> PIN</w:delText>
          </w:r>
        </w:del>
      </w:ins>
      <w:del w:id="99" w:author="abr01" w:date="2020-11-12T15:03:00Z">
        <w:r w:rsidRPr="00997EBB" w:rsidDel="00336653">
          <w:rPr>
            <w:lang w:val="en-US"/>
          </w:rPr>
          <w:delText xml:space="preserve"> using </w:delText>
        </w:r>
        <w:r w:rsidRPr="00997EBB" w:rsidDel="00336653">
          <w:rPr>
            <w:lang w:eastAsia="ko-KR"/>
          </w:rPr>
          <w:delText>direct device connections or direct network connections.</w:delText>
        </w:r>
      </w:del>
    </w:p>
    <w:p w14:paraId="488EF109" w14:textId="28ACDD4F" w:rsidR="00403944" w:rsidDel="004D10DD" w:rsidRDefault="00403944" w:rsidP="00403944">
      <w:pPr>
        <w:spacing w:before="120"/>
        <w:jc w:val="both"/>
        <w:rPr>
          <w:del w:id="100" w:author="ab" w:date="2020-11-02T09:15:00Z"/>
          <w:lang w:val="en-US"/>
        </w:rPr>
      </w:pPr>
      <w:del w:id="101" w:author="ab" w:date="2020-11-02T09:14:00Z">
        <w:r w:rsidRPr="00997EBB" w:rsidDel="004D10DD">
          <w:rPr>
            <w:b/>
            <w:lang w:val="en-US"/>
          </w:rPr>
          <w:delText xml:space="preserve">PIN </w:delText>
        </w:r>
      </w:del>
      <w:del w:id="102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103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04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105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106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107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08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621641B6" w:rsidR="00D47035" w:rsidRDefault="00403944" w:rsidP="00AF70DC">
      <w:pPr>
        <w:rPr>
          <w:ins w:id="109" w:author="abr02" w:date="2020-11-17T09:26:00Z"/>
        </w:rPr>
      </w:pPr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AE3D5E9" w14:textId="26B41F3F" w:rsidR="007F7552" w:rsidRPr="00235394" w:rsidRDefault="007F7552">
      <w:pPr>
        <w:pStyle w:val="EditorsNote"/>
        <w:pPrChange w:id="110" w:author="abr02" w:date="2020-11-17T09:26:00Z">
          <w:pPr/>
        </w:pPrChange>
      </w:pPr>
      <w:ins w:id="111" w:author="abr02" w:date="2020-11-17T09:26:00Z">
        <w:r>
          <w:lastRenderedPageBreak/>
          <w:t>Editor’s Note:</w:t>
        </w:r>
        <w:r>
          <w:tab/>
        </w:r>
        <w:r w:rsidR="00CC10A4">
          <w:t xml:space="preserve">The above terms </w:t>
        </w:r>
      </w:ins>
      <w:ins w:id="112" w:author="abr02" w:date="2020-11-17T09:27:00Z">
        <w:r w:rsidR="00CC10A4">
          <w:t>PIN Element, PIN Element with Gateway Capability, PIN Element with Management Capability where agreed at SA1#92e, they need to be applied to all usecases in this TR.</w:t>
        </w:r>
      </w:ins>
      <w:ins w:id="113" w:author="abr02" w:date="2020-11-17T09:48:00Z">
        <w:r w:rsidR="00FB075F">
          <w:t xml:space="preserve">  This will be via contribution to the next SA1 meeting.</w:t>
        </w:r>
      </w:ins>
    </w:p>
    <w:p w14:paraId="45F0BD56" w14:textId="77777777" w:rsidR="00D47035" w:rsidRPr="00235394" w:rsidRDefault="00D47035" w:rsidP="00D47035">
      <w:pPr>
        <w:pStyle w:val="Heading2"/>
      </w:pPr>
      <w:bookmarkStart w:id="114" w:name="_Toc354562228"/>
      <w:bookmarkStart w:id="115" w:name="_Toc49943769"/>
      <w:bookmarkStart w:id="116" w:name="_Toc49944482"/>
      <w:r w:rsidRPr="00235394">
        <w:t>3.</w:t>
      </w:r>
      <w:r w:rsidR="00682BC3">
        <w:t>2</w:t>
      </w:r>
      <w:r w:rsidRPr="00235394">
        <w:tab/>
        <w:t>Abbreviations</w:t>
      </w:r>
      <w:bookmarkEnd w:id="114"/>
      <w:bookmarkEnd w:id="115"/>
      <w:bookmarkEnd w:id="116"/>
    </w:p>
    <w:p w14:paraId="3F9C72E5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FF08F2F" w14:textId="77777777" w:rsidR="00AF70DC" w:rsidRDefault="00AF70DC" w:rsidP="00AF70DC">
      <w:pPr>
        <w:pStyle w:val="EW"/>
      </w:pPr>
      <w:r>
        <w:t>PIN</w:t>
      </w:r>
      <w:r>
        <w:tab/>
        <w:t>Personal IoT Network</w:t>
      </w:r>
    </w:p>
    <w:p w14:paraId="7AB1EFAA" w14:textId="78A4F03D" w:rsidR="00AF70DC" w:rsidDel="00C32AAC" w:rsidRDefault="00AF70DC" w:rsidP="00AF70DC">
      <w:pPr>
        <w:pStyle w:val="EW"/>
        <w:rPr>
          <w:del w:id="117" w:author="ab" w:date="2020-11-02T09:17:00Z"/>
        </w:rPr>
      </w:pPr>
      <w:del w:id="118" w:author="ab" w:date="2020-11-02T09:17:00Z">
        <w:r w:rsidDel="00C32AAC">
          <w:delText>P-Device</w:delText>
        </w:r>
        <w:r w:rsidDel="00C32AAC">
          <w:tab/>
          <w:delText>PIN Device</w:delText>
        </w:r>
      </w:del>
    </w:p>
    <w:p w14:paraId="2EA5F504" w14:textId="77777777" w:rsidR="00487E20" w:rsidRPr="00D47035" w:rsidRDefault="00487E20" w:rsidP="00487E20">
      <w:pPr>
        <w:pStyle w:val="EW"/>
        <w:ind w:left="0" w:firstLine="0"/>
      </w:pPr>
    </w:p>
    <w:p w14:paraId="719B0878" w14:textId="52F37908" w:rsidR="00836C44" w:rsidRPr="00235394" w:rsidRDefault="009B036E" w:rsidP="00863885">
      <w:pPr>
        <w:pStyle w:val="Guidance"/>
      </w:pPr>
      <w:bookmarkStart w:id="119" w:name="OLE_LINK20"/>
      <w:bookmarkStart w:id="120" w:name="OLE_LINK21"/>
      <w:bookmarkStart w:id="121" w:name="OLE_LINK22"/>
      <w:r>
        <w:t xml:space="preserve"> </w:t>
      </w:r>
    </w:p>
    <w:bookmarkEnd w:id="119"/>
    <w:bookmarkEnd w:id="120"/>
    <w:bookmarkEnd w:id="121"/>
    <w:p w14:paraId="63A0DF99" w14:textId="77777777" w:rsidR="00E8629F" w:rsidRPr="00235394" w:rsidRDefault="00E8629F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02B09A" w14:textId="77777777" w:rsidR="006E364A" w:rsidRDefault="006E364A">
      <w:r>
        <w:separator/>
      </w:r>
    </w:p>
  </w:endnote>
  <w:endnote w:type="continuationSeparator" w:id="0">
    <w:p w14:paraId="015BE8C5" w14:textId="77777777" w:rsidR="006E364A" w:rsidRDefault="006E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5CC47" w14:textId="77777777" w:rsidR="006E364A" w:rsidRDefault="006E364A">
      <w:r>
        <w:separator/>
      </w:r>
    </w:p>
  </w:footnote>
  <w:footnote w:type="continuationSeparator" w:id="0">
    <w:p w14:paraId="01F93899" w14:textId="77777777" w:rsidR="006E364A" w:rsidRDefault="006E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0794CCD3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16F00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EA8721B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16F00">
      <w:t>1</w:t>
    </w:r>
    <w:r>
      <w:fldChar w:fldCharType="end"/>
    </w:r>
  </w:p>
  <w:p w14:paraId="50715414" w14:textId="0D46E7CB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16F00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r01">
    <w15:presenceInfo w15:providerId="None" w15:userId="abr01"/>
  </w15:person>
  <w15:person w15:author="abr02">
    <w15:presenceInfo w15:providerId="None" w15:userId="abr02"/>
  </w15:person>
  <w15:person w15:author="ab">
    <w15:presenceInfo w15:providerId="None" w15:userId="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1C4"/>
    <w:rsid w:val="003232DF"/>
    <w:rsid w:val="003313F4"/>
    <w:rsid w:val="00336653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364A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877DF"/>
    <w:rsid w:val="007A2380"/>
    <w:rsid w:val="007C3852"/>
    <w:rsid w:val="007D6048"/>
    <w:rsid w:val="007E6D15"/>
    <w:rsid w:val="007E7472"/>
    <w:rsid w:val="007F0E1E"/>
    <w:rsid w:val="007F377A"/>
    <w:rsid w:val="007F62EA"/>
    <w:rsid w:val="007F7552"/>
    <w:rsid w:val="00816F00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81B15"/>
    <w:rsid w:val="00A85DBC"/>
    <w:rsid w:val="00A91340"/>
    <w:rsid w:val="00A941C7"/>
    <w:rsid w:val="00AB3F85"/>
    <w:rsid w:val="00AB7B7F"/>
    <w:rsid w:val="00AF70DC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BF6315"/>
    <w:rsid w:val="00C31FC1"/>
    <w:rsid w:val="00C32AAC"/>
    <w:rsid w:val="00C65883"/>
    <w:rsid w:val="00CC10A4"/>
    <w:rsid w:val="00CC40C6"/>
    <w:rsid w:val="00CD00EE"/>
    <w:rsid w:val="00CF2E2D"/>
    <w:rsid w:val="00CF4A01"/>
    <w:rsid w:val="00D03E2A"/>
    <w:rsid w:val="00D05E25"/>
    <w:rsid w:val="00D22BBA"/>
    <w:rsid w:val="00D4420F"/>
    <w:rsid w:val="00D44D63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4430F"/>
    <w:rsid w:val="00F61892"/>
    <w:rsid w:val="00F90E35"/>
    <w:rsid w:val="00F94E05"/>
    <w:rsid w:val="00FA31E4"/>
    <w:rsid w:val="00FB075F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E62F0-9A87-4234-B4C2-A3952AB9B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3200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abr02</cp:lastModifiedBy>
  <cp:revision>2</cp:revision>
  <dcterms:created xsi:type="dcterms:W3CDTF">2020-11-17T19:04:00Z</dcterms:created>
  <dcterms:modified xsi:type="dcterms:W3CDTF">2020-11-17T19:04:00Z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