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00C16" w14:textId="7D44B6F2"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-18</w:t>
      </w:r>
      <w:r w:rsidR="00327142">
        <w:rPr>
          <w:rFonts w:ascii="Arial" w:eastAsia="MS Mincho" w:hAnsi="Arial" w:cs="Arial"/>
          <w:b/>
          <w:lang w:eastAsia="ja-JP"/>
        </w:rPr>
        <w:t>30</w:t>
      </w:r>
      <w:r w:rsidR="004F2143">
        <w:rPr>
          <w:rFonts w:ascii="Arial" w:eastAsia="MS Mincho" w:hAnsi="Arial" w:cs="Arial"/>
          <w:b/>
          <w:lang w:eastAsia="ja-JP"/>
        </w:rPr>
        <w:t>63</w:t>
      </w:r>
    </w:p>
    <w:p w14:paraId="0F4C6CA1" w14:textId="77777777" w:rsidR="00B4181D" w:rsidRPr="000D6532" w:rsidRDefault="004208C4" w:rsidP="00FF2001">
      <w:pPr>
        <w:pBdr>
          <w:bottom w:val="single" w:sz="4" w:space="1" w:color="auto"/>
        </w:pBdr>
        <w:tabs>
          <w:tab w:val="right" w:pos="9214"/>
        </w:tabs>
        <w:rPr>
          <w:rFonts w:ascii="Arial" w:eastAsia="MS Mincho" w:hAnsi="Arial" w:cs="Arial"/>
          <w:b/>
          <w:lang w:eastAsia="ja-JP"/>
        </w:rPr>
      </w:pPr>
      <w:r>
        <w:rPr>
          <w:rFonts w:ascii="Arial" w:eastAsia="MS Mincho" w:hAnsi="Arial" w:cs="Arial"/>
          <w:b/>
          <w:lang w:eastAsia="ja-JP"/>
        </w:rPr>
        <w:t>Spokane</w:t>
      </w:r>
      <w:r w:rsidR="00AC5793" w:rsidRPr="00AC5793">
        <w:rPr>
          <w:rFonts w:ascii="Arial" w:eastAsia="MS Mincho" w:hAnsi="Arial" w:cs="Arial"/>
          <w:b/>
          <w:lang w:eastAsia="ja-JP"/>
        </w:rPr>
        <w:t xml:space="preserve">, </w:t>
      </w:r>
      <w:r w:rsidR="00C622D4">
        <w:rPr>
          <w:rFonts w:ascii="Arial" w:eastAsia="MS Mincho" w:hAnsi="Arial" w:cs="Arial"/>
          <w:b/>
          <w:lang w:eastAsia="ja-JP"/>
        </w:rPr>
        <w:t>USA</w:t>
      </w:r>
      <w:r w:rsidR="00AC5793" w:rsidRPr="00AC5793">
        <w:rPr>
          <w:rFonts w:ascii="Arial" w:eastAsia="MS Mincho" w:hAnsi="Arial" w:cs="Arial"/>
          <w:b/>
          <w:lang w:eastAsia="ja-JP"/>
        </w:rPr>
        <w:t xml:space="preserve">, </w:t>
      </w:r>
      <w:r>
        <w:rPr>
          <w:rFonts w:ascii="Arial" w:eastAsia="MS Mincho" w:hAnsi="Arial" w:cs="Arial"/>
          <w:b/>
          <w:lang w:eastAsia="ja-JP"/>
        </w:rPr>
        <w:t>12 – 16 November</w:t>
      </w:r>
    </w:p>
    <w:p w14:paraId="01F01EA7" w14:textId="77777777" w:rsidR="00B4181D" w:rsidRPr="000D6532" w:rsidRDefault="00B4181D" w:rsidP="00B4181D">
      <w:pPr>
        <w:rPr>
          <w:rFonts w:ascii="Arial" w:eastAsia="MS Mincho" w:hAnsi="Arial"/>
          <w:lang w:eastAsia="ja-JP"/>
        </w:rPr>
      </w:pPr>
    </w:p>
    <w:p w14:paraId="73D4AF0D" w14:textId="11AEA64B"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4F2143" w:rsidRPr="004F2143">
        <w:rPr>
          <w:rFonts w:ascii="Arial" w:eastAsia="SimSun" w:hAnsi="Arial"/>
          <w:lang w:eastAsia="en-GB"/>
        </w:rPr>
        <w:t>Non-public 5G network deployment</w:t>
      </w:r>
    </w:p>
    <w:p w14:paraId="414C8361" w14:textId="01CD1106"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 xml:space="preserve">Agenda </w:t>
      </w:r>
      <w:proofErr w:type="gramStart"/>
      <w:r w:rsidRPr="00612CC6">
        <w:rPr>
          <w:rFonts w:ascii="Arial" w:eastAsia="SimSun" w:hAnsi="Arial"/>
          <w:lang w:val="fr-CH" w:eastAsia="en-GB"/>
        </w:rPr>
        <w:t>Item:</w:t>
      </w:r>
      <w:proofErr w:type="gramEnd"/>
      <w:r w:rsidRPr="00612CC6">
        <w:rPr>
          <w:rFonts w:ascii="Arial" w:eastAsia="SimSun" w:hAnsi="Arial"/>
          <w:lang w:val="fr-CH" w:eastAsia="en-GB"/>
        </w:rPr>
        <w:tab/>
      </w:r>
      <w:r w:rsidR="00F455E7">
        <w:rPr>
          <w:rFonts w:ascii="Arial" w:eastAsia="SimSun" w:hAnsi="Arial"/>
          <w:lang w:val="fr-CH" w:eastAsia="en-GB"/>
        </w:rPr>
        <w:t>8.3</w:t>
      </w:r>
    </w:p>
    <w:p w14:paraId="2F59022C" w14:textId="51103410"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Source:</w:t>
      </w:r>
      <w:proofErr w:type="gramEnd"/>
      <w:r w:rsidRPr="00612CC6">
        <w:rPr>
          <w:rFonts w:ascii="Arial" w:eastAsia="SimSun" w:hAnsi="Arial"/>
          <w:lang w:val="fr-CH" w:eastAsia="en-GB"/>
        </w:rPr>
        <w:tab/>
      </w:r>
      <w:r w:rsidR="00F455E7">
        <w:rPr>
          <w:rFonts w:ascii="Arial" w:eastAsia="SimSun" w:hAnsi="Arial"/>
          <w:lang w:val="fr-CH" w:eastAsia="en-GB"/>
        </w:rPr>
        <w:t>EB</w:t>
      </w:r>
      <w:r w:rsidR="00DE0306">
        <w:rPr>
          <w:rFonts w:ascii="Arial" w:eastAsia="SimSun" w:hAnsi="Arial"/>
          <w:lang w:val="fr-CH" w:eastAsia="en-GB"/>
        </w:rPr>
        <w:t>U, BBC</w:t>
      </w:r>
    </w:p>
    <w:p w14:paraId="04B514F9" w14:textId="662FA32F"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proofErr w:type="gramStart"/>
      <w:r w:rsidRPr="00612CC6">
        <w:rPr>
          <w:rFonts w:ascii="Arial" w:eastAsia="SimSun" w:hAnsi="Arial"/>
          <w:lang w:val="fr-CH" w:eastAsia="en-GB"/>
        </w:rPr>
        <w:t>Contact:</w:t>
      </w:r>
      <w:proofErr w:type="gramEnd"/>
      <w:r w:rsidRPr="00612CC6">
        <w:rPr>
          <w:rFonts w:ascii="Arial" w:eastAsia="SimSun" w:hAnsi="Arial"/>
          <w:lang w:val="fr-CH" w:eastAsia="en-GB"/>
        </w:rPr>
        <w:tab/>
      </w:r>
      <w:r w:rsidR="00DE0306">
        <w:rPr>
          <w:rFonts w:ascii="Arial" w:eastAsia="SimSun" w:hAnsi="Arial"/>
          <w:lang w:val="fr-CH" w:eastAsia="en-GB"/>
        </w:rPr>
        <w:t>Ian.Wagdin</w:t>
      </w:r>
      <w:r w:rsidR="00255EF1">
        <w:rPr>
          <w:rFonts w:ascii="Arial" w:eastAsia="SimSun" w:hAnsi="Arial"/>
          <w:lang w:val="fr-CH" w:eastAsia="en-GB"/>
        </w:rPr>
        <w:t>@</w:t>
      </w:r>
      <w:r w:rsidR="00DE0306">
        <w:rPr>
          <w:rFonts w:ascii="Arial" w:eastAsia="SimSun" w:hAnsi="Arial"/>
          <w:lang w:val="fr-CH" w:eastAsia="en-GB"/>
        </w:rPr>
        <w:t>bbc.co.uk</w:t>
      </w:r>
      <w:bookmarkStart w:id="0" w:name="_GoBack"/>
      <w:bookmarkEnd w:id="0"/>
    </w:p>
    <w:p w14:paraId="31F256C5" w14:textId="77777777" w:rsidR="00B4181D" w:rsidRPr="00612CC6" w:rsidRDefault="00B4181D" w:rsidP="00B4181D">
      <w:pPr>
        <w:pBdr>
          <w:bottom w:val="single" w:sz="6" w:space="1" w:color="auto"/>
        </w:pBdr>
        <w:rPr>
          <w:rFonts w:eastAsia="MS Mincho"/>
          <w:lang w:val="fr-CH" w:eastAsia="ja-JP"/>
        </w:rPr>
      </w:pPr>
    </w:p>
    <w:p w14:paraId="38F793E4" w14:textId="540FBEDD"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3B1E44">
        <w:rPr>
          <w:rFonts w:ascii="Arial" w:eastAsia="Calibri" w:hAnsi="Arial" w:cs="Arial"/>
          <w:i/>
          <w:sz w:val="22"/>
          <w:szCs w:val="22"/>
        </w:rPr>
        <w:t xml:space="preserve">multiple </w:t>
      </w:r>
      <w:r w:rsidR="00C622D4">
        <w:rPr>
          <w:rFonts w:ascii="Arial" w:eastAsia="Calibri" w:hAnsi="Arial" w:cs="Arial"/>
          <w:i/>
          <w:sz w:val="22"/>
          <w:szCs w:val="22"/>
        </w:rPr>
        <w:t>audio-visual content and service production to be supported by 3GPP systems</w:t>
      </w:r>
      <w:r w:rsidR="00783C54">
        <w:rPr>
          <w:rFonts w:ascii="Arial" w:eastAsia="Calibri" w:hAnsi="Arial" w:cs="Arial"/>
          <w:i/>
          <w:sz w:val="22"/>
          <w:szCs w:val="22"/>
        </w:rPr>
        <w:t xml:space="preserve"> in </w:t>
      </w:r>
      <w:r w:rsidR="00783C54" w:rsidRPr="00F455E7">
        <w:rPr>
          <w:rFonts w:ascii="Arial" w:eastAsia="Calibri" w:hAnsi="Arial" w:cs="Arial"/>
          <w:i/>
          <w:sz w:val="22"/>
          <w:szCs w:val="22"/>
        </w:rPr>
        <w:t>TR22.82</w:t>
      </w:r>
      <w:r w:rsidR="00612CC6" w:rsidRPr="00F455E7">
        <w:rPr>
          <w:rFonts w:ascii="Arial" w:eastAsia="Calibri" w:hAnsi="Arial" w:cs="Arial"/>
          <w:i/>
          <w:sz w:val="22"/>
          <w:szCs w:val="22"/>
        </w:rPr>
        <w:t>7</w:t>
      </w:r>
      <w:r w:rsidR="00C622D4" w:rsidRPr="00F455E7">
        <w:rPr>
          <w:rFonts w:ascii="Arial" w:eastAsia="Calibri" w:hAnsi="Arial" w:cs="Arial"/>
          <w:i/>
          <w:sz w:val="22"/>
          <w:szCs w:val="22"/>
        </w:rPr>
        <w:t>.</w:t>
      </w:r>
    </w:p>
    <w:p w14:paraId="0CF160E2" w14:textId="77777777" w:rsidR="00A45CBF" w:rsidRPr="000D6532" w:rsidRDefault="00A45CBF" w:rsidP="00B4181D"/>
    <w:p w14:paraId="231E636B" w14:textId="796FECCB" w:rsidR="00A45CBF" w:rsidRDefault="00200074" w:rsidP="00B4181D">
      <w:pPr>
        <w:rPr>
          <w:sz w:val="20"/>
          <w:szCs w:val="20"/>
        </w:rPr>
      </w:pPr>
      <w:r w:rsidRPr="00D365A6">
        <w:rPr>
          <w:sz w:val="20"/>
          <w:szCs w:val="20"/>
        </w:rPr>
        <w:t>---------- Use Case template ----------</w:t>
      </w:r>
    </w:p>
    <w:p w14:paraId="55DC2ADF" w14:textId="77777777" w:rsidR="00D365A6" w:rsidRPr="00D365A6" w:rsidRDefault="00D365A6" w:rsidP="00B4181D">
      <w:pPr>
        <w:rPr>
          <w:sz w:val="20"/>
          <w:szCs w:val="20"/>
        </w:rPr>
      </w:pPr>
    </w:p>
    <w:p w14:paraId="5FD8C4E1" w14:textId="3ADF1906" w:rsidR="00234E84" w:rsidRPr="00D365A6" w:rsidRDefault="00E94B5F" w:rsidP="001E5794">
      <w:pPr>
        <w:pStyle w:val="berschrift3"/>
        <w:rPr>
          <w:sz w:val="32"/>
          <w:szCs w:val="32"/>
        </w:rPr>
      </w:pPr>
      <w:r w:rsidRPr="00D365A6">
        <w:rPr>
          <w:sz w:val="32"/>
          <w:szCs w:val="32"/>
        </w:rPr>
        <w:t>5</w:t>
      </w:r>
      <w:r w:rsidR="002069C0" w:rsidRPr="00D365A6">
        <w:rPr>
          <w:sz w:val="32"/>
          <w:szCs w:val="32"/>
        </w:rPr>
        <w:t>.</w:t>
      </w:r>
      <w:r w:rsidRPr="00D365A6">
        <w:rPr>
          <w:sz w:val="32"/>
          <w:szCs w:val="32"/>
        </w:rPr>
        <w:t>X</w:t>
      </w:r>
      <w:r w:rsidR="002069C0" w:rsidRPr="00D365A6">
        <w:rPr>
          <w:sz w:val="32"/>
          <w:szCs w:val="32"/>
        </w:rPr>
        <w:tab/>
      </w:r>
      <w:r w:rsidR="004F2143" w:rsidRPr="004F2143">
        <w:rPr>
          <w:sz w:val="32"/>
          <w:szCs w:val="32"/>
        </w:rPr>
        <w:t>Non-public 5G network deployment</w:t>
      </w:r>
    </w:p>
    <w:p w14:paraId="1A05D0BF" w14:textId="77777777" w:rsidR="00234E84" w:rsidRPr="00D365A6" w:rsidRDefault="00E94B5F" w:rsidP="00B00980">
      <w:pPr>
        <w:pStyle w:val="berschrift3"/>
        <w:rPr>
          <w:szCs w:val="28"/>
        </w:rPr>
      </w:pPr>
      <w:bookmarkStart w:id="1" w:name="_Toc355779204"/>
      <w:bookmarkStart w:id="2" w:name="_Toc354586742"/>
      <w:bookmarkStart w:id="3" w:name="_Toc354590101"/>
      <w:bookmarkEnd w:id="1"/>
      <w:bookmarkEnd w:id="2"/>
      <w:bookmarkEnd w:id="3"/>
      <w:r w:rsidRPr="00D365A6">
        <w:rPr>
          <w:szCs w:val="28"/>
        </w:rPr>
        <w:t>5</w:t>
      </w:r>
      <w:r w:rsidR="00234E84" w:rsidRPr="00D365A6">
        <w:rPr>
          <w:szCs w:val="28"/>
        </w:rPr>
        <w:t>.</w:t>
      </w:r>
      <w:r w:rsidRPr="00D365A6">
        <w:rPr>
          <w:szCs w:val="28"/>
        </w:rPr>
        <w:t>X</w:t>
      </w:r>
      <w:r w:rsidR="00234E84" w:rsidRPr="00D365A6">
        <w:rPr>
          <w:szCs w:val="28"/>
        </w:rPr>
        <w:t>.1</w:t>
      </w:r>
      <w:r w:rsidR="002069C0" w:rsidRPr="00D365A6">
        <w:rPr>
          <w:szCs w:val="28"/>
        </w:rPr>
        <w:tab/>
      </w:r>
      <w:r w:rsidR="00234E84" w:rsidRPr="00D365A6">
        <w:rPr>
          <w:szCs w:val="28"/>
        </w:rPr>
        <w:t>Description</w:t>
      </w:r>
    </w:p>
    <w:p w14:paraId="0CAB8014" w14:textId="77777777" w:rsidR="004F2143" w:rsidRPr="004F2143" w:rsidRDefault="004F2143" w:rsidP="004F2143">
      <w:pPr>
        <w:rPr>
          <w:rFonts w:ascii="Arial" w:eastAsia="MS Mincho" w:hAnsi="Arial" w:cs="Arial"/>
          <w:sz w:val="20"/>
          <w:szCs w:val="20"/>
          <w:lang w:eastAsia="de-DE"/>
        </w:rPr>
      </w:pPr>
      <w:bookmarkStart w:id="4" w:name="_Toc355779205"/>
      <w:bookmarkStart w:id="5" w:name="_Toc354586743"/>
      <w:bookmarkStart w:id="6" w:name="_Toc354590102"/>
      <w:bookmarkEnd w:id="4"/>
      <w:bookmarkEnd w:id="5"/>
      <w:bookmarkEnd w:id="6"/>
      <w:r w:rsidRPr="004F2143">
        <w:rPr>
          <w:rFonts w:ascii="Arial" w:eastAsia="MS Mincho" w:hAnsi="Arial" w:cs="Arial"/>
          <w:sz w:val="20"/>
          <w:szCs w:val="20"/>
          <w:lang w:eastAsia="de-DE"/>
        </w:rPr>
        <w:t>Ability to deploy a non-public 5G network on site using our own IT infrastructure with or without a backhaul to the studio or cloud. This non-public 5G network could derive its connectivity to the outside world from a wider public 5G network, or some other available connectivity provided by us (e.g. satellite) or a 3rd party (e.g. fixed line connectivity). The deployed 5G network would be our own broadcast system so that only our devices could connect to it. Cell site would allow us to connect 5G UE’s to UE’s (linked directly) or via the RAN and EPC in a production vehicle.</w:t>
      </w:r>
    </w:p>
    <w:p w14:paraId="5D405406" w14:textId="77777777" w:rsidR="004F2143" w:rsidRPr="004F2143" w:rsidRDefault="004F2143" w:rsidP="004F2143">
      <w:pPr>
        <w:rPr>
          <w:rFonts w:ascii="Arial" w:eastAsia="MS Mincho" w:hAnsi="Arial" w:cs="Arial"/>
          <w:sz w:val="20"/>
          <w:szCs w:val="20"/>
          <w:lang w:eastAsia="de-DE"/>
        </w:rPr>
      </w:pPr>
    </w:p>
    <w:p w14:paraId="693D41CB" w14:textId="77777777" w:rsidR="004F2143" w:rsidRDefault="004F2143" w:rsidP="004F2143">
      <w:pPr>
        <w:rPr>
          <w:rFonts w:ascii="Arial" w:eastAsia="MS Mincho" w:hAnsi="Arial" w:cs="Arial"/>
          <w:sz w:val="20"/>
          <w:szCs w:val="20"/>
          <w:lang w:eastAsia="de-DE"/>
        </w:rPr>
      </w:pPr>
      <w:r w:rsidRPr="004F2143">
        <w:rPr>
          <w:rFonts w:ascii="Arial" w:eastAsia="MS Mincho" w:hAnsi="Arial" w:cs="Arial"/>
          <w:sz w:val="20"/>
          <w:szCs w:val="20"/>
          <w:lang w:eastAsia="de-DE"/>
        </w:rPr>
        <w:t>This could be in a scenario where a public 5G network is not available, and therefore the broadcaster wants to setup a local non-public 5G network to use their existing equipment on-site and connect back to the studio or cloud via some other backhaul.</w:t>
      </w:r>
    </w:p>
    <w:p w14:paraId="3F9021C4" w14:textId="77777777" w:rsidR="004F2143" w:rsidRDefault="004F2143" w:rsidP="004F2143">
      <w:pPr>
        <w:rPr>
          <w:szCs w:val="28"/>
        </w:rPr>
      </w:pPr>
    </w:p>
    <w:p w14:paraId="45656824" w14:textId="77777777" w:rsidR="004F2143" w:rsidRDefault="004F2143" w:rsidP="004F2143">
      <w:pPr>
        <w:rPr>
          <w:rFonts w:ascii="Arial" w:hAnsi="Arial" w:cs="Arial"/>
          <w:sz w:val="28"/>
          <w:szCs w:val="28"/>
        </w:rPr>
      </w:pPr>
    </w:p>
    <w:p w14:paraId="3B3B8147" w14:textId="7CC24F34" w:rsidR="00234E84" w:rsidRDefault="00E94B5F" w:rsidP="004F2143">
      <w:pPr>
        <w:rPr>
          <w:rFonts w:ascii="Arial" w:hAnsi="Arial" w:cs="Arial"/>
          <w:sz w:val="28"/>
          <w:szCs w:val="28"/>
        </w:rPr>
      </w:pPr>
      <w:r w:rsidRPr="004F2143">
        <w:rPr>
          <w:rFonts w:ascii="Arial" w:hAnsi="Arial" w:cs="Arial"/>
          <w:sz w:val="28"/>
          <w:szCs w:val="28"/>
        </w:rPr>
        <w:t>5.X.2</w:t>
      </w:r>
      <w:r w:rsidR="002069C0" w:rsidRPr="004F2143">
        <w:rPr>
          <w:rFonts w:ascii="Arial" w:hAnsi="Arial" w:cs="Arial"/>
          <w:sz w:val="28"/>
          <w:szCs w:val="28"/>
        </w:rPr>
        <w:tab/>
      </w:r>
      <w:r w:rsidR="00234E84" w:rsidRPr="004F2143">
        <w:rPr>
          <w:rFonts w:ascii="Arial" w:hAnsi="Arial" w:cs="Arial"/>
          <w:sz w:val="28"/>
          <w:szCs w:val="28"/>
        </w:rPr>
        <w:t>Pre-conditions</w:t>
      </w:r>
    </w:p>
    <w:p w14:paraId="113CEB93" w14:textId="77777777" w:rsidR="004F2143" w:rsidRDefault="004F2143" w:rsidP="004F2143">
      <w:pPr>
        <w:rPr>
          <w:rFonts w:ascii="Arial" w:eastAsia="MS Mincho" w:hAnsi="Arial" w:cs="Arial"/>
          <w:sz w:val="20"/>
          <w:szCs w:val="20"/>
          <w:lang w:eastAsia="de-DE"/>
        </w:rPr>
      </w:pPr>
    </w:p>
    <w:p w14:paraId="13463AF7" w14:textId="6C282322" w:rsidR="004F2143" w:rsidRPr="004F2143" w:rsidRDefault="004F2143" w:rsidP="004F2143">
      <w:pPr>
        <w:pStyle w:val="Listenabsatz"/>
        <w:numPr>
          <w:ilvl w:val="0"/>
          <w:numId w:val="15"/>
        </w:numPr>
        <w:rPr>
          <w:rFonts w:ascii="Arial" w:eastAsia="MS Mincho" w:hAnsi="Arial" w:cs="Arial"/>
          <w:lang w:eastAsia="de-DE"/>
        </w:rPr>
      </w:pPr>
      <w:r w:rsidRPr="004F2143">
        <w:rPr>
          <w:rFonts w:ascii="Arial" w:eastAsia="MS Mincho" w:hAnsi="Arial" w:cs="Arial"/>
          <w:lang w:eastAsia="de-DE"/>
        </w:rPr>
        <w:t xml:space="preserve">Temporary access to dedicated spectrum based on an LSA regime.  </w:t>
      </w:r>
    </w:p>
    <w:p w14:paraId="0850CCE2" w14:textId="1D6E0995" w:rsidR="004F2143" w:rsidRPr="004F2143" w:rsidRDefault="004F2143" w:rsidP="004F2143">
      <w:pPr>
        <w:pStyle w:val="Listenabsatz"/>
        <w:numPr>
          <w:ilvl w:val="0"/>
          <w:numId w:val="15"/>
        </w:numPr>
        <w:rPr>
          <w:rFonts w:ascii="Arial" w:eastAsia="MS Mincho" w:hAnsi="Arial" w:cs="Arial"/>
          <w:lang w:eastAsia="de-DE"/>
        </w:rPr>
      </w:pPr>
      <w:r w:rsidRPr="004F2143">
        <w:rPr>
          <w:rFonts w:ascii="Arial" w:eastAsia="MS Mincho" w:hAnsi="Arial" w:cs="Arial"/>
          <w:lang w:eastAsia="de-DE"/>
        </w:rPr>
        <w:t>Control plane between non-public networks and public MNO</w:t>
      </w:r>
      <w:r>
        <w:rPr>
          <w:rFonts w:ascii="Arial" w:eastAsia="MS Mincho" w:hAnsi="Arial" w:cs="Arial"/>
          <w:lang w:eastAsia="de-DE"/>
        </w:rPr>
        <w:t>’</w:t>
      </w:r>
      <w:r w:rsidRPr="004F2143">
        <w:rPr>
          <w:rFonts w:ascii="Arial" w:eastAsia="MS Mincho" w:hAnsi="Arial" w:cs="Arial"/>
          <w:lang w:eastAsia="de-DE"/>
        </w:rPr>
        <w:t>s for sharing the same spectrum</w:t>
      </w:r>
    </w:p>
    <w:p w14:paraId="6545845E" w14:textId="21726C60" w:rsidR="004F2143" w:rsidRDefault="004F2143" w:rsidP="004F2143">
      <w:pPr>
        <w:pStyle w:val="Listenabsatz"/>
        <w:numPr>
          <w:ilvl w:val="0"/>
          <w:numId w:val="15"/>
        </w:numPr>
        <w:rPr>
          <w:rFonts w:ascii="Arial" w:eastAsia="MS Mincho" w:hAnsi="Arial" w:cs="Arial"/>
          <w:lang w:eastAsia="de-DE"/>
        </w:rPr>
      </w:pPr>
      <w:r w:rsidRPr="004F2143">
        <w:rPr>
          <w:rFonts w:ascii="Arial" w:eastAsia="MS Mincho" w:hAnsi="Arial" w:cs="Arial"/>
          <w:lang w:eastAsia="de-DE"/>
        </w:rPr>
        <w:t>User managed non-public 5G network</w:t>
      </w:r>
    </w:p>
    <w:p w14:paraId="3DB47126" w14:textId="506AB284" w:rsidR="004F2143" w:rsidRDefault="004F2143" w:rsidP="004F2143">
      <w:pPr>
        <w:rPr>
          <w:rFonts w:ascii="Arial" w:eastAsia="MS Mincho" w:hAnsi="Arial" w:cs="Arial"/>
          <w:lang w:eastAsia="de-DE"/>
        </w:rPr>
      </w:pPr>
    </w:p>
    <w:p w14:paraId="780E4203" w14:textId="15B602CF" w:rsidR="00234E84" w:rsidRPr="00D365A6" w:rsidRDefault="00E94B5F" w:rsidP="00B00980">
      <w:pPr>
        <w:pStyle w:val="berschrift3"/>
        <w:rPr>
          <w:szCs w:val="28"/>
        </w:rPr>
      </w:pPr>
      <w:bookmarkStart w:id="7" w:name="_Toc355779206"/>
      <w:bookmarkStart w:id="8" w:name="_Toc354586744"/>
      <w:bookmarkStart w:id="9" w:name="_Toc354590103"/>
      <w:bookmarkEnd w:id="7"/>
      <w:bookmarkEnd w:id="8"/>
      <w:bookmarkEnd w:id="9"/>
      <w:r w:rsidRPr="00D365A6">
        <w:rPr>
          <w:szCs w:val="28"/>
        </w:rPr>
        <w:t>5.X</w:t>
      </w:r>
      <w:r w:rsidR="00234E84" w:rsidRPr="00D365A6">
        <w:rPr>
          <w:szCs w:val="28"/>
        </w:rPr>
        <w:t>.3</w:t>
      </w:r>
      <w:r w:rsidR="002069C0" w:rsidRPr="00D365A6">
        <w:rPr>
          <w:szCs w:val="28"/>
        </w:rPr>
        <w:tab/>
      </w:r>
      <w:r w:rsidR="00234E84" w:rsidRPr="00D365A6">
        <w:rPr>
          <w:szCs w:val="28"/>
        </w:rPr>
        <w:t>Service Flows</w:t>
      </w:r>
    </w:p>
    <w:p w14:paraId="512D1D8D" w14:textId="77777777" w:rsidR="004F2143" w:rsidRPr="004F2143" w:rsidRDefault="004F2143" w:rsidP="004F2143">
      <w:pPr>
        <w:rPr>
          <w:rFonts w:ascii="Arial" w:hAnsi="Arial" w:cs="Arial"/>
          <w:sz w:val="20"/>
          <w:szCs w:val="20"/>
          <w:lang w:val="en-US"/>
        </w:rPr>
      </w:pPr>
    </w:p>
    <w:p w14:paraId="157C7363" w14:textId="73221B6E" w:rsidR="004F2143" w:rsidRPr="004F2143" w:rsidRDefault="004F2143" w:rsidP="004F2143">
      <w:pPr>
        <w:pStyle w:val="Listenabsatz"/>
        <w:numPr>
          <w:ilvl w:val="0"/>
          <w:numId w:val="16"/>
        </w:numPr>
        <w:rPr>
          <w:rFonts w:ascii="Arial" w:hAnsi="Arial" w:cs="Arial"/>
          <w:lang w:val="en-US"/>
        </w:rPr>
      </w:pPr>
      <w:r w:rsidRPr="004F2143">
        <w:rPr>
          <w:rFonts w:ascii="Arial" w:hAnsi="Arial" w:cs="Arial"/>
          <w:lang w:val="en-US"/>
        </w:rPr>
        <w:t>Local deployed IP infrastructure creating a 5G non-public network</w:t>
      </w:r>
    </w:p>
    <w:p w14:paraId="62635B27" w14:textId="17E783DF" w:rsidR="004F2143" w:rsidRPr="004F2143" w:rsidRDefault="004F2143" w:rsidP="004F2143">
      <w:pPr>
        <w:pStyle w:val="Listenabsatz"/>
        <w:numPr>
          <w:ilvl w:val="0"/>
          <w:numId w:val="16"/>
        </w:numPr>
        <w:rPr>
          <w:rFonts w:ascii="Arial" w:hAnsi="Arial" w:cs="Arial"/>
          <w:lang w:val="en-US"/>
        </w:rPr>
      </w:pPr>
      <w:r w:rsidRPr="004F2143">
        <w:rPr>
          <w:rFonts w:ascii="Arial" w:hAnsi="Arial" w:cs="Arial"/>
          <w:lang w:val="en-US"/>
        </w:rPr>
        <w:t>Broadcast devices connect to the local non-public network.</w:t>
      </w:r>
    </w:p>
    <w:p w14:paraId="6E44B5DA" w14:textId="77777777" w:rsidR="00DE0306" w:rsidRDefault="004F2143" w:rsidP="00DE0306">
      <w:pPr>
        <w:pStyle w:val="Listenabsatz"/>
        <w:numPr>
          <w:ilvl w:val="0"/>
          <w:numId w:val="16"/>
        </w:numPr>
        <w:rPr>
          <w:rFonts w:ascii="Arial" w:hAnsi="Arial" w:cs="Arial"/>
          <w:lang w:val="en-US"/>
        </w:rPr>
      </w:pPr>
      <w:r w:rsidRPr="004F2143">
        <w:rPr>
          <w:rFonts w:ascii="Arial" w:hAnsi="Arial" w:cs="Arial"/>
          <w:lang w:val="en-US"/>
        </w:rPr>
        <w:t>Devices on the local network communicate with each other either directly (UE to UE) or via the local RAN.</w:t>
      </w:r>
    </w:p>
    <w:p w14:paraId="2D0E96D5" w14:textId="77777777" w:rsidR="00DE0306" w:rsidRDefault="004F2143" w:rsidP="004F2143">
      <w:pPr>
        <w:pStyle w:val="Listenabsatz"/>
        <w:numPr>
          <w:ilvl w:val="1"/>
          <w:numId w:val="16"/>
        </w:numPr>
        <w:rPr>
          <w:rFonts w:ascii="Arial" w:hAnsi="Arial" w:cs="Arial"/>
          <w:lang w:val="en-US"/>
        </w:rPr>
      </w:pPr>
      <w:r w:rsidRPr="00DE0306">
        <w:rPr>
          <w:rFonts w:ascii="Arial" w:hAnsi="Arial" w:cs="Arial"/>
          <w:lang w:val="en-US"/>
        </w:rPr>
        <w:t>Very high data rates for UHD camera’s uplink</w:t>
      </w:r>
    </w:p>
    <w:p w14:paraId="49B9E2CD" w14:textId="423CAEE6" w:rsidR="004F2143" w:rsidRPr="00DE0306" w:rsidRDefault="004F2143" w:rsidP="004F2143">
      <w:pPr>
        <w:pStyle w:val="Listenabsatz"/>
        <w:numPr>
          <w:ilvl w:val="1"/>
          <w:numId w:val="16"/>
        </w:numPr>
        <w:rPr>
          <w:rFonts w:ascii="Arial" w:hAnsi="Arial" w:cs="Arial"/>
          <w:lang w:val="en-US"/>
        </w:rPr>
      </w:pPr>
      <w:r w:rsidRPr="00DE0306">
        <w:rPr>
          <w:rFonts w:ascii="Arial" w:hAnsi="Arial" w:cs="Arial"/>
          <w:lang w:val="en-US"/>
        </w:rPr>
        <w:t>Very low latency requirements for UHD camera’s (RTT)</w:t>
      </w:r>
    </w:p>
    <w:p w14:paraId="7B3EBFB7" w14:textId="0CE45259" w:rsidR="004F2143" w:rsidRPr="00DE0306" w:rsidRDefault="004F2143" w:rsidP="00DE0306">
      <w:pPr>
        <w:pStyle w:val="Listenabsatz"/>
        <w:numPr>
          <w:ilvl w:val="0"/>
          <w:numId w:val="16"/>
        </w:numPr>
        <w:rPr>
          <w:rFonts w:ascii="Arial" w:hAnsi="Arial" w:cs="Arial"/>
          <w:lang w:val="en-US"/>
        </w:rPr>
      </w:pPr>
      <w:r w:rsidRPr="00DE0306">
        <w:rPr>
          <w:rFonts w:ascii="Arial" w:hAnsi="Arial" w:cs="Arial"/>
          <w:lang w:val="en-US"/>
        </w:rPr>
        <w:t>(Optional) content, communications, camera control, return video, AR sensor data, etc... sent to and from location to the studio or cloud via backhaul (5G Public Network or a dedicated fixed-line). Content compressed as required and based on available backhaul bandwidth.</w:t>
      </w:r>
    </w:p>
    <w:p w14:paraId="77AB2786" w14:textId="2BE8B1A6" w:rsidR="0054281E" w:rsidRDefault="004F2143" w:rsidP="00DE0306">
      <w:pPr>
        <w:pStyle w:val="Listenabsatz"/>
        <w:numPr>
          <w:ilvl w:val="0"/>
          <w:numId w:val="16"/>
        </w:numPr>
        <w:rPr>
          <w:rFonts w:ascii="Arial" w:hAnsi="Arial" w:cs="Arial"/>
          <w:lang w:val="en-US"/>
        </w:rPr>
      </w:pPr>
      <w:r w:rsidRPr="00DE0306">
        <w:rPr>
          <w:rFonts w:ascii="Arial" w:hAnsi="Arial" w:cs="Arial"/>
          <w:lang w:val="en-US"/>
        </w:rPr>
        <w:t>Non-public network operator able to configure bandwidth requirements for individual connections (QoS)</w:t>
      </w:r>
    </w:p>
    <w:p w14:paraId="18F4080C" w14:textId="320DC22F" w:rsidR="00DE0306" w:rsidRDefault="00DE0306" w:rsidP="00DE0306">
      <w:pPr>
        <w:jc w:val="center"/>
        <w:rPr>
          <w:rFonts w:ascii="Arial" w:hAnsi="Arial" w:cs="Arial"/>
          <w:lang w:val="en-US"/>
        </w:rPr>
      </w:pPr>
      <w:r>
        <w:rPr>
          <w:noProof/>
        </w:rPr>
        <w:lastRenderedPageBreak/>
        <w:drawing>
          <wp:inline distT="0" distB="0" distL="0" distR="0" wp14:anchorId="502432D3" wp14:editId="17BEA052">
            <wp:extent cx="5723890" cy="3244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3890" cy="3244215"/>
                    </a:xfrm>
                    <a:prstGeom prst="rect">
                      <a:avLst/>
                    </a:prstGeom>
                    <a:noFill/>
                    <a:ln>
                      <a:noFill/>
                    </a:ln>
                  </pic:spPr>
                </pic:pic>
              </a:graphicData>
            </a:graphic>
          </wp:inline>
        </w:drawing>
      </w:r>
    </w:p>
    <w:p w14:paraId="54DF43F0" w14:textId="39F214E6" w:rsidR="00DE0306" w:rsidRDefault="00DE0306" w:rsidP="00DE0306">
      <w:pPr>
        <w:jc w:val="center"/>
        <w:rPr>
          <w:rFonts w:ascii="Arial" w:hAnsi="Arial" w:cs="Arial"/>
          <w:lang w:val="en-US"/>
        </w:rPr>
      </w:pPr>
    </w:p>
    <w:p w14:paraId="17189552" w14:textId="2525357F" w:rsidR="00DE0306" w:rsidRDefault="00DE0306" w:rsidP="00DE0306">
      <w:pPr>
        <w:jc w:val="center"/>
        <w:rPr>
          <w:rFonts w:ascii="Arial" w:hAnsi="Arial" w:cs="Arial"/>
          <w:lang w:val="en-US"/>
        </w:rPr>
      </w:pPr>
    </w:p>
    <w:p w14:paraId="1F820049" w14:textId="5951BE5E" w:rsidR="00DE0306" w:rsidRDefault="00DE0306" w:rsidP="00DE0306">
      <w:pPr>
        <w:jc w:val="center"/>
        <w:rPr>
          <w:rFonts w:ascii="Arial" w:hAnsi="Arial" w:cs="Arial"/>
          <w:lang w:val="en-US"/>
        </w:rPr>
      </w:pPr>
    </w:p>
    <w:p w14:paraId="300111CA" w14:textId="1D6FBDC7" w:rsidR="00DE0306" w:rsidRDefault="00DE0306" w:rsidP="00DE0306">
      <w:pPr>
        <w:jc w:val="center"/>
        <w:rPr>
          <w:rFonts w:ascii="Arial" w:hAnsi="Arial" w:cs="Arial"/>
          <w:lang w:val="en-US"/>
        </w:rPr>
      </w:pPr>
      <w:r>
        <w:rPr>
          <w:noProof/>
        </w:rPr>
        <w:drawing>
          <wp:inline distT="0" distB="0" distL="0" distR="0" wp14:anchorId="6B4C1741" wp14:editId="612508A1">
            <wp:extent cx="5723890" cy="38423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3890" cy="3842385"/>
                    </a:xfrm>
                    <a:prstGeom prst="rect">
                      <a:avLst/>
                    </a:prstGeom>
                    <a:noFill/>
                    <a:ln>
                      <a:noFill/>
                    </a:ln>
                  </pic:spPr>
                </pic:pic>
              </a:graphicData>
            </a:graphic>
          </wp:inline>
        </w:drawing>
      </w:r>
    </w:p>
    <w:p w14:paraId="62D040D3" w14:textId="7FA68074" w:rsidR="00DE0306" w:rsidRDefault="00DE0306" w:rsidP="00DE0306">
      <w:pPr>
        <w:jc w:val="center"/>
        <w:rPr>
          <w:rFonts w:ascii="Arial" w:hAnsi="Arial" w:cs="Arial"/>
          <w:lang w:val="en-US"/>
        </w:rPr>
      </w:pPr>
    </w:p>
    <w:p w14:paraId="319AE9D6" w14:textId="6874A3E9" w:rsidR="00DE0306" w:rsidRDefault="00DE0306" w:rsidP="00DE0306">
      <w:pPr>
        <w:jc w:val="center"/>
        <w:rPr>
          <w:rFonts w:ascii="Arial" w:hAnsi="Arial" w:cs="Arial"/>
          <w:lang w:val="en-US"/>
        </w:rPr>
      </w:pPr>
      <w:r>
        <w:rPr>
          <w:noProof/>
        </w:rPr>
        <w:lastRenderedPageBreak/>
        <w:drawing>
          <wp:inline distT="0" distB="0" distL="0" distR="0" wp14:anchorId="7013F530" wp14:editId="48B23317">
            <wp:extent cx="5723890" cy="43611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3890" cy="4361180"/>
                    </a:xfrm>
                    <a:prstGeom prst="rect">
                      <a:avLst/>
                    </a:prstGeom>
                    <a:noFill/>
                    <a:ln>
                      <a:noFill/>
                    </a:ln>
                  </pic:spPr>
                </pic:pic>
              </a:graphicData>
            </a:graphic>
          </wp:inline>
        </w:drawing>
      </w:r>
    </w:p>
    <w:p w14:paraId="5DC0FF01" w14:textId="55180D46" w:rsidR="00DE0306" w:rsidRDefault="00DE0306" w:rsidP="00DE0306">
      <w:pPr>
        <w:jc w:val="center"/>
        <w:rPr>
          <w:rFonts w:ascii="Arial" w:hAnsi="Arial" w:cs="Arial"/>
          <w:lang w:val="en-US"/>
        </w:rPr>
      </w:pPr>
    </w:p>
    <w:p w14:paraId="16C21F68" w14:textId="77777777" w:rsidR="00DE0306" w:rsidRPr="00DE0306" w:rsidRDefault="00DE0306" w:rsidP="00DE0306">
      <w:pPr>
        <w:jc w:val="center"/>
        <w:rPr>
          <w:rFonts w:ascii="Arial" w:hAnsi="Arial" w:cs="Arial"/>
          <w:lang w:val="en-US"/>
        </w:rPr>
      </w:pPr>
    </w:p>
    <w:p w14:paraId="2F2989B9" w14:textId="77777777" w:rsidR="004F2143" w:rsidRPr="004F2143" w:rsidRDefault="004F2143" w:rsidP="00B00980">
      <w:pPr>
        <w:rPr>
          <w:rFonts w:ascii="Arial" w:hAnsi="Arial" w:cs="Arial"/>
          <w:sz w:val="20"/>
          <w:szCs w:val="20"/>
        </w:rPr>
      </w:pPr>
    </w:p>
    <w:p w14:paraId="7C182474" w14:textId="77777777" w:rsidR="00234E84" w:rsidRPr="00D365A6" w:rsidRDefault="00E94B5F" w:rsidP="00B00980">
      <w:pPr>
        <w:pStyle w:val="berschrift3"/>
        <w:rPr>
          <w:rFonts w:cs="Arial"/>
          <w:szCs w:val="28"/>
        </w:rPr>
      </w:pPr>
      <w:bookmarkStart w:id="10" w:name="_Toc355779207"/>
      <w:bookmarkStart w:id="11" w:name="_Toc354586745"/>
      <w:bookmarkStart w:id="12" w:name="_Toc354590104"/>
      <w:bookmarkEnd w:id="10"/>
      <w:bookmarkEnd w:id="11"/>
      <w:bookmarkEnd w:id="12"/>
      <w:r w:rsidRPr="00D365A6">
        <w:rPr>
          <w:rFonts w:cs="Arial"/>
          <w:szCs w:val="28"/>
        </w:rPr>
        <w:t>5.X.4</w:t>
      </w:r>
      <w:r w:rsidR="002069C0" w:rsidRPr="00D365A6">
        <w:rPr>
          <w:rFonts w:cs="Arial"/>
          <w:szCs w:val="28"/>
        </w:rPr>
        <w:tab/>
      </w:r>
      <w:r w:rsidR="00234E84" w:rsidRPr="00D365A6">
        <w:rPr>
          <w:rFonts w:cs="Arial"/>
          <w:szCs w:val="28"/>
        </w:rPr>
        <w:t>Post-conditions</w:t>
      </w:r>
    </w:p>
    <w:p w14:paraId="19341735" w14:textId="3CA60A8D" w:rsidR="00DE0306" w:rsidRPr="00DE0306" w:rsidRDefault="00DE0306" w:rsidP="00DE0306">
      <w:pPr>
        <w:pStyle w:val="Listenabsatz"/>
        <w:numPr>
          <w:ilvl w:val="0"/>
          <w:numId w:val="17"/>
        </w:numPr>
        <w:rPr>
          <w:rFonts w:ascii="Arial" w:hAnsi="Arial" w:cs="Arial"/>
        </w:rPr>
      </w:pPr>
      <w:proofErr w:type="gramStart"/>
      <w:r w:rsidRPr="00DE0306">
        <w:rPr>
          <w:rFonts w:ascii="Arial" w:hAnsi="Arial" w:cs="Arial"/>
        </w:rPr>
        <w:t>Local high-capacity wireless non-public network,</w:t>
      </w:r>
      <w:proofErr w:type="gramEnd"/>
      <w:r w:rsidRPr="00DE0306">
        <w:rPr>
          <w:rFonts w:ascii="Arial" w:hAnsi="Arial" w:cs="Arial"/>
        </w:rPr>
        <w:t xml:space="preserve"> deployed for low latency high quality audio and video production</w:t>
      </w:r>
    </w:p>
    <w:p w14:paraId="2B03AA91" w14:textId="29EDD18F" w:rsidR="00791BB1" w:rsidRPr="00DE0306" w:rsidRDefault="00DE0306" w:rsidP="00DE0306">
      <w:pPr>
        <w:pStyle w:val="Listenabsatz"/>
        <w:numPr>
          <w:ilvl w:val="0"/>
          <w:numId w:val="17"/>
        </w:numPr>
        <w:rPr>
          <w:rFonts w:ascii="Arial" w:hAnsi="Arial" w:cs="Arial"/>
        </w:rPr>
      </w:pPr>
      <w:r w:rsidRPr="00DE0306">
        <w:rPr>
          <w:rFonts w:ascii="Arial" w:hAnsi="Arial" w:cs="Arial"/>
        </w:rPr>
        <w:t>Quasi Error Free 5G network operations with better uptimes than via public networks</w:t>
      </w:r>
    </w:p>
    <w:p w14:paraId="46B3353F" w14:textId="77777777" w:rsidR="00791BB1" w:rsidRPr="00791BB1" w:rsidRDefault="00791BB1" w:rsidP="00B00980">
      <w:pPr>
        <w:rPr>
          <w:rFonts w:ascii="Arial" w:hAnsi="Arial" w:cs="Arial"/>
          <w:sz w:val="20"/>
          <w:szCs w:val="20"/>
        </w:rPr>
      </w:pPr>
    </w:p>
    <w:p w14:paraId="640E910B" w14:textId="77777777" w:rsidR="00E06C59" w:rsidRPr="00D365A6" w:rsidRDefault="00E94B5F" w:rsidP="00B00980">
      <w:pPr>
        <w:pStyle w:val="berschrift3"/>
        <w:rPr>
          <w:rFonts w:cs="Arial"/>
          <w:szCs w:val="28"/>
        </w:rPr>
      </w:pPr>
      <w:bookmarkStart w:id="13" w:name="_Toc355779209"/>
      <w:bookmarkStart w:id="14" w:name="_Toc354586747"/>
      <w:bookmarkStart w:id="15" w:name="_Toc354590106"/>
      <w:bookmarkEnd w:id="13"/>
      <w:bookmarkEnd w:id="14"/>
      <w:bookmarkEnd w:id="15"/>
      <w:r w:rsidRPr="00D365A6">
        <w:rPr>
          <w:rFonts w:cs="Arial"/>
          <w:szCs w:val="28"/>
        </w:rPr>
        <w:t>5.X.5</w:t>
      </w:r>
      <w:r w:rsidR="002069C0" w:rsidRPr="00D365A6">
        <w:rPr>
          <w:rFonts w:cs="Arial"/>
          <w:szCs w:val="28"/>
        </w:rPr>
        <w:tab/>
      </w:r>
      <w:r w:rsidR="00E06C59" w:rsidRPr="00D365A6">
        <w:rPr>
          <w:rFonts w:cs="Arial"/>
          <w:szCs w:val="28"/>
        </w:rPr>
        <w:t>Potential Impacts or Interactions with Existing Services/Features</w:t>
      </w:r>
    </w:p>
    <w:p w14:paraId="62269177" w14:textId="33A9EAB2" w:rsidR="00791BB1" w:rsidRDefault="00F455E7" w:rsidP="006F20F6">
      <w:pPr>
        <w:rPr>
          <w:rFonts w:ascii="Arial" w:eastAsia="Calibri" w:hAnsi="Arial" w:cs="Arial"/>
          <w:sz w:val="20"/>
          <w:szCs w:val="20"/>
        </w:rPr>
      </w:pPr>
      <w:r>
        <w:rPr>
          <w:rFonts w:ascii="Arial" w:eastAsia="Calibri" w:hAnsi="Arial" w:cs="Arial"/>
          <w:sz w:val="20"/>
          <w:szCs w:val="20"/>
        </w:rPr>
        <w:t>(tbd)</w:t>
      </w:r>
    </w:p>
    <w:p w14:paraId="7CA773BE" w14:textId="77777777" w:rsidR="00791BB1" w:rsidRPr="00791BB1" w:rsidRDefault="00791BB1" w:rsidP="006F20F6">
      <w:pPr>
        <w:rPr>
          <w:rFonts w:ascii="Arial" w:eastAsia="Calibri" w:hAnsi="Arial" w:cs="Arial"/>
          <w:sz w:val="20"/>
          <w:szCs w:val="20"/>
        </w:rPr>
      </w:pPr>
    </w:p>
    <w:p w14:paraId="3F104758" w14:textId="77777777" w:rsidR="00234E84" w:rsidRPr="00D365A6" w:rsidRDefault="00E94B5F" w:rsidP="00B00980">
      <w:pPr>
        <w:pStyle w:val="berschrift3"/>
        <w:rPr>
          <w:rFonts w:cs="Arial"/>
          <w:szCs w:val="28"/>
        </w:rPr>
      </w:pPr>
      <w:r w:rsidRPr="00D365A6">
        <w:rPr>
          <w:rFonts w:cs="Arial"/>
          <w:szCs w:val="28"/>
        </w:rPr>
        <w:t>5.X.6</w:t>
      </w:r>
      <w:r w:rsidR="00E06C59" w:rsidRPr="00D365A6">
        <w:rPr>
          <w:rFonts w:cs="Arial"/>
          <w:szCs w:val="28"/>
        </w:rPr>
        <w:tab/>
      </w:r>
      <w:r w:rsidR="00A90502" w:rsidRPr="00D365A6">
        <w:rPr>
          <w:rFonts w:cs="Arial"/>
          <w:szCs w:val="28"/>
        </w:rPr>
        <w:t>Potential</w:t>
      </w:r>
      <w:r w:rsidR="00234E84" w:rsidRPr="00D365A6">
        <w:rPr>
          <w:rFonts w:cs="Arial"/>
          <w:szCs w:val="28"/>
        </w:rPr>
        <w:t xml:space="preserve"> Requirements</w:t>
      </w:r>
    </w:p>
    <w:p w14:paraId="5FB8FB87" w14:textId="16327438" w:rsidR="00DE0306" w:rsidRPr="00DE0306" w:rsidRDefault="00DE0306" w:rsidP="00DE0306">
      <w:pPr>
        <w:pStyle w:val="Listenabsatz"/>
        <w:numPr>
          <w:ilvl w:val="0"/>
          <w:numId w:val="20"/>
        </w:numPr>
        <w:rPr>
          <w:rFonts w:ascii="Arial" w:hAnsi="Arial" w:cs="Arial"/>
        </w:rPr>
      </w:pPr>
      <w:r w:rsidRPr="00DE0306">
        <w:rPr>
          <w:rFonts w:ascii="Arial" w:hAnsi="Arial" w:cs="Arial"/>
        </w:rPr>
        <w:t>Our devices should be able to connect to our non-public network even if the local public 5G network is highly contended. E.g. not have to connect to our non-public network by going via a public network.</w:t>
      </w:r>
    </w:p>
    <w:p w14:paraId="56965F3B" w14:textId="468A967C" w:rsidR="00DE0306" w:rsidRPr="00DE0306" w:rsidRDefault="00DE0306" w:rsidP="00DE0306">
      <w:pPr>
        <w:pStyle w:val="Listenabsatz"/>
        <w:numPr>
          <w:ilvl w:val="0"/>
          <w:numId w:val="20"/>
        </w:numPr>
        <w:rPr>
          <w:rFonts w:ascii="Arial" w:hAnsi="Arial" w:cs="Arial"/>
        </w:rPr>
      </w:pPr>
      <w:r w:rsidRPr="00DE0306">
        <w:rPr>
          <w:rFonts w:ascii="Arial" w:hAnsi="Arial" w:cs="Arial"/>
        </w:rPr>
        <w:t>Compact kit and transmitter</w:t>
      </w:r>
    </w:p>
    <w:p w14:paraId="61D03791" w14:textId="31B8EF15" w:rsidR="00DE0306" w:rsidRPr="00DE0306" w:rsidRDefault="00DE0306" w:rsidP="00DE0306">
      <w:pPr>
        <w:pStyle w:val="Listenabsatz"/>
        <w:numPr>
          <w:ilvl w:val="0"/>
          <w:numId w:val="20"/>
        </w:numPr>
        <w:rPr>
          <w:rFonts w:ascii="Arial" w:hAnsi="Arial" w:cs="Arial"/>
        </w:rPr>
      </w:pPr>
      <w:r w:rsidRPr="00DE0306">
        <w:rPr>
          <w:rFonts w:ascii="Arial" w:hAnsi="Arial" w:cs="Arial"/>
        </w:rPr>
        <w:t>Seamless handover</w:t>
      </w:r>
    </w:p>
    <w:p w14:paraId="0BF0AD6A" w14:textId="3734A66E" w:rsidR="00DE0306" w:rsidRPr="00DE0306" w:rsidRDefault="00DE0306" w:rsidP="00DE0306">
      <w:pPr>
        <w:pStyle w:val="Listenabsatz"/>
        <w:numPr>
          <w:ilvl w:val="0"/>
          <w:numId w:val="20"/>
        </w:numPr>
        <w:rPr>
          <w:rFonts w:ascii="Arial" w:hAnsi="Arial" w:cs="Arial"/>
        </w:rPr>
      </w:pPr>
      <w:r w:rsidRPr="00DE0306">
        <w:rPr>
          <w:rFonts w:ascii="Arial" w:hAnsi="Arial" w:cs="Arial"/>
        </w:rPr>
        <w:t>Ultra-fast reconnect and authentication after battery change or connection loss</w:t>
      </w:r>
    </w:p>
    <w:p w14:paraId="2B397907" w14:textId="080F7950" w:rsidR="00DE0306" w:rsidRPr="00DE0306" w:rsidRDefault="00DE0306" w:rsidP="00DE0306">
      <w:pPr>
        <w:pStyle w:val="Listenabsatz"/>
        <w:numPr>
          <w:ilvl w:val="0"/>
          <w:numId w:val="20"/>
        </w:numPr>
        <w:rPr>
          <w:rFonts w:ascii="Arial" w:hAnsi="Arial" w:cs="Arial"/>
        </w:rPr>
      </w:pPr>
      <w:r w:rsidRPr="00DE0306">
        <w:rPr>
          <w:rFonts w:ascii="Arial" w:hAnsi="Arial" w:cs="Arial"/>
        </w:rPr>
        <w:t xml:space="preserve">Ultra-fast reconnect and authentication after S1 loss between </w:t>
      </w:r>
      <w:proofErr w:type="spellStart"/>
      <w:r w:rsidRPr="00DE0306">
        <w:rPr>
          <w:rFonts w:ascii="Arial" w:hAnsi="Arial" w:cs="Arial"/>
        </w:rPr>
        <w:t>EnodeB</w:t>
      </w:r>
      <w:proofErr w:type="spellEnd"/>
      <w:r w:rsidRPr="00DE0306">
        <w:rPr>
          <w:rFonts w:ascii="Arial" w:hAnsi="Arial" w:cs="Arial"/>
        </w:rPr>
        <w:t xml:space="preserve"> and EPC loss</w:t>
      </w:r>
    </w:p>
    <w:p w14:paraId="56E4B9E3" w14:textId="08C95FBB" w:rsidR="00DE0306" w:rsidRPr="00DE0306" w:rsidRDefault="00DE0306" w:rsidP="00DE0306">
      <w:pPr>
        <w:pStyle w:val="Listenabsatz"/>
        <w:numPr>
          <w:ilvl w:val="0"/>
          <w:numId w:val="20"/>
        </w:numPr>
        <w:rPr>
          <w:rFonts w:ascii="Arial" w:hAnsi="Arial" w:cs="Arial"/>
        </w:rPr>
      </w:pPr>
      <w:r w:rsidRPr="00DE0306">
        <w:rPr>
          <w:rFonts w:ascii="Arial" w:hAnsi="Arial" w:cs="Arial"/>
        </w:rPr>
        <w:t>Shared, or unique PMSE spectrum</w:t>
      </w:r>
    </w:p>
    <w:p w14:paraId="1FBC2A16" w14:textId="2391CB46" w:rsidR="00DE0306" w:rsidRPr="00DE0306" w:rsidRDefault="00DE0306" w:rsidP="00DE0306">
      <w:pPr>
        <w:pStyle w:val="Listenabsatz"/>
        <w:numPr>
          <w:ilvl w:val="0"/>
          <w:numId w:val="20"/>
        </w:numPr>
        <w:rPr>
          <w:rFonts w:ascii="Arial" w:hAnsi="Arial" w:cs="Arial"/>
        </w:rPr>
      </w:pPr>
      <w:r w:rsidRPr="00DE0306">
        <w:rPr>
          <w:rFonts w:ascii="Arial" w:hAnsi="Arial" w:cs="Arial"/>
        </w:rPr>
        <w:t xml:space="preserve">Control plane between non-public and public networks based on an LSA database </w:t>
      </w:r>
    </w:p>
    <w:p w14:paraId="1FBA6277" w14:textId="56C4BB2E" w:rsidR="008D0012" w:rsidRPr="00DE0306" w:rsidRDefault="00DE0306" w:rsidP="00DE0306">
      <w:pPr>
        <w:pStyle w:val="Listenabsatz"/>
        <w:numPr>
          <w:ilvl w:val="0"/>
          <w:numId w:val="20"/>
        </w:numPr>
        <w:rPr>
          <w:rFonts w:ascii="Arial" w:hAnsi="Arial" w:cs="Arial"/>
        </w:rPr>
      </w:pPr>
      <w:r w:rsidRPr="00DE0306">
        <w:rPr>
          <w:rFonts w:ascii="Arial" w:hAnsi="Arial" w:cs="Arial"/>
        </w:rPr>
        <w:t>Quasi Error Free operation @ 600 km/h.</w:t>
      </w:r>
    </w:p>
    <w:p w14:paraId="4CF77384" w14:textId="50B1468A" w:rsidR="00B94FF0" w:rsidRPr="00791BB1" w:rsidRDefault="00B94FF0" w:rsidP="00F455E7">
      <w:pPr>
        <w:pStyle w:val="Listenabsatz"/>
        <w:ind w:left="360"/>
        <w:rPr>
          <w:rFonts w:ascii="Arial" w:hAnsi="Arial" w:cs="Arial"/>
        </w:rPr>
      </w:pPr>
    </w:p>
    <w:sectPr w:rsidR="00B94FF0" w:rsidRPr="00791BB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4A236" w14:textId="77777777" w:rsidR="00C13C5F" w:rsidRDefault="00C13C5F" w:rsidP="001B26FB">
      <w:r>
        <w:separator/>
      </w:r>
    </w:p>
  </w:endnote>
  <w:endnote w:type="continuationSeparator" w:id="0">
    <w:p w14:paraId="18C8881C" w14:textId="77777777" w:rsidR="00C13C5F" w:rsidRDefault="00C13C5F"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26F61" w14:textId="77777777" w:rsidR="00C13C5F" w:rsidRDefault="00C13C5F" w:rsidP="001B26FB">
      <w:r>
        <w:separator/>
      </w:r>
    </w:p>
  </w:footnote>
  <w:footnote w:type="continuationSeparator" w:id="0">
    <w:p w14:paraId="484CF534" w14:textId="77777777" w:rsidR="00C13C5F" w:rsidRDefault="00C13C5F"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ED332EF"/>
    <w:multiLevelType w:val="hybridMultilevel"/>
    <w:tmpl w:val="8DBA8E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38C7665"/>
    <w:multiLevelType w:val="hybridMultilevel"/>
    <w:tmpl w:val="A66AAD5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A04CDE"/>
    <w:multiLevelType w:val="hybridMultilevel"/>
    <w:tmpl w:val="DBE45148"/>
    <w:lvl w:ilvl="0" w:tplc="320664F0">
      <w:numFmt w:val="bullet"/>
      <w:lvlText w:val="•"/>
      <w:lvlJc w:val="left"/>
      <w:pPr>
        <w:ind w:left="720" w:hanging="720"/>
      </w:pPr>
      <w:rPr>
        <w:rFonts w:ascii="Arial" w:eastAsia="Times New Roman" w:hAnsi="Arial" w:cs="Arial" w:hint="default"/>
        <w:sz w:val="24"/>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F395BF8"/>
    <w:multiLevelType w:val="hybridMultilevel"/>
    <w:tmpl w:val="9A04241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083563B"/>
    <w:multiLevelType w:val="hybridMultilevel"/>
    <w:tmpl w:val="D6CE52A8"/>
    <w:lvl w:ilvl="0" w:tplc="320664F0">
      <w:numFmt w:val="bullet"/>
      <w:lvlText w:val="•"/>
      <w:lvlJc w:val="left"/>
      <w:pPr>
        <w:ind w:left="720" w:hanging="720"/>
      </w:pPr>
      <w:rPr>
        <w:rFonts w:ascii="Arial" w:eastAsia="Times New Roman" w:hAnsi="Arial"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8B41378"/>
    <w:multiLevelType w:val="hybridMultilevel"/>
    <w:tmpl w:val="5DF26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4"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D0945F5"/>
    <w:multiLevelType w:val="hybridMultilevel"/>
    <w:tmpl w:val="0D3041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5"/>
  </w:num>
  <w:num w:numId="2">
    <w:abstractNumId w:val="16"/>
  </w:num>
  <w:num w:numId="3">
    <w:abstractNumId w:val="10"/>
  </w:num>
  <w:num w:numId="4">
    <w:abstractNumId w:val="5"/>
  </w:num>
  <w:num w:numId="5">
    <w:abstractNumId w:val="13"/>
  </w:num>
  <w:num w:numId="6">
    <w:abstractNumId w:val="17"/>
  </w:num>
  <w:num w:numId="7">
    <w:abstractNumId w:val="11"/>
  </w:num>
  <w:num w:numId="8">
    <w:abstractNumId w:val="0"/>
  </w:num>
  <w:num w:numId="9">
    <w:abstractNumId w:val="14"/>
  </w:num>
  <w:num w:numId="10">
    <w:abstractNumId w:val="1"/>
  </w:num>
  <w:num w:numId="11">
    <w:abstractNumId w:val="19"/>
  </w:num>
  <w:num w:numId="12">
    <w:abstractNumId w:val="3"/>
  </w:num>
  <w:num w:numId="13">
    <w:abstractNumId w:val="12"/>
  </w:num>
  <w:num w:numId="14">
    <w:abstractNumId w:val="9"/>
  </w:num>
  <w:num w:numId="15">
    <w:abstractNumId w:val="2"/>
  </w:num>
  <w:num w:numId="16">
    <w:abstractNumId w:val="7"/>
  </w:num>
  <w:num w:numId="17">
    <w:abstractNumId w:val="4"/>
  </w:num>
  <w:num w:numId="18">
    <w:abstractNumId w:val="18"/>
  </w:num>
  <w:num w:numId="19">
    <w:abstractNumId w:val="6"/>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45C5C"/>
    <w:rsid w:val="00050B3B"/>
    <w:rsid w:val="0005162F"/>
    <w:rsid w:val="00052162"/>
    <w:rsid w:val="0005547C"/>
    <w:rsid w:val="00057570"/>
    <w:rsid w:val="000606D8"/>
    <w:rsid w:val="0006096B"/>
    <w:rsid w:val="00076C0B"/>
    <w:rsid w:val="00077F25"/>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15EC"/>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47AB6"/>
    <w:rsid w:val="00153900"/>
    <w:rsid w:val="00153F82"/>
    <w:rsid w:val="00154695"/>
    <w:rsid w:val="00156032"/>
    <w:rsid w:val="00165AC1"/>
    <w:rsid w:val="00165F4A"/>
    <w:rsid w:val="00172919"/>
    <w:rsid w:val="00183621"/>
    <w:rsid w:val="00185CBC"/>
    <w:rsid w:val="00190719"/>
    <w:rsid w:val="00191741"/>
    <w:rsid w:val="00194C66"/>
    <w:rsid w:val="00195265"/>
    <w:rsid w:val="001953D1"/>
    <w:rsid w:val="001A5EEE"/>
    <w:rsid w:val="001B0982"/>
    <w:rsid w:val="001B26FB"/>
    <w:rsid w:val="001B461C"/>
    <w:rsid w:val="001C04FF"/>
    <w:rsid w:val="001C53BC"/>
    <w:rsid w:val="001C6726"/>
    <w:rsid w:val="001D51FF"/>
    <w:rsid w:val="001D634E"/>
    <w:rsid w:val="001D6833"/>
    <w:rsid w:val="001E5794"/>
    <w:rsid w:val="001E5A5F"/>
    <w:rsid w:val="001F3226"/>
    <w:rsid w:val="001F583A"/>
    <w:rsid w:val="001F665F"/>
    <w:rsid w:val="001F7F37"/>
    <w:rsid w:val="00200074"/>
    <w:rsid w:val="002022F0"/>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5EF1"/>
    <w:rsid w:val="00257009"/>
    <w:rsid w:val="00257523"/>
    <w:rsid w:val="00257F6E"/>
    <w:rsid w:val="00260F5B"/>
    <w:rsid w:val="00261949"/>
    <w:rsid w:val="00261A96"/>
    <w:rsid w:val="00264780"/>
    <w:rsid w:val="0026545C"/>
    <w:rsid w:val="00267172"/>
    <w:rsid w:val="00273232"/>
    <w:rsid w:val="00284B29"/>
    <w:rsid w:val="002878F2"/>
    <w:rsid w:val="002910C0"/>
    <w:rsid w:val="0029512D"/>
    <w:rsid w:val="0029781B"/>
    <w:rsid w:val="002A6978"/>
    <w:rsid w:val="002A6A22"/>
    <w:rsid w:val="002B30DC"/>
    <w:rsid w:val="002B66B5"/>
    <w:rsid w:val="002C3678"/>
    <w:rsid w:val="002E0F8C"/>
    <w:rsid w:val="002E21AF"/>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142"/>
    <w:rsid w:val="00340530"/>
    <w:rsid w:val="0034167E"/>
    <w:rsid w:val="003549BD"/>
    <w:rsid w:val="00354CCC"/>
    <w:rsid w:val="00356467"/>
    <w:rsid w:val="00361FE3"/>
    <w:rsid w:val="0036234D"/>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14C7"/>
    <w:rsid w:val="003C7410"/>
    <w:rsid w:val="003D1837"/>
    <w:rsid w:val="003D3A1A"/>
    <w:rsid w:val="003D6867"/>
    <w:rsid w:val="003D73FB"/>
    <w:rsid w:val="003D7981"/>
    <w:rsid w:val="003E468C"/>
    <w:rsid w:val="003F0AE1"/>
    <w:rsid w:val="003F1BFE"/>
    <w:rsid w:val="003F3149"/>
    <w:rsid w:val="003F3B6C"/>
    <w:rsid w:val="004133D4"/>
    <w:rsid w:val="004172A3"/>
    <w:rsid w:val="0041754D"/>
    <w:rsid w:val="00417A12"/>
    <w:rsid w:val="004208C4"/>
    <w:rsid w:val="00423170"/>
    <w:rsid w:val="004331B3"/>
    <w:rsid w:val="00433754"/>
    <w:rsid w:val="00434D9A"/>
    <w:rsid w:val="0044190E"/>
    <w:rsid w:val="004532B3"/>
    <w:rsid w:val="0045332A"/>
    <w:rsid w:val="004563B3"/>
    <w:rsid w:val="004617B2"/>
    <w:rsid w:val="00470A49"/>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05C1"/>
    <w:rsid w:val="004D4150"/>
    <w:rsid w:val="004D7B0B"/>
    <w:rsid w:val="004E3252"/>
    <w:rsid w:val="004F2143"/>
    <w:rsid w:val="004F52BB"/>
    <w:rsid w:val="00507D58"/>
    <w:rsid w:val="00514839"/>
    <w:rsid w:val="00521A4E"/>
    <w:rsid w:val="0052645D"/>
    <w:rsid w:val="00530E7F"/>
    <w:rsid w:val="00541787"/>
    <w:rsid w:val="00541925"/>
    <w:rsid w:val="0054281E"/>
    <w:rsid w:val="005450C8"/>
    <w:rsid w:val="00550E1A"/>
    <w:rsid w:val="00551668"/>
    <w:rsid w:val="00553BBE"/>
    <w:rsid w:val="00556BEB"/>
    <w:rsid w:val="00557E37"/>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B7681"/>
    <w:rsid w:val="005C1703"/>
    <w:rsid w:val="005C2065"/>
    <w:rsid w:val="005D04DD"/>
    <w:rsid w:val="005D48DD"/>
    <w:rsid w:val="005D5E5A"/>
    <w:rsid w:val="005E0894"/>
    <w:rsid w:val="005E2110"/>
    <w:rsid w:val="005E6B6D"/>
    <w:rsid w:val="005F29C0"/>
    <w:rsid w:val="005F3F92"/>
    <w:rsid w:val="006037BE"/>
    <w:rsid w:val="006044E7"/>
    <w:rsid w:val="00606A0F"/>
    <w:rsid w:val="00612CC6"/>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50B"/>
    <w:rsid w:val="006B1984"/>
    <w:rsid w:val="006B1C4F"/>
    <w:rsid w:val="006B4188"/>
    <w:rsid w:val="006B5403"/>
    <w:rsid w:val="006B5859"/>
    <w:rsid w:val="006C42DE"/>
    <w:rsid w:val="006C481F"/>
    <w:rsid w:val="006D397C"/>
    <w:rsid w:val="006D6639"/>
    <w:rsid w:val="006E28AC"/>
    <w:rsid w:val="006E6D89"/>
    <w:rsid w:val="006E7896"/>
    <w:rsid w:val="006F0503"/>
    <w:rsid w:val="006F1148"/>
    <w:rsid w:val="006F20F6"/>
    <w:rsid w:val="00702408"/>
    <w:rsid w:val="007024F8"/>
    <w:rsid w:val="007039E6"/>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1005"/>
    <w:rsid w:val="0077351E"/>
    <w:rsid w:val="00783C54"/>
    <w:rsid w:val="00786388"/>
    <w:rsid w:val="00787810"/>
    <w:rsid w:val="00791772"/>
    <w:rsid w:val="00791BB1"/>
    <w:rsid w:val="00792AD0"/>
    <w:rsid w:val="00795470"/>
    <w:rsid w:val="0079588F"/>
    <w:rsid w:val="007961BA"/>
    <w:rsid w:val="007A440E"/>
    <w:rsid w:val="007A4A3B"/>
    <w:rsid w:val="007B56A9"/>
    <w:rsid w:val="007C76E6"/>
    <w:rsid w:val="007D298D"/>
    <w:rsid w:val="007E5F35"/>
    <w:rsid w:val="007E6841"/>
    <w:rsid w:val="007F2534"/>
    <w:rsid w:val="007F7861"/>
    <w:rsid w:val="008021AD"/>
    <w:rsid w:val="00803A96"/>
    <w:rsid w:val="00803DF2"/>
    <w:rsid w:val="008073E0"/>
    <w:rsid w:val="00812485"/>
    <w:rsid w:val="00812DA0"/>
    <w:rsid w:val="00820415"/>
    <w:rsid w:val="008249B1"/>
    <w:rsid w:val="008319D1"/>
    <w:rsid w:val="00831BBD"/>
    <w:rsid w:val="00834E2C"/>
    <w:rsid w:val="008351D0"/>
    <w:rsid w:val="0083590A"/>
    <w:rsid w:val="0084263A"/>
    <w:rsid w:val="00847504"/>
    <w:rsid w:val="00850F25"/>
    <w:rsid w:val="00853578"/>
    <w:rsid w:val="0085412C"/>
    <w:rsid w:val="008609AC"/>
    <w:rsid w:val="00873C4A"/>
    <w:rsid w:val="0087567E"/>
    <w:rsid w:val="00877C18"/>
    <w:rsid w:val="008800BB"/>
    <w:rsid w:val="0088493E"/>
    <w:rsid w:val="00886630"/>
    <w:rsid w:val="00890A6C"/>
    <w:rsid w:val="0089183A"/>
    <w:rsid w:val="008A02D6"/>
    <w:rsid w:val="008A64B8"/>
    <w:rsid w:val="008B0126"/>
    <w:rsid w:val="008B04AF"/>
    <w:rsid w:val="008B1A9F"/>
    <w:rsid w:val="008B33C1"/>
    <w:rsid w:val="008B75BF"/>
    <w:rsid w:val="008C35A9"/>
    <w:rsid w:val="008C3910"/>
    <w:rsid w:val="008C4C1F"/>
    <w:rsid w:val="008C5119"/>
    <w:rsid w:val="008C541C"/>
    <w:rsid w:val="008C5F8F"/>
    <w:rsid w:val="008D0012"/>
    <w:rsid w:val="008D2F6B"/>
    <w:rsid w:val="008D3449"/>
    <w:rsid w:val="008D37FF"/>
    <w:rsid w:val="008D65DA"/>
    <w:rsid w:val="008D6C64"/>
    <w:rsid w:val="008D701F"/>
    <w:rsid w:val="008E16EC"/>
    <w:rsid w:val="008E19AC"/>
    <w:rsid w:val="008E6E55"/>
    <w:rsid w:val="00900798"/>
    <w:rsid w:val="009022F4"/>
    <w:rsid w:val="00902C55"/>
    <w:rsid w:val="00905E77"/>
    <w:rsid w:val="009061A9"/>
    <w:rsid w:val="00917315"/>
    <w:rsid w:val="00920B28"/>
    <w:rsid w:val="00922AFF"/>
    <w:rsid w:val="00926BD4"/>
    <w:rsid w:val="0092760D"/>
    <w:rsid w:val="0093026B"/>
    <w:rsid w:val="0093788C"/>
    <w:rsid w:val="00940BA0"/>
    <w:rsid w:val="00943F35"/>
    <w:rsid w:val="00944F0D"/>
    <w:rsid w:val="0094515F"/>
    <w:rsid w:val="0095374D"/>
    <w:rsid w:val="00954D13"/>
    <w:rsid w:val="009550E0"/>
    <w:rsid w:val="00962644"/>
    <w:rsid w:val="00963B44"/>
    <w:rsid w:val="009648F2"/>
    <w:rsid w:val="00965C73"/>
    <w:rsid w:val="00971E6F"/>
    <w:rsid w:val="00973D2E"/>
    <w:rsid w:val="0097498F"/>
    <w:rsid w:val="009861A2"/>
    <w:rsid w:val="0098623F"/>
    <w:rsid w:val="009910B4"/>
    <w:rsid w:val="009958A7"/>
    <w:rsid w:val="009A1645"/>
    <w:rsid w:val="009A5764"/>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01D7"/>
    <w:rsid w:val="00A25D9F"/>
    <w:rsid w:val="00A27EFC"/>
    <w:rsid w:val="00A31437"/>
    <w:rsid w:val="00A33980"/>
    <w:rsid w:val="00A36F97"/>
    <w:rsid w:val="00A40BE1"/>
    <w:rsid w:val="00A40CE8"/>
    <w:rsid w:val="00A41B55"/>
    <w:rsid w:val="00A45CBF"/>
    <w:rsid w:val="00A473BD"/>
    <w:rsid w:val="00A521F3"/>
    <w:rsid w:val="00A574AA"/>
    <w:rsid w:val="00A6003E"/>
    <w:rsid w:val="00A65D23"/>
    <w:rsid w:val="00A71F0F"/>
    <w:rsid w:val="00A801CC"/>
    <w:rsid w:val="00A82DDD"/>
    <w:rsid w:val="00A868BB"/>
    <w:rsid w:val="00A90502"/>
    <w:rsid w:val="00A9054D"/>
    <w:rsid w:val="00A93A44"/>
    <w:rsid w:val="00A948E3"/>
    <w:rsid w:val="00AA0C0A"/>
    <w:rsid w:val="00AA7011"/>
    <w:rsid w:val="00AA75BA"/>
    <w:rsid w:val="00AB3700"/>
    <w:rsid w:val="00AC0DF5"/>
    <w:rsid w:val="00AC2F78"/>
    <w:rsid w:val="00AC4BDB"/>
    <w:rsid w:val="00AC5793"/>
    <w:rsid w:val="00AD0317"/>
    <w:rsid w:val="00AD12D9"/>
    <w:rsid w:val="00AE04BB"/>
    <w:rsid w:val="00AE2FD4"/>
    <w:rsid w:val="00AF5100"/>
    <w:rsid w:val="00AF5B15"/>
    <w:rsid w:val="00B004F3"/>
    <w:rsid w:val="00B00980"/>
    <w:rsid w:val="00B03D32"/>
    <w:rsid w:val="00B04972"/>
    <w:rsid w:val="00B04FAD"/>
    <w:rsid w:val="00B2164E"/>
    <w:rsid w:val="00B24F85"/>
    <w:rsid w:val="00B25BCA"/>
    <w:rsid w:val="00B31422"/>
    <w:rsid w:val="00B323C3"/>
    <w:rsid w:val="00B326A7"/>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1C79"/>
    <w:rsid w:val="00BB0020"/>
    <w:rsid w:val="00BB5E06"/>
    <w:rsid w:val="00BB7F21"/>
    <w:rsid w:val="00BC07E5"/>
    <w:rsid w:val="00BC2888"/>
    <w:rsid w:val="00BC2F27"/>
    <w:rsid w:val="00BC38BC"/>
    <w:rsid w:val="00BC4052"/>
    <w:rsid w:val="00BC4BC8"/>
    <w:rsid w:val="00BD2818"/>
    <w:rsid w:val="00BE314A"/>
    <w:rsid w:val="00BE7173"/>
    <w:rsid w:val="00BF1AE9"/>
    <w:rsid w:val="00BF423D"/>
    <w:rsid w:val="00BF625B"/>
    <w:rsid w:val="00C02F7C"/>
    <w:rsid w:val="00C03DF7"/>
    <w:rsid w:val="00C13044"/>
    <w:rsid w:val="00C13C5F"/>
    <w:rsid w:val="00C21E57"/>
    <w:rsid w:val="00C22622"/>
    <w:rsid w:val="00C2305B"/>
    <w:rsid w:val="00C30F9B"/>
    <w:rsid w:val="00C401B2"/>
    <w:rsid w:val="00C60866"/>
    <w:rsid w:val="00C622D4"/>
    <w:rsid w:val="00C62347"/>
    <w:rsid w:val="00C71989"/>
    <w:rsid w:val="00C75160"/>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44AB"/>
    <w:rsid w:val="00CE772F"/>
    <w:rsid w:val="00CF0AAE"/>
    <w:rsid w:val="00D00DC7"/>
    <w:rsid w:val="00D02624"/>
    <w:rsid w:val="00D038CC"/>
    <w:rsid w:val="00D0600B"/>
    <w:rsid w:val="00D11EE6"/>
    <w:rsid w:val="00D13400"/>
    <w:rsid w:val="00D1484A"/>
    <w:rsid w:val="00D15099"/>
    <w:rsid w:val="00D216A2"/>
    <w:rsid w:val="00D33B64"/>
    <w:rsid w:val="00D36363"/>
    <w:rsid w:val="00D365A6"/>
    <w:rsid w:val="00D37C52"/>
    <w:rsid w:val="00D42185"/>
    <w:rsid w:val="00D454D1"/>
    <w:rsid w:val="00D50796"/>
    <w:rsid w:val="00D508A3"/>
    <w:rsid w:val="00D52845"/>
    <w:rsid w:val="00D652AB"/>
    <w:rsid w:val="00D65822"/>
    <w:rsid w:val="00D67113"/>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A68"/>
    <w:rsid w:val="00DC1D13"/>
    <w:rsid w:val="00DC3BF8"/>
    <w:rsid w:val="00DC7083"/>
    <w:rsid w:val="00DD0E74"/>
    <w:rsid w:val="00DD2171"/>
    <w:rsid w:val="00DE0306"/>
    <w:rsid w:val="00DE6083"/>
    <w:rsid w:val="00DE63F5"/>
    <w:rsid w:val="00DF1E25"/>
    <w:rsid w:val="00DF26F8"/>
    <w:rsid w:val="00DF476F"/>
    <w:rsid w:val="00DF5361"/>
    <w:rsid w:val="00E04B08"/>
    <w:rsid w:val="00E04DFC"/>
    <w:rsid w:val="00E055CD"/>
    <w:rsid w:val="00E06C59"/>
    <w:rsid w:val="00E165D9"/>
    <w:rsid w:val="00E17295"/>
    <w:rsid w:val="00E2078D"/>
    <w:rsid w:val="00E2311B"/>
    <w:rsid w:val="00E3014F"/>
    <w:rsid w:val="00E3765C"/>
    <w:rsid w:val="00E40B50"/>
    <w:rsid w:val="00E4195D"/>
    <w:rsid w:val="00E45986"/>
    <w:rsid w:val="00E50082"/>
    <w:rsid w:val="00E61CBA"/>
    <w:rsid w:val="00E8003C"/>
    <w:rsid w:val="00E81637"/>
    <w:rsid w:val="00E83B53"/>
    <w:rsid w:val="00E87CFF"/>
    <w:rsid w:val="00E927D6"/>
    <w:rsid w:val="00E94B5F"/>
    <w:rsid w:val="00E95F32"/>
    <w:rsid w:val="00E97521"/>
    <w:rsid w:val="00EA06DA"/>
    <w:rsid w:val="00EA64C3"/>
    <w:rsid w:val="00EB08A8"/>
    <w:rsid w:val="00EB3CCA"/>
    <w:rsid w:val="00EB5AA6"/>
    <w:rsid w:val="00EB61A2"/>
    <w:rsid w:val="00EB665A"/>
    <w:rsid w:val="00EC3CE8"/>
    <w:rsid w:val="00EC4F36"/>
    <w:rsid w:val="00EC559E"/>
    <w:rsid w:val="00EC5B71"/>
    <w:rsid w:val="00EC7374"/>
    <w:rsid w:val="00ED534C"/>
    <w:rsid w:val="00ED6A03"/>
    <w:rsid w:val="00EE01D3"/>
    <w:rsid w:val="00EE0B17"/>
    <w:rsid w:val="00EE24A1"/>
    <w:rsid w:val="00EE49C5"/>
    <w:rsid w:val="00EE545B"/>
    <w:rsid w:val="00EE55BB"/>
    <w:rsid w:val="00EE7AD2"/>
    <w:rsid w:val="00EF096F"/>
    <w:rsid w:val="00EF1A03"/>
    <w:rsid w:val="00EF50BD"/>
    <w:rsid w:val="00F00A09"/>
    <w:rsid w:val="00F03A62"/>
    <w:rsid w:val="00F06C88"/>
    <w:rsid w:val="00F07C39"/>
    <w:rsid w:val="00F10525"/>
    <w:rsid w:val="00F109E9"/>
    <w:rsid w:val="00F22F57"/>
    <w:rsid w:val="00F23DE3"/>
    <w:rsid w:val="00F25422"/>
    <w:rsid w:val="00F2655C"/>
    <w:rsid w:val="00F26DAE"/>
    <w:rsid w:val="00F27221"/>
    <w:rsid w:val="00F33E5C"/>
    <w:rsid w:val="00F35AF7"/>
    <w:rsid w:val="00F42973"/>
    <w:rsid w:val="00F43191"/>
    <w:rsid w:val="00F455E7"/>
    <w:rsid w:val="00F4584A"/>
    <w:rsid w:val="00F46362"/>
    <w:rsid w:val="00F4676B"/>
    <w:rsid w:val="00F46E57"/>
    <w:rsid w:val="00F52AD1"/>
    <w:rsid w:val="00F5483F"/>
    <w:rsid w:val="00F610E2"/>
    <w:rsid w:val="00F613B4"/>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4285"/>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E4528"/>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7113"/>
    <w:rPr>
      <w:rFonts w:eastAsia="Times New Roman"/>
      <w:sz w:val="24"/>
      <w:szCs w:val="24"/>
      <w:lang w:val="en-GB" w:eastAsia="en-US"/>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spacing w:after="180"/>
      <w:ind w:left="283" w:hanging="283"/>
      <w:contextualSpacing/>
    </w:pPr>
    <w:rPr>
      <w:sz w:val="20"/>
      <w:szCs w:val="20"/>
    </w:rPr>
  </w:style>
  <w:style w:type="paragraph" w:customStyle="1" w:styleId="TAL">
    <w:name w:val="TAL"/>
    <w:basedOn w:val="Standard"/>
    <w:rsid w:val="00B45A65"/>
    <w:pPr>
      <w:keepNext/>
      <w:keepLines/>
    </w:pPr>
    <w:rPr>
      <w:rFonts w:ascii="Arial" w:hAnsi="Arial"/>
      <w:sz w:val="18"/>
      <w:szCs w:val="20"/>
    </w:rPr>
  </w:style>
  <w:style w:type="paragraph" w:customStyle="1" w:styleId="TAH">
    <w:name w:val="TAH"/>
    <w:basedOn w:val="Standard"/>
    <w:rsid w:val="00B45A65"/>
    <w:pPr>
      <w:keepNext/>
      <w:keepLines/>
      <w:jc w:val="center"/>
    </w:pPr>
    <w:rPr>
      <w:rFonts w:ascii="Arial" w:hAnsi="Arial"/>
      <w:b/>
      <w:sz w:val="18"/>
      <w:szCs w:val="20"/>
    </w:rPr>
  </w:style>
  <w:style w:type="paragraph" w:customStyle="1" w:styleId="TH">
    <w:name w:val="TH"/>
    <w:basedOn w:val="Standard"/>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Sprechblasentext">
    <w:name w:val="Balloon Text"/>
    <w:basedOn w:val="Standard"/>
    <w:link w:val="SprechblasentextZchn"/>
    <w:rsid w:val="00B45A65"/>
    <w:rPr>
      <w:rFonts w:ascii="Tahoma" w:hAnsi="Tahoma" w:cs="Tahoma"/>
      <w:sz w:val="16"/>
      <w:szCs w:val="16"/>
    </w:rPr>
  </w:style>
  <w:style w:type="character" w:customStyle="1" w:styleId="SprechblasentextZchn">
    <w:name w:val="Sprechblasentext Zchn"/>
    <w:basedOn w:val="Absatz-Standardschriftart"/>
    <w:link w:val="Sprechblasentext"/>
    <w:rsid w:val="00B45A65"/>
    <w:rPr>
      <w:rFonts w:ascii="Tahoma" w:eastAsia="Times New Roman" w:hAnsi="Tahoma" w:cs="Tahoma"/>
      <w:sz w:val="16"/>
      <w:szCs w:val="16"/>
      <w:lang w:val="en-GB" w:eastAsia="en-US"/>
    </w:rPr>
  </w:style>
  <w:style w:type="paragraph" w:styleId="Listenabsatz">
    <w:name w:val="List Paragraph"/>
    <w:basedOn w:val="Standard"/>
    <w:uiPriority w:val="34"/>
    <w:qFormat/>
    <w:rsid w:val="00B45A65"/>
    <w:pPr>
      <w:spacing w:after="180"/>
      <w:ind w:left="720"/>
      <w:contextualSpacing/>
    </w:pPr>
    <w:rPr>
      <w:sz w:val="20"/>
      <w:szCs w:val="20"/>
    </w:rPr>
  </w:style>
  <w:style w:type="paragraph" w:styleId="Kopfzeile">
    <w:name w:val="header"/>
    <w:basedOn w:val="Standard"/>
    <w:link w:val="KopfzeileZchn"/>
    <w:rsid w:val="001B26FB"/>
    <w:pPr>
      <w:tabs>
        <w:tab w:val="center" w:pos="4536"/>
        <w:tab w:val="right" w:pos="9072"/>
      </w:tabs>
    </w:pPr>
    <w:rPr>
      <w:sz w:val="20"/>
      <w:szCs w:val="20"/>
    </w:rPr>
  </w:style>
  <w:style w:type="character" w:customStyle="1" w:styleId="KopfzeileZchn">
    <w:name w:val="Kopfzeile Zchn"/>
    <w:basedOn w:val="Absatz-Standardschriftart"/>
    <w:link w:val="Kopfzeile"/>
    <w:rsid w:val="001B26FB"/>
    <w:rPr>
      <w:rFonts w:eastAsia="Times New Roman"/>
      <w:lang w:val="en-GB" w:eastAsia="en-US"/>
    </w:rPr>
  </w:style>
  <w:style w:type="paragraph" w:styleId="Fuzeile">
    <w:name w:val="footer"/>
    <w:basedOn w:val="Standard"/>
    <w:link w:val="FuzeileZchn"/>
    <w:rsid w:val="001B26FB"/>
    <w:pPr>
      <w:tabs>
        <w:tab w:val="center" w:pos="4536"/>
        <w:tab w:val="right" w:pos="9072"/>
      </w:tabs>
    </w:pPr>
    <w:rPr>
      <w:sz w:val="20"/>
      <w:szCs w:val="20"/>
    </w:rPr>
  </w:style>
  <w:style w:type="character" w:customStyle="1" w:styleId="FuzeileZchn">
    <w:name w:val="Fußzeile Zchn"/>
    <w:basedOn w:val="Absatz-Standardschriftart"/>
    <w:link w:val="Fuzeile"/>
    <w:rsid w:val="001B26FB"/>
    <w:rPr>
      <w:rFonts w:eastAsia="Times New Roman"/>
      <w:lang w:val="en-GB" w:eastAsia="en-US"/>
    </w:rPr>
  </w:style>
  <w:style w:type="paragraph" w:customStyle="1" w:styleId="auto-cursor-target">
    <w:name w:val="auto-cursor-target"/>
    <w:basedOn w:val="Standard"/>
    <w:rsid w:val="001E5794"/>
    <w:pPr>
      <w:spacing w:before="100" w:beforeAutospacing="1" w:after="100" w:afterAutospacing="1"/>
    </w:pPr>
    <w:rPr>
      <w:lang w:val="de-DE" w:eastAsia="de-DE"/>
    </w:rPr>
  </w:style>
  <w:style w:type="paragraph" w:styleId="Titel">
    <w:name w:val="Title"/>
    <w:basedOn w:val="Standard"/>
    <w:next w:val="Standard"/>
    <w:link w:val="TitelZchn"/>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Kommentarzeichen">
    <w:name w:val="annotation reference"/>
    <w:basedOn w:val="Absatz-Standardschriftart"/>
    <w:semiHidden/>
    <w:unhideWhenUsed/>
    <w:rsid w:val="004208C4"/>
    <w:rPr>
      <w:sz w:val="16"/>
      <w:szCs w:val="16"/>
    </w:rPr>
  </w:style>
  <w:style w:type="paragraph" w:styleId="Kommentartext">
    <w:name w:val="annotation text"/>
    <w:basedOn w:val="Standard"/>
    <w:link w:val="KommentartextZchn"/>
    <w:semiHidden/>
    <w:unhideWhenUsed/>
    <w:rsid w:val="004208C4"/>
    <w:pPr>
      <w:spacing w:after="180"/>
    </w:pPr>
    <w:rPr>
      <w:sz w:val="20"/>
      <w:szCs w:val="20"/>
    </w:rPr>
  </w:style>
  <w:style w:type="character" w:customStyle="1" w:styleId="KommentartextZchn">
    <w:name w:val="Kommentartext Zchn"/>
    <w:basedOn w:val="Absatz-Standardschriftart"/>
    <w:link w:val="Kommentartext"/>
    <w:semiHidden/>
    <w:rsid w:val="004208C4"/>
    <w:rPr>
      <w:rFonts w:eastAsia="Times New Roman"/>
      <w:lang w:val="en-GB" w:eastAsia="en-US"/>
    </w:rPr>
  </w:style>
  <w:style w:type="paragraph" w:styleId="Kommentarthema">
    <w:name w:val="annotation subject"/>
    <w:basedOn w:val="Kommentartext"/>
    <w:next w:val="Kommentartext"/>
    <w:link w:val="KommentarthemaZchn"/>
    <w:semiHidden/>
    <w:unhideWhenUsed/>
    <w:rsid w:val="004208C4"/>
    <w:rPr>
      <w:b/>
      <w:bCs/>
    </w:rPr>
  </w:style>
  <w:style w:type="character" w:customStyle="1" w:styleId="KommentarthemaZchn">
    <w:name w:val="Kommentarthema Zchn"/>
    <w:basedOn w:val="KommentartextZchn"/>
    <w:link w:val="Kommentarthema"/>
    <w:semiHidden/>
    <w:rsid w:val="004208C4"/>
    <w:rPr>
      <w:rFonts w:eastAsia="Times New Roman"/>
      <w:b/>
      <w:bCs/>
      <w:lang w:val="en-GB" w:eastAsia="en-US"/>
    </w:rPr>
  </w:style>
  <w:style w:type="paragraph" w:styleId="StandardWeb">
    <w:name w:val="Normal (Web)"/>
    <w:basedOn w:val="Standard"/>
    <w:uiPriority w:val="99"/>
    <w:unhideWhenUsed/>
    <w:rsid w:val="00255EF1"/>
    <w:pPr>
      <w:spacing w:before="100" w:beforeAutospacing="1" w:after="100" w:afterAutospacing="1"/>
    </w:pPr>
  </w:style>
  <w:style w:type="table" w:styleId="Tabellenraster">
    <w:name w:val="Table Grid"/>
    <w:basedOn w:val="NormaleTabelle"/>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260F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2474273">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729841743">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424</Words>
  <Characters>2675</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Beutler, Roland</cp:lastModifiedBy>
  <cp:revision>3</cp:revision>
  <dcterms:created xsi:type="dcterms:W3CDTF">2018-11-02T11:26:00Z</dcterms:created>
  <dcterms:modified xsi:type="dcterms:W3CDTF">2018-11-02T11:43:00Z</dcterms:modified>
</cp:coreProperties>
</file>