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96E" w:rsidRDefault="008A596E" w:rsidP="008A596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3GPP TSG-SA WG1 Meeting #77</w:t>
      </w:r>
      <w:r>
        <w:rPr>
          <w:b/>
          <w:noProof/>
          <w:sz w:val="24"/>
        </w:rPr>
        <w:tab/>
        <w:t>S1-17</w:t>
      </w:r>
      <w:r w:rsidR="00B26B62">
        <w:rPr>
          <w:rFonts w:hint="eastAsia"/>
          <w:b/>
          <w:noProof/>
          <w:sz w:val="24"/>
          <w:lang w:eastAsia="ko-KR"/>
        </w:rPr>
        <w:t>1048</w:t>
      </w:r>
    </w:p>
    <w:p w:rsidR="008A596E" w:rsidRDefault="008A596E" w:rsidP="008A59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Jeju </w:t>
      </w:r>
      <w:r>
        <w:rPr>
          <w:b/>
          <w:noProof/>
          <w:sz w:val="24"/>
          <w:lang w:eastAsia="ko-KR"/>
        </w:rPr>
        <w:t>Island</w:t>
      </w:r>
      <w:r>
        <w:rPr>
          <w:b/>
          <w:noProof/>
          <w:sz w:val="24"/>
        </w:rPr>
        <w:t>, South Korea, 13-17 Feburuary 2017</w:t>
      </w:r>
      <w:r>
        <w:rPr>
          <w:b/>
          <w:noProof/>
          <w:sz w:val="24"/>
        </w:rPr>
        <w:tab/>
      </w:r>
      <w:r>
        <w:rPr>
          <w:rFonts w:eastAsia="바탕" w:cs="Arial"/>
          <w:sz w:val="18"/>
          <w:szCs w:val="18"/>
          <w:lang w:eastAsia="zh-CN"/>
        </w:rPr>
        <w:t>(revision of S1-17</w:t>
      </w:r>
      <w:r>
        <w:rPr>
          <w:rFonts w:eastAsia="바탕" w:cs="Arial" w:hint="eastAsia"/>
          <w:sz w:val="18"/>
          <w:szCs w:val="18"/>
          <w:lang w:eastAsia="ko-KR"/>
        </w:rPr>
        <w:t>x</w:t>
      </w:r>
      <w:r>
        <w:rPr>
          <w:rFonts w:eastAsia="바탕" w:cs="Arial"/>
          <w:sz w:val="18"/>
          <w:szCs w:val="18"/>
          <w:lang w:eastAsia="zh-CN"/>
        </w:rPr>
        <w:t>xxx)</w:t>
      </w:r>
    </w:p>
    <w:p w:rsidR="007C13F8" w:rsidRPr="00CC7778" w:rsidRDefault="007C13F8" w:rsidP="007C13F8">
      <w:pPr>
        <w:pBdr>
          <w:bottom w:val="single" w:sz="6" w:space="1" w:color="auto"/>
        </w:pBdr>
      </w:pPr>
    </w:p>
    <w:p w:rsidR="008A596E" w:rsidRPr="007C13F8" w:rsidRDefault="008A596E" w:rsidP="008A596E">
      <w:pPr>
        <w:rPr>
          <w:rFonts w:ascii="Arial" w:eastAsiaTheme="minorEastAsia" w:hAnsi="Arial"/>
          <w:lang w:eastAsia="ko-KR"/>
        </w:rPr>
      </w:pPr>
    </w:p>
    <w:p w:rsidR="008A596E" w:rsidRPr="0075561C" w:rsidRDefault="008A596E" w:rsidP="008A596E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/>
          <w:lang w:eastAsia="ko-KR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 xml:space="preserve">Proposed Section 12.x "Use case: </w:t>
      </w:r>
      <w:r w:rsidRPr="0075561C">
        <w:rPr>
          <w:rFonts w:ascii="Arial" w:eastAsia="맑은 고딕" w:hAnsi="Arial" w:hint="eastAsia"/>
          <w:lang w:eastAsia="ko-KR"/>
        </w:rPr>
        <w:t>Moving Authority</w:t>
      </w:r>
      <w:r w:rsidR="007C13F8">
        <w:rPr>
          <w:rFonts w:ascii="Arial" w:eastAsia="맑은 고딕" w:hAnsi="Arial" w:hint="eastAsia"/>
          <w:lang w:eastAsia="ko-KR"/>
        </w:rPr>
        <w:t xml:space="preserve"> </w:t>
      </w:r>
      <w:r w:rsidR="00E42890">
        <w:rPr>
          <w:rFonts w:ascii="Arial" w:eastAsia="맑은 고딕" w:hAnsi="Arial" w:hint="eastAsia"/>
          <w:lang w:eastAsia="ko-KR"/>
        </w:rPr>
        <w:t>t</w:t>
      </w:r>
      <w:r w:rsidRPr="0075561C">
        <w:rPr>
          <w:rFonts w:ascii="Arial" w:eastAsia="맑은 고딕" w:hAnsi="Arial" w:hint="eastAsia"/>
          <w:lang w:eastAsia="ko-KR"/>
        </w:rPr>
        <w:t>ransmission</w:t>
      </w:r>
      <w:r w:rsidRPr="0075561C">
        <w:rPr>
          <w:rFonts w:ascii="Arial" w:eastAsia="맑은 고딕" w:hAnsi="Arial"/>
          <w:lang w:eastAsia="ko-KR"/>
        </w:rPr>
        <w:t>”</w:t>
      </w:r>
      <w:r w:rsidRPr="0075561C">
        <w:rPr>
          <w:rFonts w:ascii="Arial" w:eastAsia="맑은 고딕" w:hAnsi="Arial" w:hint="eastAsia"/>
          <w:lang w:eastAsia="ko-KR"/>
        </w:rPr>
        <w:t xml:space="preserve"> </w:t>
      </w:r>
    </w:p>
    <w:p w:rsidR="008A596E" w:rsidRPr="007564A7" w:rsidRDefault="008A596E" w:rsidP="008A596E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8.2</w:t>
      </w:r>
    </w:p>
    <w:p w:rsidR="008A596E" w:rsidRPr="00BB270E" w:rsidRDefault="008A596E" w:rsidP="008A596E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/>
          <w:lang w:eastAsia="ko-KR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ETRI</w:t>
      </w:r>
    </w:p>
    <w:p w:rsidR="00B26B62" w:rsidRDefault="008A596E" w:rsidP="008A596E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hint="eastAsia"/>
          <w:lang w:eastAsia="ko-KR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Pr="0075561C">
        <w:rPr>
          <w:rFonts w:ascii="Arial" w:eastAsia="맑은 고딕" w:hAnsi="Arial" w:hint="eastAsia"/>
          <w:lang w:eastAsia="ko-KR"/>
        </w:rPr>
        <w:t>Hyun Seo Oh</w:t>
      </w:r>
      <w:r w:rsidR="007C13F8">
        <w:rPr>
          <w:rFonts w:ascii="Arial" w:eastAsia="SimSun" w:hAnsi="Arial"/>
          <w:lang w:eastAsia="en-GB"/>
        </w:rPr>
        <w:t xml:space="preserve"> </w:t>
      </w:r>
      <w:r>
        <w:rPr>
          <w:rFonts w:ascii="Arial" w:eastAsia="SimSun" w:hAnsi="Arial"/>
          <w:lang w:eastAsia="en-GB"/>
        </w:rPr>
        <w:t xml:space="preserve">&lt; </w:t>
      </w:r>
      <w:r w:rsidRPr="0075561C">
        <w:rPr>
          <w:rFonts w:ascii="Arial" w:eastAsia="맑은 고딕" w:hAnsi="Arial" w:hint="eastAsia"/>
          <w:lang w:eastAsia="ko-KR"/>
        </w:rPr>
        <w:t>hsoh5</w:t>
      </w:r>
      <w:r>
        <w:rPr>
          <w:rFonts w:ascii="Arial" w:eastAsia="SimSun" w:hAnsi="Arial"/>
          <w:lang w:eastAsia="en-GB"/>
        </w:rPr>
        <w:t xml:space="preserve"> (at) etri.re.kr &gt;</w:t>
      </w:r>
      <w:r w:rsidR="00B26B62">
        <w:rPr>
          <w:rFonts w:ascii="Arial" w:eastAsiaTheme="minorEastAsia" w:hAnsi="Arial" w:hint="eastAsia"/>
          <w:lang w:eastAsia="ko-KR"/>
        </w:rPr>
        <w:t>,</w:t>
      </w:r>
      <w:bookmarkStart w:id="0" w:name="_GoBack"/>
      <w:bookmarkEnd w:id="0"/>
      <w:r w:rsidR="00B26B62">
        <w:rPr>
          <w:rFonts w:ascii="Arial" w:eastAsiaTheme="minorEastAsia" w:hAnsi="Arial" w:hint="eastAsia"/>
          <w:lang w:eastAsia="ko-KR"/>
        </w:rPr>
        <w:t xml:space="preserve"> </w:t>
      </w:r>
    </w:p>
    <w:p w:rsidR="008A596E" w:rsidRPr="00B26B62" w:rsidRDefault="00B26B62" w:rsidP="00B26B62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ind w:firstLineChars="700" w:firstLine="1680"/>
        <w:textAlignment w:val="baseline"/>
        <w:rPr>
          <w:rFonts w:ascii="Arial" w:eastAsiaTheme="minorEastAsia" w:hAnsi="Arial" w:hint="eastAsia"/>
          <w:lang w:eastAsia="ko-KR"/>
        </w:rPr>
      </w:pPr>
      <w:r>
        <w:rPr>
          <w:rFonts w:ascii="Arial" w:eastAsiaTheme="minorEastAsia" w:hAnsi="Arial" w:hint="eastAsia"/>
          <w:lang w:eastAsia="ko-KR"/>
        </w:rPr>
        <w:t>Han Berg Cho &lt; hbcho@etri.re.kr &gt;</w:t>
      </w:r>
    </w:p>
    <w:p w:rsidR="008A596E" w:rsidRPr="00CC7778" w:rsidRDefault="008A596E" w:rsidP="008A596E">
      <w:pPr>
        <w:pBdr>
          <w:bottom w:val="single" w:sz="6" w:space="1" w:color="auto"/>
        </w:pBdr>
      </w:pPr>
    </w:p>
    <w:p w:rsidR="008A596E" w:rsidRPr="002C3678" w:rsidRDefault="008A596E" w:rsidP="008A596E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 w:eastAsia="en-US"/>
        </w:rPr>
        <w:t>This paper provides the use cases family on FRMCS System principles related use cases.</w:t>
      </w:r>
    </w:p>
    <w:p w:rsidR="008A596E" w:rsidRPr="007C13F8" w:rsidRDefault="008A596E" w:rsidP="008A596E">
      <w:pPr>
        <w:rPr>
          <w:rFonts w:eastAsiaTheme="minorEastAsia"/>
          <w:lang w:val="nl-NL" w:eastAsia="ko-KR"/>
        </w:rPr>
      </w:pPr>
    </w:p>
    <w:p w:rsidR="008A596E" w:rsidRDefault="008A596E" w:rsidP="008A596E">
      <w:pPr>
        <w:pStyle w:val="1"/>
      </w:pPr>
      <w:bookmarkStart w:id="1" w:name="_Toc457296687"/>
      <w:r>
        <w:t>12</w:t>
      </w:r>
      <w:r>
        <w:tab/>
        <w:t>FRMCS System principles related use cases</w:t>
      </w:r>
      <w:bookmarkEnd w:id="1"/>
    </w:p>
    <w:p w:rsidR="008A596E" w:rsidRPr="007C13F8" w:rsidRDefault="008A596E" w:rsidP="007C13F8">
      <w:pPr>
        <w:pStyle w:val="2"/>
        <w:rPr>
          <w:rFonts w:eastAsiaTheme="minorEastAsia"/>
          <w:lang w:eastAsia="ko-KR"/>
        </w:rPr>
      </w:pPr>
      <w:bookmarkStart w:id="2" w:name="_Toc454192518"/>
      <w:bookmarkStart w:id="3" w:name="_Toc454192598"/>
      <w:bookmarkStart w:id="4" w:name="_Toc454221502"/>
      <w:bookmarkStart w:id="5" w:name="_Toc454365428"/>
      <w:bookmarkStart w:id="6" w:name="_Toc454365676"/>
      <w:bookmarkStart w:id="7" w:name="_Toc454192519"/>
      <w:bookmarkStart w:id="8" w:name="_Toc454192599"/>
      <w:bookmarkStart w:id="9" w:name="_Toc454221503"/>
      <w:bookmarkStart w:id="10" w:name="_Toc454365429"/>
      <w:bookmarkStart w:id="11" w:name="_Toc454365677"/>
      <w:bookmarkStart w:id="12" w:name="_Toc454368044"/>
      <w:bookmarkStart w:id="13" w:name="_Toc457296689"/>
      <w:bookmarkStart w:id="14" w:name="_Ref42179430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12</w:t>
      </w:r>
      <w:proofErr w:type="gramStart"/>
      <w:r>
        <w:t>.x</w:t>
      </w:r>
      <w:proofErr w:type="gramEnd"/>
      <w:r>
        <w:tab/>
        <w:t xml:space="preserve">Use case: </w:t>
      </w:r>
      <w:bookmarkEnd w:id="12"/>
      <w:bookmarkEnd w:id="13"/>
      <w:r w:rsidR="00E42890">
        <w:rPr>
          <w:rFonts w:eastAsiaTheme="minorEastAsia" w:hint="eastAsia"/>
          <w:lang w:eastAsia="ko-KR"/>
        </w:rPr>
        <w:t>Moving Authority t</w:t>
      </w:r>
      <w:r w:rsidR="007C13F8">
        <w:rPr>
          <w:rFonts w:eastAsiaTheme="minorEastAsia" w:hint="eastAsia"/>
          <w:lang w:eastAsia="ko-KR"/>
        </w:rPr>
        <w:t xml:space="preserve">ransmission </w:t>
      </w:r>
      <w:r>
        <w:t xml:space="preserve"> </w:t>
      </w:r>
    </w:p>
    <w:p w:rsidR="008A596E" w:rsidRDefault="008A596E" w:rsidP="007C13F8">
      <w:pPr>
        <w:pStyle w:val="3"/>
      </w:pPr>
      <w:bookmarkStart w:id="15" w:name="_Toc457296690"/>
      <w:r>
        <w:t>12</w:t>
      </w:r>
      <w:proofErr w:type="gramStart"/>
      <w:r>
        <w:t>.x.1</w:t>
      </w:r>
      <w:proofErr w:type="gramEnd"/>
      <w:r>
        <w:tab/>
        <w:t>Description</w:t>
      </w:r>
      <w:bookmarkEnd w:id="15"/>
    </w:p>
    <w:p w:rsidR="008A596E" w:rsidRDefault="00316D07" w:rsidP="008A596E">
      <w:pPr>
        <w:pStyle w:val="a3"/>
      </w:pPr>
      <w:r>
        <w:t xml:space="preserve">This use case describes </w:t>
      </w:r>
      <w:r>
        <w:rPr>
          <w:rFonts w:eastAsiaTheme="minorEastAsia" w:hint="eastAsia"/>
          <w:lang w:eastAsia="ko-KR"/>
        </w:rPr>
        <w:t>Moving Authority m</w:t>
      </w:r>
      <w:r w:rsidR="00B373CC">
        <w:rPr>
          <w:rFonts w:eastAsiaTheme="minorEastAsia" w:hint="eastAsia"/>
          <w:lang w:eastAsia="ko-KR"/>
        </w:rPr>
        <w:t>essage</w:t>
      </w:r>
      <w:r w:rsidR="00E26A43">
        <w:rPr>
          <w:rFonts w:eastAsiaTheme="minorEastAsia" w:hint="eastAsia"/>
          <w:lang w:eastAsia="ko-KR"/>
        </w:rPr>
        <w:t xml:space="preserve"> transmission</w:t>
      </w:r>
      <w:r w:rsidR="00B373CC">
        <w:rPr>
          <w:rFonts w:eastAsiaTheme="minorEastAsia" w:hint="eastAsia"/>
          <w:lang w:eastAsia="ko-KR"/>
        </w:rPr>
        <w:t xml:space="preserve"> for </w:t>
      </w:r>
      <w:r w:rsidR="00E26A43">
        <w:rPr>
          <w:rFonts w:eastAsiaTheme="minorEastAsia" w:hint="eastAsia"/>
          <w:lang w:eastAsia="ko-KR"/>
        </w:rPr>
        <w:t xml:space="preserve">train </w:t>
      </w:r>
      <w:r>
        <w:rPr>
          <w:rFonts w:eastAsiaTheme="minorEastAsia" w:hint="eastAsia"/>
          <w:lang w:eastAsia="ko-KR"/>
        </w:rPr>
        <w:t>safe operation</w:t>
      </w:r>
      <w:r w:rsidR="008A596E">
        <w:t>.</w:t>
      </w:r>
    </w:p>
    <w:p w:rsidR="008A596E" w:rsidRPr="00C5132C" w:rsidRDefault="008A596E" w:rsidP="007C13F8">
      <w:pPr>
        <w:pStyle w:val="3"/>
      </w:pPr>
      <w:bookmarkStart w:id="16" w:name="_Toc457296691"/>
      <w:r>
        <w:t>12</w:t>
      </w:r>
      <w:proofErr w:type="gramStart"/>
      <w:r>
        <w:t>.x.2</w:t>
      </w:r>
      <w:proofErr w:type="gramEnd"/>
      <w:r>
        <w:tab/>
        <w:t>Pre-conditions</w:t>
      </w:r>
      <w:bookmarkEnd w:id="16"/>
    </w:p>
    <w:p w:rsidR="00DF1D80" w:rsidRDefault="00DF1D80" w:rsidP="00DF1D80">
      <w:pPr>
        <w:pStyle w:val="a4"/>
        <w:spacing w:before="0" w:beforeAutospacing="0" w:after="0" w:afterAutospacing="0" w:line="300" w:lineRule="atLeast"/>
        <w:rPr>
          <w:rFonts w:ascii="Times New Roman" w:hAnsi="Times New Roman" w:cs="Times New Roman"/>
          <w:sz w:val="20"/>
          <w:szCs w:val="20"/>
          <w:lang w:val="en-GB"/>
        </w:rPr>
      </w:pPr>
      <w:r w:rsidRPr="00DF1D80">
        <w:rPr>
          <w:rFonts w:ascii="Times New Roman" w:hAnsi="Times New Roman" w:cs="Times New Roman"/>
          <w:sz w:val="20"/>
          <w:szCs w:val="20"/>
          <w:lang w:val="en-GB"/>
        </w:rPr>
        <w:t>It is assumed that there is a connection for information transmission am</w:t>
      </w:r>
      <w:r w:rsidR="00106AF2">
        <w:rPr>
          <w:rFonts w:ascii="Times New Roman" w:hAnsi="Times New Roman" w:cs="Times New Roman"/>
          <w:sz w:val="20"/>
          <w:szCs w:val="20"/>
          <w:lang w:val="en-GB"/>
        </w:rPr>
        <w:t xml:space="preserve">ong a train-borne </w:t>
      </w:r>
      <w:r w:rsidR="00106AF2">
        <w:rPr>
          <w:rFonts w:ascii="Times New Roman" w:hAnsi="Times New Roman" w:cs="Times New Roman" w:hint="eastAsia"/>
          <w:sz w:val="20"/>
          <w:szCs w:val="20"/>
          <w:lang w:val="en-GB"/>
        </w:rPr>
        <w:t>UE</w:t>
      </w:r>
      <w:r w:rsidRPr="00DF1D80">
        <w:rPr>
          <w:rFonts w:ascii="Times New Roman" w:hAnsi="Times New Roman" w:cs="Times New Roman"/>
          <w:sz w:val="20"/>
          <w:szCs w:val="20"/>
          <w:lang w:val="en-GB"/>
        </w:rPr>
        <w:t>, a radio b</w:t>
      </w:r>
      <w:r>
        <w:rPr>
          <w:rFonts w:ascii="Times New Roman" w:hAnsi="Times New Roman" w:cs="Times New Roman"/>
          <w:sz w:val="20"/>
          <w:szCs w:val="20"/>
          <w:lang w:val="en-GB"/>
        </w:rPr>
        <w:t>lock centre and a train centr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e</w:t>
      </w:r>
    </w:p>
    <w:p w:rsidR="00DF1D80" w:rsidRPr="00DF1D80" w:rsidRDefault="00DF1D80" w:rsidP="00DF1D80">
      <w:pPr>
        <w:pStyle w:val="a4"/>
        <w:spacing w:before="0" w:beforeAutospacing="0" w:after="0" w:afterAutospacing="0" w:line="300" w:lineRule="atLeast"/>
        <w:rPr>
          <w:sz w:val="20"/>
          <w:szCs w:val="20"/>
          <w:lang w:val="en-GB"/>
        </w:rPr>
      </w:pPr>
    </w:p>
    <w:p w:rsidR="00B373CC" w:rsidRDefault="00316D07" w:rsidP="008A596E">
      <w:pPr>
        <w:pStyle w:val="a3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 w:rsidR="00E26A43">
        <w:rPr>
          <w:rFonts w:eastAsia="맑은 고딕" w:hint="eastAsia"/>
          <w:lang w:eastAsia="ko-KR"/>
        </w:rPr>
        <w:t>trackside has</w:t>
      </w:r>
      <w:r w:rsidR="00B373CC">
        <w:rPr>
          <w:rFonts w:eastAsia="맑은 고딕" w:hint="eastAsia"/>
          <w:lang w:eastAsia="ko-KR"/>
        </w:rPr>
        <w:t xml:space="preserve"> multiple radio block centre</w:t>
      </w:r>
    </w:p>
    <w:p w:rsidR="00316D07" w:rsidRDefault="00B373CC" w:rsidP="008A596E">
      <w:pPr>
        <w:pStyle w:val="a3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 w:rsidR="00316D07">
        <w:rPr>
          <w:rFonts w:eastAsia="맑은 고딕" w:hint="eastAsia"/>
          <w:lang w:eastAsia="ko-KR"/>
        </w:rPr>
        <w:t>radio blo</w:t>
      </w:r>
      <w:r w:rsidR="00B53B8D">
        <w:rPr>
          <w:rFonts w:eastAsia="맑은 고딕" w:hint="eastAsia"/>
          <w:lang w:eastAsia="ko-KR"/>
        </w:rPr>
        <w:t>ck centre is connected to 3GPP network</w:t>
      </w:r>
      <w:r w:rsidR="00797950">
        <w:rPr>
          <w:rFonts w:eastAsia="맑은 고딕" w:hint="eastAsia"/>
          <w:lang w:eastAsia="ko-KR"/>
        </w:rPr>
        <w:t xml:space="preserve"> and train control centre</w:t>
      </w:r>
      <w:r w:rsidR="00B53B8D">
        <w:rPr>
          <w:rFonts w:eastAsia="맑은 고딕" w:hint="eastAsia"/>
          <w:lang w:eastAsia="ko-KR"/>
        </w:rPr>
        <w:t xml:space="preserve"> </w:t>
      </w:r>
      <w:r w:rsidR="00316D07">
        <w:rPr>
          <w:rFonts w:eastAsia="맑은 고딕" w:hint="eastAsia"/>
          <w:lang w:eastAsia="ko-KR"/>
        </w:rPr>
        <w:t xml:space="preserve"> </w:t>
      </w:r>
    </w:p>
    <w:p w:rsidR="008A596E" w:rsidRDefault="008A596E" w:rsidP="008A596E">
      <w:pPr>
        <w:pStyle w:val="a3"/>
        <w:rPr>
          <w:rFonts w:eastAsia="맑은 고딕"/>
          <w:lang w:eastAsia="ko-KR"/>
        </w:rPr>
      </w:pPr>
      <w:r w:rsidRPr="007A2C51">
        <w:rPr>
          <w:rFonts w:eastAsia="맑은 고딕" w:hint="eastAsia"/>
          <w:lang w:eastAsia="ko-KR"/>
        </w:rPr>
        <w:t xml:space="preserve">The </w:t>
      </w:r>
      <w:r w:rsidRPr="007A2C51">
        <w:rPr>
          <w:rFonts w:eastAsia="맑은 고딕"/>
          <w:lang w:eastAsia="ko-KR"/>
        </w:rPr>
        <w:t>train driver use</w:t>
      </w:r>
      <w:r>
        <w:rPr>
          <w:rFonts w:eastAsia="맑은 고딕"/>
          <w:lang w:eastAsia="ko-KR"/>
        </w:rPr>
        <w:t>s the</w:t>
      </w:r>
      <w:r w:rsidRPr="007A2C51">
        <w:rPr>
          <w:rFonts w:eastAsia="맑은 고딕"/>
          <w:lang w:eastAsia="ko-KR"/>
        </w:rPr>
        <w:t xml:space="preserve"> </w:t>
      </w:r>
      <w:r w:rsidRPr="007A2C51">
        <w:rPr>
          <w:rFonts w:eastAsia="맑은 고딕" w:hint="eastAsia"/>
          <w:lang w:eastAsia="ko-KR"/>
        </w:rPr>
        <w:t>train</w:t>
      </w:r>
      <w:r w:rsidR="00DF1D80">
        <w:rPr>
          <w:rFonts w:eastAsia="맑은 고딕" w:hint="eastAsia"/>
          <w:lang w:eastAsia="ko-KR"/>
        </w:rPr>
        <w:t>-</w:t>
      </w:r>
      <w:r w:rsidRPr="007A2C51">
        <w:rPr>
          <w:rFonts w:eastAsia="맑은 고딕" w:hint="eastAsia"/>
          <w:lang w:eastAsia="ko-KR"/>
        </w:rPr>
        <w:t xml:space="preserve">borne </w:t>
      </w:r>
      <w:r>
        <w:rPr>
          <w:rFonts w:eastAsia="맑은 고딕" w:hint="eastAsia"/>
          <w:lang w:eastAsia="ko-KR"/>
        </w:rPr>
        <w:t>UE</w:t>
      </w:r>
    </w:p>
    <w:p w:rsidR="00B53B8D" w:rsidRPr="007A2C51" w:rsidRDefault="00B53B8D" w:rsidP="008A596E">
      <w:pPr>
        <w:pStyle w:val="a3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>
        <w:rPr>
          <w:rFonts w:eastAsia="맑은 고딕"/>
          <w:lang w:eastAsia="ko-KR"/>
        </w:rPr>
        <w:t>train</w:t>
      </w:r>
      <w:r>
        <w:rPr>
          <w:rFonts w:eastAsia="맑은 고딕" w:hint="eastAsia"/>
          <w:lang w:eastAsia="ko-KR"/>
        </w:rPr>
        <w:t xml:space="preserve"> driver has message display equipment</w:t>
      </w:r>
    </w:p>
    <w:p w:rsidR="008A596E" w:rsidRDefault="008A596E" w:rsidP="007C13F8">
      <w:pPr>
        <w:pStyle w:val="3"/>
      </w:pPr>
      <w:bookmarkStart w:id="17" w:name="_Toc457296692"/>
      <w:r>
        <w:t>12</w:t>
      </w:r>
      <w:proofErr w:type="gramStart"/>
      <w:r>
        <w:t>.x.3</w:t>
      </w:r>
      <w:proofErr w:type="gramEnd"/>
      <w:r>
        <w:tab/>
        <w:t>Service</w:t>
      </w:r>
      <w:r>
        <w:rPr>
          <w:rStyle w:val="URSapps3Char"/>
        </w:rPr>
        <w:t xml:space="preserve"> </w:t>
      </w:r>
      <w:r>
        <w:t>flows</w:t>
      </w:r>
      <w:bookmarkEnd w:id="17"/>
    </w:p>
    <w:p w:rsidR="00B53B8D" w:rsidRDefault="00B373CC" w:rsidP="008A596E">
      <w:pPr>
        <w:pStyle w:val="a3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DF1D80">
        <w:rPr>
          <w:rFonts w:eastAsia="맑은 고딕" w:hint="eastAsia"/>
          <w:lang w:eastAsia="ko-KR"/>
        </w:rPr>
        <w:t>he train-borne UE</w:t>
      </w:r>
      <w:r>
        <w:rPr>
          <w:rFonts w:eastAsia="맑은 고딕" w:hint="eastAsia"/>
          <w:lang w:eastAsia="ko-KR"/>
        </w:rPr>
        <w:t xml:space="preserve"> reports the situation and request to permit train moving</w:t>
      </w:r>
      <w:r w:rsidR="00E42890">
        <w:rPr>
          <w:rFonts w:eastAsia="맑은 고딕" w:hint="eastAsia"/>
          <w:lang w:eastAsia="ko-KR"/>
        </w:rPr>
        <w:t xml:space="preserve"> to radio block centre</w:t>
      </w:r>
      <w:r>
        <w:rPr>
          <w:rFonts w:eastAsia="맑은 고딕" w:hint="eastAsia"/>
          <w:lang w:eastAsia="ko-KR"/>
        </w:rPr>
        <w:t xml:space="preserve"> </w:t>
      </w:r>
    </w:p>
    <w:p w:rsidR="00B373CC" w:rsidRDefault="00B373CC" w:rsidP="008A596E">
      <w:pPr>
        <w:pStyle w:val="a3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radio block centre sends Moving Authority message including the permitted distance to move</w:t>
      </w:r>
    </w:p>
    <w:p w:rsidR="003B0206" w:rsidRDefault="003B0206" w:rsidP="008A596E">
      <w:pPr>
        <w:pStyle w:val="a3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</w:t>
      </w:r>
      <w:r>
        <w:rPr>
          <w:rFonts w:eastAsia="맑은 고딕" w:hint="eastAsia"/>
          <w:lang w:eastAsia="ko-KR"/>
        </w:rPr>
        <w:t>nd reports to train control centre</w:t>
      </w:r>
    </w:p>
    <w:p w:rsidR="00B373CC" w:rsidRDefault="00DF1D80" w:rsidP="008A596E">
      <w:pPr>
        <w:pStyle w:val="a3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>
        <w:rPr>
          <w:rFonts w:eastAsia="맑은 고딕" w:hint="eastAsia"/>
          <w:lang w:eastAsia="ko-KR"/>
        </w:rPr>
        <w:t xml:space="preserve">he train-borne UE </w:t>
      </w:r>
      <w:r w:rsidR="00B373CC">
        <w:rPr>
          <w:rFonts w:eastAsia="맑은 고딕" w:hint="eastAsia"/>
          <w:lang w:eastAsia="ko-KR"/>
        </w:rPr>
        <w:t>receives Moving Authority message and starts moving</w:t>
      </w:r>
    </w:p>
    <w:p w:rsidR="00B373CC" w:rsidRDefault="00B373CC" w:rsidP="008A596E">
      <w:pPr>
        <w:pStyle w:val="a3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When the train crosses over new radio block centre, </w:t>
      </w:r>
      <w:proofErr w:type="gramStart"/>
      <w:r w:rsidR="00DF1D80">
        <w:rPr>
          <w:rFonts w:eastAsia="맑은 고딕"/>
          <w:lang w:eastAsia="ko-KR"/>
        </w:rPr>
        <w:t>T</w:t>
      </w:r>
      <w:r w:rsidR="00DF1D80">
        <w:rPr>
          <w:rFonts w:eastAsia="맑은 고딕" w:hint="eastAsia"/>
          <w:lang w:eastAsia="ko-KR"/>
        </w:rPr>
        <w:t>he</w:t>
      </w:r>
      <w:proofErr w:type="gramEnd"/>
      <w:r w:rsidR="00DF1D80">
        <w:rPr>
          <w:rFonts w:eastAsia="맑은 고딕" w:hint="eastAsia"/>
          <w:lang w:eastAsia="ko-KR"/>
        </w:rPr>
        <w:t xml:space="preserve"> train-borne UE </w:t>
      </w:r>
      <w:r>
        <w:rPr>
          <w:rFonts w:eastAsia="맑은 고딕" w:hint="eastAsia"/>
          <w:lang w:eastAsia="ko-KR"/>
        </w:rPr>
        <w:t>requests new Moving Authority</w:t>
      </w:r>
    </w:p>
    <w:p w:rsidR="003B0206" w:rsidRDefault="00B373CC" w:rsidP="008A596E">
      <w:pPr>
        <w:pStyle w:val="a3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new radio block centre </w:t>
      </w:r>
      <w:r w:rsidR="003B0206">
        <w:rPr>
          <w:rFonts w:eastAsia="맑은 고딕" w:hint="eastAsia"/>
          <w:lang w:eastAsia="ko-KR"/>
        </w:rPr>
        <w:t xml:space="preserve">send new Moving Authority message </w:t>
      </w:r>
    </w:p>
    <w:p w:rsidR="00B373CC" w:rsidRPr="00B373CC" w:rsidRDefault="003B0206" w:rsidP="008A596E">
      <w:pPr>
        <w:pStyle w:val="a3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</w:t>
      </w:r>
      <w:r>
        <w:rPr>
          <w:rFonts w:eastAsia="맑은 고딕" w:hint="eastAsia"/>
          <w:lang w:eastAsia="ko-KR"/>
        </w:rPr>
        <w:t xml:space="preserve">nd </w:t>
      </w:r>
      <w:r>
        <w:rPr>
          <w:rFonts w:eastAsia="맑은 고딕"/>
          <w:lang w:eastAsia="ko-KR"/>
        </w:rPr>
        <w:t>reports</w:t>
      </w:r>
      <w:r>
        <w:rPr>
          <w:rFonts w:eastAsia="맑은 고딕" w:hint="eastAsia"/>
          <w:lang w:eastAsia="ko-KR"/>
        </w:rPr>
        <w:t xml:space="preserve"> train control centre</w:t>
      </w:r>
      <w:r w:rsidR="00B373CC">
        <w:rPr>
          <w:rFonts w:eastAsia="맑은 고딕" w:hint="eastAsia"/>
          <w:lang w:eastAsia="ko-KR"/>
        </w:rPr>
        <w:t xml:space="preserve"> </w:t>
      </w:r>
    </w:p>
    <w:p w:rsidR="008A596E" w:rsidRDefault="008A596E" w:rsidP="007C13F8">
      <w:pPr>
        <w:pStyle w:val="3"/>
      </w:pPr>
      <w:bookmarkStart w:id="18" w:name="_Toc457296693"/>
      <w:r>
        <w:lastRenderedPageBreak/>
        <w:t>12</w:t>
      </w:r>
      <w:proofErr w:type="gramStart"/>
      <w:r>
        <w:t>.x.4</w:t>
      </w:r>
      <w:proofErr w:type="gramEnd"/>
      <w:r>
        <w:tab/>
        <w:t>Post-conditions</w:t>
      </w:r>
      <w:bookmarkEnd w:id="18"/>
    </w:p>
    <w:p w:rsidR="008A596E" w:rsidRDefault="003B0206" w:rsidP="008A596E">
      <w:pPr>
        <w:pStyle w:val="a3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train driver receives Moving Authority message for safe operation</w:t>
      </w:r>
    </w:p>
    <w:p w:rsidR="003B0206" w:rsidRPr="003B0206" w:rsidRDefault="003B0206" w:rsidP="008A596E">
      <w:pPr>
        <w:pStyle w:val="a3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train driver receives new Moving Authority message when the radio block centre changes</w:t>
      </w:r>
    </w:p>
    <w:p w:rsidR="003B0206" w:rsidRDefault="003B0206" w:rsidP="008A596E">
      <w:pPr>
        <w:pStyle w:val="a3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train control centre monitors train moving status</w:t>
      </w:r>
    </w:p>
    <w:p w:rsidR="00984C71" w:rsidRPr="00142681" w:rsidRDefault="008A596E" w:rsidP="00142681">
      <w:pPr>
        <w:pStyle w:val="3"/>
        <w:rPr>
          <w:rFonts w:eastAsiaTheme="minorEastAsia"/>
          <w:lang w:eastAsia="ko-KR"/>
        </w:rPr>
      </w:pPr>
      <w:bookmarkStart w:id="19" w:name="_Toc457296694"/>
      <w:r>
        <w:t>12</w:t>
      </w:r>
      <w:proofErr w:type="gramStart"/>
      <w:r>
        <w:t>.x.5</w:t>
      </w:r>
      <w:proofErr w:type="gramEnd"/>
      <w:r>
        <w:tab/>
        <w:t>Potential requirements and gap analysis</w:t>
      </w:r>
      <w:bookmarkEnd w:id="19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5078BC" w:rsidRPr="006C5D80" w:rsidTr="006C5D80">
        <w:trPr>
          <w:trHeight w:val="567"/>
        </w:trPr>
        <w:tc>
          <w:tcPr>
            <w:tcW w:w="1809" w:type="dxa"/>
            <w:shd w:val="clear" w:color="auto" w:fill="auto"/>
          </w:tcPr>
          <w:p w:rsidR="005078BC" w:rsidRPr="006C5D80" w:rsidRDefault="005078BC" w:rsidP="006C5D80">
            <w:pPr>
              <w:pStyle w:val="TAH"/>
            </w:pPr>
            <w:r w:rsidRPr="006C5D80">
              <w:t>Reference Number</w:t>
            </w:r>
          </w:p>
        </w:tc>
        <w:tc>
          <w:tcPr>
            <w:tcW w:w="2658" w:type="dxa"/>
          </w:tcPr>
          <w:p w:rsidR="005078BC" w:rsidRPr="006C5D80" w:rsidRDefault="005078BC" w:rsidP="006C5D80">
            <w:pPr>
              <w:pStyle w:val="TAH"/>
            </w:pPr>
            <w:r w:rsidRPr="006C5D80">
              <w:t>Requirement text</w:t>
            </w:r>
          </w:p>
        </w:tc>
        <w:tc>
          <w:tcPr>
            <w:tcW w:w="1311" w:type="dxa"/>
          </w:tcPr>
          <w:p w:rsidR="005078BC" w:rsidRPr="006C5D80" w:rsidRDefault="005078BC" w:rsidP="006C5D80">
            <w:pPr>
              <w:pStyle w:val="TAH"/>
            </w:pPr>
            <w:r w:rsidRPr="006C5D80"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:rsidR="005078BC" w:rsidRPr="006C5D80" w:rsidRDefault="005078BC" w:rsidP="006C5D80">
            <w:pPr>
              <w:pStyle w:val="TAH"/>
            </w:pPr>
            <w:r w:rsidRPr="006C5D80">
              <w:t>SA1 spec covering</w:t>
            </w:r>
          </w:p>
        </w:tc>
        <w:tc>
          <w:tcPr>
            <w:tcW w:w="2693" w:type="dxa"/>
            <w:shd w:val="clear" w:color="auto" w:fill="auto"/>
          </w:tcPr>
          <w:p w:rsidR="005078BC" w:rsidRPr="006C5D80" w:rsidRDefault="005078BC" w:rsidP="006C5D80">
            <w:pPr>
              <w:pStyle w:val="TAH"/>
            </w:pPr>
            <w:r w:rsidRPr="006C5D80">
              <w:t>Comments</w:t>
            </w:r>
          </w:p>
        </w:tc>
      </w:tr>
      <w:tr w:rsidR="005078BC" w:rsidRPr="006C5D80" w:rsidTr="00984C71">
        <w:trPr>
          <w:trHeight w:val="1028"/>
        </w:trPr>
        <w:tc>
          <w:tcPr>
            <w:tcW w:w="1809" w:type="dxa"/>
            <w:shd w:val="clear" w:color="auto" w:fill="auto"/>
          </w:tcPr>
          <w:p w:rsidR="005078BC" w:rsidRPr="006C5D80" w:rsidRDefault="00984C71" w:rsidP="006C5D80">
            <w:pPr>
              <w:pStyle w:val="TAL"/>
            </w:pPr>
            <w:r>
              <w:t>[R-</w:t>
            </w:r>
            <w:r>
              <w:rPr>
                <w:rFonts w:hint="eastAsia"/>
                <w:lang w:eastAsia="ko-KR"/>
              </w:rPr>
              <w:t>12</w:t>
            </w:r>
            <w:r>
              <w:t>.</w:t>
            </w:r>
            <w:r>
              <w:rPr>
                <w:rFonts w:hint="eastAsia"/>
                <w:lang w:eastAsia="ko-KR"/>
              </w:rPr>
              <w:t>x</w:t>
            </w:r>
            <w:r w:rsidR="005078BC" w:rsidRPr="006C5D80">
              <w:t>-001]</w:t>
            </w:r>
          </w:p>
        </w:tc>
        <w:tc>
          <w:tcPr>
            <w:tcW w:w="2658" w:type="dxa"/>
          </w:tcPr>
          <w:p w:rsidR="005078BC" w:rsidRPr="00984C71" w:rsidRDefault="00984C71" w:rsidP="00984C71">
            <w:pPr>
              <w:pStyle w:val="a3"/>
              <w:rPr>
                <w:rFonts w:eastAsiaTheme="minorEastAsia"/>
                <w:lang w:eastAsia="ko-KR"/>
              </w:rPr>
            </w:pPr>
            <w:r>
              <w:t xml:space="preserve">The FRMCS system shall </w:t>
            </w:r>
            <w:r>
              <w:rPr>
                <w:rFonts w:eastAsiaTheme="minorEastAsia" w:hint="eastAsia"/>
                <w:lang w:eastAsia="ko-KR"/>
              </w:rPr>
              <w:t xml:space="preserve">transmit Moving Authority message from the radio block centre to </w:t>
            </w:r>
            <w:proofErr w:type="spellStart"/>
            <w:r>
              <w:rPr>
                <w:rFonts w:eastAsiaTheme="minorEastAsia" w:hint="eastAsia"/>
                <w:lang w:eastAsia="ko-KR"/>
              </w:rPr>
              <w:t>trainborne</w:t>
            </w:r>
            <w:proofErr w:type="spellEnd"/>
            <w:r>
              <w:rPr>
                <w:rFonts w:eastAsiaTheme="minorEastAsia" w:hint="eastAsia"/>
                <w:lang w:eastAsia="ko-KR"/>
              </w:rPr>
              <w:t xml:space="preserve"> UE</w:t>
            </w:r>
          </w:p>
        </w:tc>
        <w:tc>
          <w:tcPr>
            <w:tcW w:w="1311" w:type="dxa"/>
          </w:tcPr>
          <w:p w:rsidR="005078BC" w:rsidRPr="006C5D80" w:rsidRDefault="005078BC" w:rsidP="006C5D80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5078BC" w:rsidRPr="006C5D80" w:rsidRDefault="005078BC" w:rsidP="006C5D80">
            <w:pPr>
              <w:pStyle w:val="TAL"/>
            </w:pPr>
          </w:p>
        </w:tc>
        <w:tc>
          <w:tcPr>
            <w:tcW w:w="2693" w:type="dxa"/>
            <w:shd w:val="clear" w:color="auto" w:fill="auto"/>
          </w:tcPr>
          <w:p w:rsidR="00984C71" w:rsidRDefault="00984C71" w:rsidP="00984C71">
            <w:pPr>
              <w:pStyle w:val="a3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[</w:t>
            </w:r>
            <w:r>
              <w:t xml:space="preserve">The requirement </w:t>
            </w:r>
            <w:r w:rsidRPr="00A354EB">
              <w:rPr>
                <w:u w:val="single"/>
              </w:rPr>
              <w:t xml:space="preserve">is </w:t>
            </w:r>
            <w:r w:rsidRPr="00A354EB">
              <w:rPr>
                <w:rFonts w:eastAsiaTheme="minorEastAsia" w:hint="eastAsia"/>
                <w:u w:val="single"/>
                <w:lang w:eastAsia="ko-KR"/>
              </w:rPr>
              <w:t>not covered</w:t>
            </w:r>
            <w:r>
              <w:rPr>
                <w:rFonts w:eastAsiaTheme="minorEastAsia" w:hint="eastAsia"/>
                <w:lang w:eastAsia="ko-KR"/>
              </w:rPr>
              <w:t xml:space="preserve"> by 3GPP network </w:t>
            </w:r>
            <w:r>
              <w:rPr>
                <w:rFonts w:eastAsiaTheme="minorEastAsia"/>
                <w:lang w:eastAsia="ko-KR"/>
              </w:rPr>
              <w:t>architecture</w:t>
            </w:r>
            <w:r>
              <w:rPr>
                <w:rFonts w:eastAsiaTheme="minorEastAsia" w:hint="eastAsia"/>
                <w:lang w:eastAsia="ko-KR"/>
              </w:rPr>
              <w:t xml:space="preserve">. </w:t>
            </w:r>
            <w:r>
              <w:rPr>
                <w:rFonts w:eastAsiaTheme="minorEastAsia"/>
                <w:lang w:eastAsia="ko-KR"/>
              </w:rPr>
              <w:t>I</w:t>
            </w:r>
            <w:r>
              <w:rPr>
                <w:rFonts w:eastAsiaTheme="minorEastAsia" w:hint="eastAsia"/>
                <w:lang w:eastAsia="ko-KR"/>
              </w:rPr>
              <w:t>t is related to MC Data system]</w:t>
            </w:r>
          </w:p>
          <w:p w:rsidR="005078BC" w:rsidRPr="00984C71" w:rsidRDefault="005078BC" w:rsidP="006C5D80">
            <w:pPr>
              <w:pStyle w:val="TAL"/>
            </w:pPr>
          </w:p>
        </w:tc>
      </w:tr>
      <w:tr w:rsidR="00984C71" w:rsidRPr="006C5D80" w:rsidTr="006C5D80">
        <w:trPr>
          <w:trHeight w:val="169"/>
        </w:trPr>
        <w:tc>
          <w:tcPr>
            <w:tcW w:w="1809" w:type="dxa"/>
            <w:shd w:val="clear" w:color="auto" w:fill="auto"/>
          </w:tcPr>
          <w:p w:rsidR="00984C71" w:rsidRPr="006C5D80" w:rsidRDefault="00984C71" w:rsidP="006C5D80">
            <w:pPr>
              <w:pStyle w:val="TAL"/>
            </w:pPr>
            <w:r>
              <w:t>[R-</w:t>
            </w:r>
            <w:r>
              <w:rPr>
                <w:rFonts w:hint="eastAsia"/>
                <w:lang w:eastAsia="ko-KR"/>
              </w:rPr>
              <w:t>12</w:t>
            </w:r>
            <w:r>
              <w:t>.</w:t>
            </w:r>
            <w:r>
              <w:rPr>
                <w:rFonts w:hint="eastAsia"/>
                <w:lang w:eastAsia="ko-KR"/>
              </w:rPr>
              <w:t>x</w:t>
            </w:r>
            <w:r w:rsidRPr="006C5D80">
              <w:t>-</w:t>
            </w:r>
            <w:r>
              <w:t>00</w:t>
            </w:r>
            <w:r>
              <w:rPr>
                <w:rFonts w:hint="eastAsia"/>
                <w:lang w:eastAsia="ko-KR"/>
              </w:rPr>
              <w:t>2</w:t>
            </w:r>
            <w:r w:rsidRPr="006C5D80">
              <w:t>]</w:t>
            </w:r>
          </w:p>
        </w:tc>
        <w:tc>
          <w:tcPr>
            <w:tcW w:w="2658" w:type="dxa"/>
          </w:tcPr>
          <w:p w:rsidR="00984C71" w:rsidRPr="00984C71" w:rsidRDefault="00984C71" w:rsidP="00984C71">
            <w:pPr>
              <w:pStyle w:val="a3"/>
              <w:rPr>
                <w:rFonts w:eastAsiaTheme="minorEastAsia"/>
                <w:lang w:eastAsia="ko-KR"/>
              </w:rPr>
            </w:pPr>
            <w:r>
              <w:t xml:space="preserve">The FRMCS system shall </w:t>
            </w:r>
            <w:r>
              <w:rPr>
                <w:rFonts w:eastAsiaTheme="minorEastAsia" w:hint="eastAsia"/>
                <w:lang w:eastAsia="ko-KR"/>
              </w:rPr>
              <w:t xml:space="preserve">transmit the new Moving Authority message from the radio block centre to </w:t>
            </w:r>
            <w:proofErr w:type="spellStart"/>
            <w:r>
              <w:rPr>
                <w:rFonts w:eastAsiaTheme="minorEastAsia" w:hint="eastAsia"/>
                <w:lang w:eastAsia="ko-KR"/>
              </w:rPr>
              <w:t>trainborne</w:t>
            </w:r>
            <w:proofErr w:type="spellEnd"/>
            <w:r>
              <w:rPr>
                <w:rFonts w:eastAsiaTheme="minorEastAsia" w:hint="eastAsia"/>
                <w:lang w:eastAsia="ko-KR"/>
              </w:rPr>
              <w:t xml:space="preserve"> UE when the radio block centre changes</w:t>
            </w:r>
          </w:p>
        </w:tc>
        <w:tc>
          <w:tcPr>
            <w:tcW w:w="1311" w:type="dxa"/>
          </w:tcPr>
          <w:p w:rsidR="00984C71" w:rsidRPr="006C5D80" w:rsidRDefault="00984C71" w:rsidP="006C5D80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984C71" w:rsidRPr="006C5D80" w:rsidRDefault="00984C71" w:rsidP="006C5D80">
            <w:pPr>
              <w:pStyle w:val="TAL"/>
            </w:pPr>
          </w:p>
        </w:tc>
        <w:tc>
          <w:tcPr>
            <w:tcW w:w="2693" w:type="dxa"/>
            <w:shd w:val="clear" w:color="auto" w:fill="auto"/>
          </w:tcPr>
          <w:p w:rsidR="00984C71" w:rsidRPr="00984C71" w:rsidRDefault="00984C71" w:rsidP="00984C71">
            <w:pPr>
              <w:pStyle w:val="a3"/>
              <w:rPr>
                <w:rFonts w:eastAsiaTheme="minorEastAsia"/>
                <w:lang w:eastAsia="ko-KR"/>
              </w:rPr>
            </w:pPr>
            <w:r>
              <w:t xml:space="preserve">[Gap analysis: The requirement </w:t>
            </w:r>
            <w:r w:rsidRPr="00A354EB">
              <w:rPr>
                <w:u w:val="single"/>
              </w:rPr>
              <w:t xml:space="preserve">is </w:t>
            </w:r>
            <w:r w:rsidRPr="00A354EB">
              <w:rPr>
                <w:rFonts w:eastAsiaTheme="minorEastAsia" w:hint="eastAsia"/>
                <w:u w:val="single"/>
                <w:lang w:eastAsia="ko-KR"/>
              </w:rPr>
              <w:t>not covered</w:t>
            </w:r>
            <w:r>
              <w:rPr>
                <w:rFonts w:eastAsiaTheme="minorEastAsia" w:hint="eastAsia"/>
                <w:lang w:eastAsia="ko-KR"/>
              </w:rPr>
              <w:t xml:space="preserve"> by 3GPP network </w:t>
            </w:r>
            <w:r>
              <w:rPr>
                <w:rFonts w:eastAsiaTheme="minorEastAsia"/>
                <w:lang w:eastAsia="ko-KR"/>
              </w:rPr>
              <w:t>architecture</w:t>
            </w:r>
            <w:r>
              <w:rPr>
                <w:rFonts w:eastAsiaTheme="minorEastAsia" w:hint="eastAsia"/>
                <w:lang w:eastAsia="ko-KR"/>
              </w:rPr>
              <w:t xml:space="preserve">. </w:t>
            </w:r>
            <w:r>
              <w:rPr>
                <w:rFonts w:eastAsiaTheme="minorEastAsia"/>
                <w:lang w:eastAsia="ko-KR"/>
              </w:rPr>
              <w:t>I</w:t>
            </w:r>
            <w:r>
              <w:rPr>
                <w:rFonts w:eastAsiaTheme="minorEastAsia" w:hint="eastAsia"/>
                <w:lang w:eastAsia="ko-KR"/>
              </w:rPr>
              <w:t>t is related to MC Data syste</w:t>
            </w:r>
            <w:r w:rsidR="00E42890">
              <w:rPr>
                <w:rFonts w:eastAsiaTheme="minorEastAsia" w:hint="eastAsia"/>
                <w:lang w:eastAsia="ko-KR"/>
              </w:rPr>
              <w:t>m</w:t>
            </w:r>
            <w:r>
              <w:rPr>
                <w:rFonts w:eastAsiaTheme="minorEastAsia" w:hint="eastAsia"/>
                <w:lang w:eastAsia="ko-KR"/>
              </w:rPr>
              <w:t>]</w:t>
            </w:r>
          </w:p>
        </w:tc>
      </w:tr>
      <w:tr w:rsidR="00984C71" w:rsidRPr="006C5D80" w:rsidTr="006C5D80">
        <w:trPr>
          <w:trHeight w:val="169"/>
        </w:trPr>
        <w:tc>
          <w:tcPr>
            <w:tcW w:w="1809" w:type="dxa"/>
            <w:shd w:val="clear" w:color="auto" w:fill="auto"/>
          </w:tcPr>
          <w:p w:rsidR="00984C71" w:rsidRPr="006C5D80" w:rsidRDefault="00984C71" w:rsidP="006C5D80">
            <w:pPr>
              <w:pStyle w:val="TAL"/>
            </w:pPr>
            <w:r>
              <w:t>[R-</w:t>
            </w:r>
            <w:r>
              <w:rPr>
                <w:rFonts w:hint="eastAsia"/>
                <w:lang w:eastAsia="ko-KR"/>
              </w:rPr>
              <w:t>12</w:t>
            </w:r>
            <w:r>
              <w:t>.</w:t>
            </w:r>
            <w:r>
              <w:rPr>
                <w:rFonts w:hint="eastAsia"/>
                <w:lang w:eastAsia="ko-KR"/>
              </w:rPr>
              <w:t>x</w:t>
            </w:r>
            <w:r w:rsidRPr="006C5D80">
              <w:t>-</w:t>
            </w:r>
            <w:r>
              <w:t>00</w:t>
            </w:r>
            <w:r>
              <w:rPr>
                <w:rFonts w:hint="eastAsia"/>
                <w:lang w:eastAsia="ko-KR"/>
              </w:rPr>
              <w:t>3</w:t>
            </w:r>
            <w:r w:rsidRPr="006C5D80">
              <w:t>]</w:t>
            </w:r>
          </w:p>
        </w:tc>
        <w:tc>
          <w:tcPr>
            <w:tcW w:w="2658" w:type="dxa"/>
          </w:tcPr>
          <w:p w:rsidR="00984C71" w:rsidRPr="00984C71" w:rsidRDefault="00984C71" w:rsidP="00984C71">
            <w:pPr>
              <w:pStyle w:val="a3"/>
              <w:rPr>
                <w:rFonts w:eastAsiaTheme="minorEastAsia"/>
                <w:lang w:eastAsia="ko-KR"/>
              </w:rPr>
            </w:pPr>
            <w:r>
              <w:t xml:space="preserve">The FRMCS system shall </w:t>
            </w:r>
            <w:r>
              <w:rPr>
                <w:rFonts w:eastAsiaTheme="minorEastAsia" w:hint="eastAsia"/>
                <w:lang w:eastAsia="ko-KR"/>
              </w:rPr>
              <w:t xml:space="preserve">transmit the new Moving Authority message from the radio block centre to </w:t>
            </w:r>
            <w:proofErr w:type="spellStart"/>
            <w:r>
              <w:rPr>
                <w:rFonts w:eastAsiaTheme="minorEastAsia" w:hint="eastAsia"/>
                <w:lang w:eastAsia="ko-KR"/>
              </w:rPr>
              <w:t>trainborne</w:t>
            </w:r>
            <w:proofErr w:type="spellEnd"/>
            <w:r>
              <w:rPr>
                <w:rFonts w:eastAsiaTheme="minorEastAsia" w:hint="eastAsia"/>
                <w:lang w:eastAsia="ko-KR"/>
              </w:rPr>
              <w:t xml:space="preserve"> UE with [99.999%] </w:t>
            </w:r>
            <w:r>
              <w:rPr>
                <w:rFonts w:eastAsiaTheme="minorEastAsia"/>
                <w:lang w:eastAsia="ko-KR"/>
              </w:rPr>
              <w:t>message</w:t>
            </w:r>
            <w:r>
              <w:rPr>
                <w:rFonts w:eastAsiaTheme="minorEastAsia" w:hint="eastAsia"/>
                <w:lang w:eastAsia="ko-KR"/>
              </w:rPr>
              <w:t xml:space="preserve"> reception rate </w:t>
            </w:r>
          </w:p>
        </w:tc>
        <w:tc>
          <w:tcPr>
            <w:tcW w:w="1311" w:type="dxa"/>
          </w:tcPr>
          <w:p w:rsidR="00984C71" w:rsidRPr="006C5D80" w:rsidRDefault="00984C71" w:rsidP="006C5D80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984C71" w:rsidRPr="006C5D80" w:rsidRDefault="00984C71" w:rsidP="006C5D80">
            <w:pPr>
              <w:pStyle w:val="TAL"/>
            </w:pPr>
          </w:p>
        </w:tc>
        <w:tc>
          <w:tcPr>
            <w:tcW w:w="2693" w:type="dxa"/>
            <w:shd w:val="clear" w:color="auto" w:fill="auto"/>
          </w:tcPr>
          <w:p w:rsidR="00984C71" w:rsidRPr="00A354EB" w:rsidRDefault="00E42890" w:rsidP="00984C71">
            <w:pPr>
              <w:pStyle w:val="a3"/>
              <w:rPr>
                <w:rFonts w:eastAsiaTheme="minorEastAsia"/>
                <w:lang w:eastAsia="ko-KR"/>
              </w:rPr>
            </w:pPr>
            <w:r>
              <w:t>[Gap analysis: The</w:t>
            </w:r>
            <w:r>
              <w:rPr>
                <w:rFonts w:eastAsiaTheme="minorEastAsia" w:hint="eastAsia"/>
                <w:lang w:eastAsia="ko-KR"/>
              </w:rPr>
              <w:t xml:space="preserve"> </w:t>
            </w:r>
            <w:r w:rsidR="00984C71">
              <w:t xml:space="preserve">requirement </w:t>
            </w:r>
            <w:r w:rsidR="00984C71">
              <w:rPr>
                <w:rFonts w:eastAsiaTheme="minorEastAsia" w:hint="eastAsia"/>
                <w:lang w:eastAsia="ko-KR"/>
              </w:rPr>
              <w:t>is related to MC Data service and needs study]</w:t>
            </w:r>
          </w:p>
          <w:p w:rsidR="00984C71" w:rsidRPr="00984C71" w:rsidRDefault="00984C71" w:rsidP="006C5D80">
            <w:pPr>
              <w:pStyle w:val="TAL"/>
            </w:pPr>
          </w:p>
        </w:tc>
      </w:tr>
      <w:bookmarkEnd w:id="14"/>
    </w:tbl>
    <w:p w:rsidR="00106AF2" w:rsidRDefault="00106AF2" w:rsidP="00106AF2">
      <w:pPr>
        <w:pStyle w:val="a3"/>
        <w:rPr>
          <w:rFonts w:eastAsiaTheme="minorEastAsia"/>
          <w:lang w:eastAsia="ko-KR"/>
        </w:rPr>
      </w:pPr>
    </w:p>
    <w:p w:rsidR="00106AF2" w:rsidRDefault="00106AF2" w:rsidP="00106AF2">
      <w:pPr>
        <w:pStyle w:val="a3"/>
        <w:rPr>
          <w:rFonts w:eastAsiaTheme="minorEastAsia"/>
          <w:lang w:eastAsia="ko-KR"/>
        </w:rPr>
      </w:pPr>
    </w:p>
    <w:p w:rsidR="00106AF2" w:rsidRDefault="00106AF2" w:rsidP="00106AF2">
      <w:pPr>
        <w:pStyle w:val="a3"/>
        <w:ind w:leftChars="-59" w:left="-142"/>
        <w:rPr>
          <w:lang w:eastAsia="ko-KR"/>
        </w:rPr>
      </w:pPr>
      <w:r>
        <w:rPr>
          <w:rFonts w:eastAsiaTheme="minorEastAsia" w:hint="eastAsia"/>
          <w:lang w:eastAsia="ko-KR"/>
        </w:rPr>
        <w:t>Reference</w:t>
      </w:r>
    </w:p>
    <w:p w:rsidR="00106AF2" w:rsidRDefault="00106AF2" w:rsidP="00106AF2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ko-KR"/>
        </w:rPr>
        <w:t>1</w:t>
      </w:r>
      <w:r w:rsidR="00D5072E">
        <w:rPr>
          <w:rFonts w:hint="eastAsia"/>
        </w:rPr>
        <w:t xml:space="preserve">] </w:t>
      </w:r>
      <w:r w:rsidR="00D5072E">
        <w:rPr>
          <w:rFonts w:hint="eastAsia"/>
        </w:rPr>
        <w:tab/>
        <w:t>TTAI.KO-06.4</w:t>
      </w:r>
      <w:r w:rsidR="00D5072E">
        <w:rPr>
          <w:rFonts w:hint="eastAsia"/>
          <w:lang w:eastAsia="ko-KR"/>
        </w:rPr>
        <w:t>38</w:t>
      </w:r>
      <w:r>
        <w:rPr>
          <w:rFonts w:hint="eastAsia"/>
        </w:rPr>
        <w:t xml:space="preserve">: </w:t>
      </w:r>
      <w:r>
        <w:t>“</w:t>
      </w:r>
      <w:r>
        <w:rPr>
          <w:rFonts w:hint="eastAsia"/>
        </w:rPr>
        <w:t>LTE based Railway Communication System</w:t>
      </w:r>
      <w:r>
        <w:rPr>
          <w:rFonts w:hint="eastAsia"/>
          <w:lang w:eastAsia="ko-KR"/>
        </w:rPr>
        <w:t xml:space="preserve"> Architecture</w:t>
      </w:r>
      <w:r>
        <w:rPr>
          <w:rFonts w:hint="eastAsia"/>
        </w:rPr>
        <w:t xml:space="preserve"> (Conventional and High Speed Railway</w:t>
      </w:r>
      <w:r>
        <w:t>”</w:t>
      </w:r>
      <w:r>
        <w:rPr>
          <w:rFonts w:hint="eastAsia"/>
        </w:rPr>
        <w:t>, December, 2016.</w:t>
      </w:r>
    </w:p>
    <w:p w:rsidR="00106AF2" w:rsidRPr="00106AF2" w:rsidRDefault="00106AF2" w:rsidP="008A596E">
      <w:pPr>
        <w:pStyle w:val="a3"/>
        <w:rPr>
          <w:rFonts w:eastAsiaTheme="minorEastAsia"/>
          <w:lang w:eastAsia="ko-KR"/>
        </w:rPr>
      </w:pPr>
    </w:p>
    <w:p w:rsidR="00F12251" w:rsidRDefault="00F12251"/>
    <w:p w:rsidR="008A596E" w:rsidRDefault="008A596E"/>
    <w:sectPr w:rsidR="008A596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96E"/>
    <w:rsid w:val="00106AF2"/>
    <w:rsid w:val="00142681"/>
    <w:rsid w:val="00316D07"/>
    <w:rsid w:val="003B0206"/>
    <w:rsid w:val="005078BC"/>
    <w:rsid w:val="00797950"/>
    <w:rsid w:val="007C13F8"/>
    <w:rsid w:val="008A596E"/>
    <w:rsid w:val="00984C71"/>
    <w:rsid w:val="00A354EB"/>
    <w:rsid w:val="00B26B62"/>
    <w:rsid w:val="00B373CC"/>
    <w:rsid w:val="00B53B8D"/>
    <w:rsid w:val="00D5072E"/>
    <w:rsid w:val="00DF1D80"/>
    <w:rsid w:val="00E26A43"/>
    <w:rsid w:val="00E42890"/>
    <w:rsid w:val="00F1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96E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 w:val="24"/>
      <w:szCs w:val="24"/>
      <w:lang w:val="en-GB" w:eastAsia="ja-JP"/>
    </w:rPr>
  </w:style>
  <w:style w:type="paragraph" w:styleId="1">
    <w:name w:val="heading 1"/>
    <w:aliases w:val="h1,heading 1,überschrift 1,H1"/>
    <w:next w:val="a"/>
    <w:link w:val="1Char"/>
    <w:uiPriority w:val="9"/>
    <w:qFormat/>
    <w:rsid w:val="008A596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eading 2,2,l2,list + change bar,H2"/>
    <w:basedOn w:val="1"/>
    <w:next w:val="a"/>
    <w:link w:val="2Char"/>
    <w:uiPriority w:val="9"/>
    <w:semiHidden/>
    <w:unhideWhenUsed/>
    <w:qFormat/>
    <w:rsid w:val="008A596E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aliases w:val="h3,3,H3,Heading,Heading v"/>
    <w:basedOn w:val="2"/>
    <w:next w:val="a"/>
    <w:link w:val="3Char"/>
    <w:uiPriority w:val="9"/>
    <w:unhideWhenUsed/>
    <w:qFormat/>
    <w:rsid w:val="008A596E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eading 1 Char,überschrift 1 Char,H1 Char"/>
    <w:basedOn w:val="a0"/>
    <w:link w:val="1"/>
    <w:uiPriority w:val="9"/>
    <w:rsid w:val="008A596E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2 Char,heading 2 Char,2 Char,l2 Char,list + change bar Char,H2 Char"/>
    <w:basedOn w:val="a0"/>
    <w:link w:val="2"/>
    <w:uiPriority w:val="9"/>
    <w:semiHidden/>
    <w:rsid w:val="008A596E"/>
    <w:rPr>
      <w:rFonts w:ascii="Arial" w:eastAsia="Times New Roman" w:hAnsi="Arial" w:cs="Times New Roman"/>
      <w:kern w:val="0"/>
      <w:sz w:val="32"/>
      <w:szCs w:val="20"/>
      <w:lang w:val="en-GB" w:eastAsia="x-none"/>
    </w:rPr>
  </w:style>
  <w:style w:type="character" w:customStyle="1" w:styleId="3Char">
    <w:name w:val="제목 3 Char"/>
    <w:aliases w:val="h3 Char,3 Char,H3 Char,Heading Char,Heading v Char"/>
    <w:basedOn w:val="a0"/>
    <w:link w:val="3"/>
    <w:uiPriority w:val="9"/>
    <w:rsid w:val="008A596E"/>
    <w:rPr>
      <w:rFonts w:ascii="Arial" w:eastAsia="Times New Roman" w:hAnsi="Arial" w:cs="Times New Roman"/>
      <w:kern w:val="0"/>
      <w:sz w:val="28"/>
      <w:szCs w:val="20"/>
      <w:lang w:val="en-GB" w:eastAsia="x-none"/>
    </w:rPr>
  </w:style>
  <w:style w:type="paragraph" w:styleId="a3">
    <w:name w:val="Body Text"/>
    <w:basedOn w:val="a"/>
    <w:link w:val="Char"/>
    <w:unhideWhenUsed/>
    <w:rsid w:val="008A596E"/>
    <w:pPr>
      <w:spacing w:after="180"/>
    </w:pPr>
    <w:rPr>
      <w:rFonts w:eastAsia="Times New Roman"/>
      <w:sz w:val="20"/>
      <w:szCs w:val="20"/>
      <w:lang w:eastAsia="en-US"/>
    </w:rPr>
  </w:style>
  <w:style w:type="character" w:customStyle="1" w:styleId="Char">
    <w:name w:val="본문 Char"/>
    <w:basedOn w:val="a0"/>
    <w:link w:val="a3"/>
    <w:rsid w:val="008A596E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URSapps3Char">
    <w:name w:val="URSapps3 Char"/>
    <w:link w:val="URSapps3"/>
    <w:locked/>
    <w:rsid w:val="008A596E"/>
    <w:rPr>
      <w:rFonts w:ascii="Arial" w:eastAsia="Calibri" w:hAnsi="Arial" w:cs="Arial"/>
      <w:color w:val="548DD4"/>
      <w:sz w:val="22"/>
      <w:lang w:val="en-GB"/>
    </w:rPr>
  </w:style>
  <w:style w:type="paragraph" w:customStyle="1" w:styleId="URSapps3">
    <w:name w:val="URSapps3"/>
    <w:basedOn w:val="3"/>
    <w:link w:val="URSapps3Char"/>
    <w:qFormat/>
    <w:rsid w:val="008A596E"/>
    <w:pPr>
      <w:keepLines w:val="0"/>
      <w:tabs>
        <w:tab w:val="num" w:pos="2411"/>
      </w:tabs>
      <w:spacing w:after="0" w:line="260" w:lineRule="atLeast"/>
      <w:ind w:left="851" w:hanging="851"/>
    </w:pPr>
    <w:rPr>
      <w:rFonts w:eastAsia="Calibri" w:cs="Arial"/>
      <w:color w:val="548DD4"/>
      <w:kern w:val="2"/>
      <w:sz w:val="22"/>
      <w:szCs w:val="22"/>
      <w:lang w:eastAsia="ko-KR"/>
    </w:rPr>
  </w:style>
  <w:style w:type="paragraph" w:customStyle="1" w:styleId="CRCoverPage">
    <w:name w:val="CR Cover Page"/>
    <w:rsid w:val="008A596E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customStyle="1" w:styleId="TAL">
    <w:name w:val="TAL"/>
    <w:basedOn w:val="a"/>
    <w:rsid w:val="005078B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szCs w:val="20"/>
      <w:lang w:eastAsia="en-US"/>
    </w:rPr>
  </w:style>
  <w:style w:type="paragraph" w:customStyle="1" w:styleId="TAH">
    <w:name w:val="TAH"/>
    <w:basedOn w:val="a"/>
    <w:rsid w:val="005078B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b/>
      <w:sz w:val="18"/>
      <w:szCs w:val="20"/>
      <w:lang w:eastAsia="en-US"/>
    </w:rPr>
  </w:style>
  <w:style w:type="paragraph" w:styleId="a4">
    <w:name w:val="Normal (Web)"/>
    <w:basedOn w:val="a"/>
    <w:uiPriority w:val="99"/>
    <w:unhideWhenUsed/>
    <w:rsid w:val="00DF1D80"/>
    <w:pPr>
      <w:spacing w:before="100" w:beforeAutospacing="1" w:after="100" w:afterAutospacing="1"/>
    </w:pPr>
    <w:rPr>
      <w:rFonts w:ascii="굴림" w:eastAsia="굴림" w:hAnsi="굴림" w:cs="굴림"/>
      <w:lang w:val="en-US" w:eastAsia="ko-KR"/>
    </w:rPr>
  </w:style>
  <w:style w:type="paragraph" w:customStyle="1" w:styleId="EX">
    <w:name w:val="EX"/>
    <w:basedOn w:val="a"/>
    <w:rsid w:val="00106AF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맑은 고딕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96E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 w:val="24"/>
      <w:szCs w:val="24"/>
      <w:lang w:val="en-GB" w:eastAsia="ja-JP"/>
    </w:rPr>
  </w:style>
  <w:style w:type="paragraph" w:styleId="1">
    <w:name w:val="heading 1"/>
    <w:aliases w:val="h1,heading 1,überschrift 1,H1"/>
    <w:next w:val="a"/>
    <w:link w:val="1Char"/>
    <w:uiPriority w:val="9"/>
    <w:qFormat/>
    <w:rsid w:val="008A596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eading 2,2,l2,list + change bar,H2"/>
    <w:basedOn w:val="1"/>
    <w:next w:val="a"/>
    <w:link w:val="2Char"/>
    <w:uiPriority w:val="9"/>
    <w:semiHidden/>
    <w:unhideWhenUsed/>
    <w:qFormat/>
    <w:rsid w:val="008A596E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aliases w:val="h3,3,H3,Heading,Heading v"/>
    <w:basedOn w:val="2"/>
    <w:next w:val="a"/>
    <w:link w:val="3Char"/>
    <w:uiPriority w:val="9"/>
    <w:unhideWhenUsed/>
    <w:qFormat/>
    <w:rsid w:val="008A596E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eading 1 Char,überschrift 1 Char,H1 Char"/>
    <w:basedOn w:val="a0"/>
    <w:link w:val="1"/>
    <w:uiPriority w:val="9"/>
    <w:rsid w:val="008A596E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2 Char,heading 2 Char,2 Char,l2 Char,list + change bar Char,H2 Char"/>
    <w:basedOn w:val="a0"/>
    <w:link w:val="2"/>
    <w:uiPriority w:val="9"/>
    <w:semiHidden/>
    <w:rsid w:val="008A596E"/>
    <w:rPr>
      <w:rFonts w:ascii="Arial" w:eastAsia="Times New Roman" w:hAnsi="Arial" w:cs="Times New Roman"/>
      <w:kern w:val="0"/>
      <w:sz w:val="32"/>
      <w:szCs w:val="20"/>
      <w:lang w:val="en-GB" w:eastAsia="x-none"/>
    </w:rPr>
  </w:style>
  <w:style w:type="character" w:customStyle="1" w:styleId="3Char">
    <w:name w:val="제목 3 Char"/>
    <w:aliases w:val="h3 Char,3 Char,H3 Char,Heading Char,Heading v Char"/>
    <w:basedOn w:val="a0"/>
    <w:link w:val="3"/>
    <w:uiPriority w:val="9"/>
    <w:rsid w:val="008A596E"/>
    <w:rPr>
      <w:rFonts w:ascii="Arial" w:eastAsia="Times New Roman" w:hAnsi="Arial" w:cs="Times New Roman"/>
      <w:kern w:val="0"/>
      <w:sz w:val="28"/>
      <w:szCs w:val="20"/>
      <w:lang w:val="en-GB" w:eastAsia="x-none"/>
    </w:rPr>
  </w:style>
  <w:style w:type="paragraph" w:styleId="a3">
    <w:name w:val="Body Text"/>
    <w:basedOn w:val="a"/>
    <w:link w:val="Char"/>
    <w:unhideWhenUsed/>
    <w:rsid w:val="008A596E"/>
    <w:pPr>
      <w:spacing w:after="180"/>
    </w:pPr>
    <w:rPr>
      <w:rFonts w:eastAsia="Times New Roman"/>
      <w:sz w:val="20"/>
      <w:szCs w:val="20"/>
      <w:lang w:eastAsia="en-US"/>
    </w:rPr>
  </w:style>
  <w:style w:type="character" w:customStyle="1" w:styleId="Char">
    <w:name w:val="본문 Char"/>
    <w:basedOn w:val="a0"/>
    <w:link w:val="a3"/>
    <w:rsid w:val="008A596E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URSapps3Char">
    <w:name w:val="URSapps3 Char"/>
    <w:link w:val="URSapps3"/>
    <w:locked/>
    <w:rsid w:val="008A596E"/>
    <w:rPr>
      <w:rFonts w:ascii="Arial" w:eastAsia="Calibri" w:hAnsi="Arial" w:cs="Arial"/>
      <w:color w:val="548DD4"/>
      <w:sz w:val="22"/>
      <w:lang w:val="en-GB"/>
    </w:rPr>
  </w:style>
  <w:style w:type="paragraph" w:customStyle="1" w:styleId="URSapps3">
    <w:name w:val="URSapps3"/>
    <w:basedOn w:val="3"/>
    <w:link w:val="URSapps3Char"/>
    <w:qFormat/>
    <w:rsid w:val="008A596E"/>
    <w:pPr>
      <w:keepLines w:val="0"/>
      <w:tabs>
        <w:tab w:val="num" w:pos="2411"/>
      </w:tabs>
      <w:spacing w:after="0" w:line="260" w:lineRule="atLeast"/>
      <w:ind w:left="851" w:hanging="851"/>
    </w:pPr>
    <w:rPr>
      <w:rFonts w:eastAsia="Calibri" w:cs="Arial"/>
      <w:color w:val="548DD4"/>
      <w:kern w:val="2"/>
      <w:sz w:val="22"/>
      <w:szCs w:val="22"/>
      <w:lang w:eastAsia="ko-KR"/>
    </w:rPr>
  </w:style>
  <w:style w:type="paragraph" w:customStyle="1" w:styleId="CRCoverPage">
    <w:name w:val="CR Cover Page"/>
    <w:rsid w:val="008A596E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customStyle="1" w:styleId="TAL">
    <w:name w:val="TAL"/>
    <w:basedOn w:val="a"/>
    <w:rsid w:val="005078B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szCs w:val="20"/>
      <w:lang w:eastAsia="en-US"/>
    </w:rPr>
  </w:style>
  <w:style w:type="paragraph" w:customStyle="1" w:styleId="TAH">
    <w:name w:val="TAH"/>
    <w:basedOn w:val="a"/>
    <w:rsid w:val="005078B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b/>
      <w:sz w:val="18"/>
      <w:szCs w:val="20"/>
      <w:lang w:eastAsia="en-US"/>
    </w:rPr>
  </w:style>
  <w:style w:type="paragraph" w:styleId="a4">
    <w:name w:val="Normal (Web)"/>
    <w:basedOn w:val="a"/>
    <w:uiPriority w:val="99"/>
    <w:unhideWhenUsed/>
    <w:rsid w:val="00DF1D80"/>
    <w:pPr>
      <w:spacing w:before="100" w:beforeAutospacing="1" w:after="100" w:afterAutospacing="1"/>
    </w:pPr>
    <w:rPr>
      <w:rFonts w:ascii="굴림" w:eastAsia="굴림" w:hAnsi="굴림" w:cs="굴림"/>
      <w:lang w:val="en-US" w:eastAsia="ko-KR"/>
    </w:rPr>
  </w:style>
  <w:style w:type="paragraph" w:customStyle="1" w:styleId="EX">
    <w:name w:val="EX"/>
    <w:basedOn w:val="a"/>
    <w:rsid w:val="00106AF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맑은 고딕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485392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7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0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77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06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33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50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Hyun Seo Oh</dc:creator>
  <cp:lastModifiedBy>Hyun Seo Oh</cp:lastModifiedBy>
  <cp:revision>11</cp:revision>
  <cp:lastPrinted>2017-02-04T02:45:00Z</cp:lastPrinted>
  <dcterms:created xsi:type="dcterms:W3CDTF">2017-02-04T01:24:00Z</dcterms:created>
  <dcterms:modified xsi:type="dcterms:W3CDTF">2017-02-06T13:22:00Z</dcterms:modified>
</cp:coreProperties>
</file>