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01C166" w14:textId="134C96BB" w:rsidR="00DD2AF5" w:rsidRDefault="00DD2AF5" w:rsidP="00DD2AF5">
      <w:pPr>
        <w:pStyle w:val="CRCoverPage"/>
        <w:tabs>
          <w:tab w:val="right" w:pos="9639"/>
        </w:tabs>
        <w:spacing w:after="0"/>
        <w:rPr>
          <w:b/>
          <w:i/>
          <w:noProof/>
          <w:sz w:val="28"/>
        </w:rPr>
      </w:pPr>
      <w:r w:rsidRPr="00AC2052">
        <w:rPr>
          <w:b/>
          <w:noProof/>
          <w:sz w:val="24"/>
        </w:rPr>
        <w:t>3GPP TSG-SA WG1 Meeting #</w:t>
      </w:r>
      <w:r w:rsidR="00C54288">
        <w:rPr>
          <w:b/>
          <w:noProof/>
          <w:sz w:val="24"/>
        </w:rPr>
        <w:t>7</w:t>
      </w:r>
      <w:r w:rsidR="00E073AA">
        <w:rPr>
          <w:b/>
          <w:noProof/>
          <w:sz w:val="24"/>
        </w:rPr>
        <w:t>3</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E073AA">
        <w:rPr>
          <w:b/>
          <w:i/>
          <w:noProof/>
          <w:sz w:val="28"/>
        </w:rPr>
        <w:t>S1-16</w:t>
      </w:r>
      <w:r w:rsidR="00300240">
        <w:rPr>
          <w:b/>
          <w:i/>
          <w:noProof/>
          <w:sz w:val="28"/>
        </w:rPr>
        <w:t>0</w:t>
      </w:r>
      <w:r w:rsidR="00D5268A">
        <w:rPr>
          <w:b/>
          <w:i/>
          <w:noProof/>
          <w:sz w:val="28"/>
        </w:rPr>
        <w:t>33</w:t>
      </w:r>
      <w:r w:rsidR="0074269F">
        <w:rPr>
          <w:b/>
          <w:i/>
          <w:noProof/>
          <w:sz w:val="28"/>
        </w:rPr>
        <w:t>1</w:t>
      </w:r>
    </w:p>
    <w:p w14:paraId="61654C55" w14:textId="4EE61ADF" w:rsidR="001E41F3" w:rsidRDefault="00E073AA" w:rsidP="005E2C44">
      <w:pPr>
        <w:pStyle w:val="CRCoverPage"/>
        <w:outlineLvl w:val="0"/>
        <w:rPr>
          <w:b/>
          <w:noProof/>
          <w:sz w:val="24"/>
        </w:rPr>
      </w:pPr>
      <w:r w:rsidRPr="00E073AA">
        <w:rPr>
          <w:b/>
          <w:noProof/>
          <w:sz w:val="24"/>
        </w:rPr>
        <w:t>Okinawa, Japan, 1-5 February 2016</w:t>
      </w:r>
      <w:r>
        <w:rPr>
          <w:b/>
          <w:noProof/>
          <w:sz w:val="24"/>
        </w:rPr>
        <w:tab/>
      </w:r>
      <w:r>
        <w:rPr>
          <w:b/>
          <w:noProof/>
          <w:sz w:val="24"/>
        </w:rPr>
        <w:tab/>
      </w:r>
      <w:r w:rsidR="00DD2AF5">
        <w:rPr>
          <w:b/>
          <w:noProof/>
          <w:sz w:val="24"/>
        </w:rPr>
        <w:tab/>
      </w:r>
      <w:r w:rsidR="00DD2AF5" w:rsidRPr="007417AC">
        <w:rPr>
          <w:b/>
          <w:noProof/>
          <w:sz w:val="24"/>
        </w:rPr>
        <w:t xml:space="preserve"> </w:t>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rFonts w:cs="Arial"/>
          <w:b/>
          <w:i/>
          <w:color w:val="0070C0"/>
        </w:rPr>
        <w:t xml:space="preserve">(revision of </w:t>
      </w:r>
      <w:r w:rsidR="0074269F">
        <w:rPr>
          <w:rFonts w:cs="Arial"/>
          <w:b/>
          <w:i/>
          <w:color w:val="0070C0"/>
        </w:rPr>
        <w:t xml:space="preserve">S1-160330, </w:t>
      </w:r>
      <w:r w:rsidR="00DD2AF5">
        <w:rPr>
          <w:rFonts w:cs="Arial"/>
          <w:b/>
          <w:i/>
          <w:color w:val="0070C0"/>
        </w:rPr>
        <w:t>S1-1</w:t>
      </w:r>
      <w:r>
        <w:rPr>
          <w:rFonts w:cs="Arial"/>
          <w:b/>
          <w:i/>
          <w:color w:val="0070C0"/>
        </w:rPr>
        <w:t>6</w:t>
      </w:r>
      <w:r w:rsidR="00D5268A">
        <w:rPr>
          <w:rFonts w:cs="Arial"/>
          <w:b/>
          <w:i/>
          <w:color w:val="0070C0"/>
        </w:rPr>
        <w:t>0142</w:t>
      </w:r>
      <w:r w:rsidR="00DD2AF5">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5037287" w14:textId="77777777">
        <w:tc>
          <w:tcPr>
            <w:tcW w:w="9641" w:type="dxa"/>
            <w:gridSpan w:val="9"/>
            <w:tcBorders>
              <w:top w:val="single" w:sz="4" w:space="0" w:color="auto"/>
              <w:left w:val="single" w:sz="4" w:space="0" w:color="auto"/>
              <w:right w:val="single" w:sz="4" w:space="0" w:color="auto"/>
            </w:tcBorders>
          </w:tcPr>
          <w:p w14:paraId="062E3066"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141E42E9" w14:textId="77777777">
        <w:tc>
          <w:tcPr>
            <w:tcW w:w="9641" w:type="dxa"/>
            <w:gridSpan w:val="9"/>
            <w:tcBorders>
              <w:left w:val="single" w:sz="4" w:space="0" w:color="auto"/>
              <w:right w:val="single" w:sz="4" w:space="0" w:color="auto"/>
            </w:tcBorders>
          </w:tcPr>
          <w:p w14:paraId="604D64BB" w14:textId="77777777" w:rsidR="001E41F3" w:rsidRDefault="001E41F3">
            <w:pPr>
              <w:pStyle w:val="CRCoverPage"/>
              <w:spacing w:after="0"/>
              <w:jc w:val="center"/>
              <w:rPr>
                <w:noProof/>
              </w:rPr>
            </w:pPr>
            <w:r>
              <w:rPr>
                <w:b/>
                <w:noProof/>
                <w:sz w:val="32"/>
              </w:rPr>
              <w:t>CHANGE REQUEST</w:t>
            </w:r>
          </w:p>
        </w:tc>
      </w:tr>
      <w:tr w:rsidR="001E41F3" w14:paraId="700DEF3F" w14:textId="77777777">
        <w:tc>
          <w:tcPr>
            <w:tcW w:w="9641" w:type="dxa"/>
            <w:gridSpan w:val="9"/>
            <w:tcBorders>
              <w:left w:val="single" w:sz="4" w:space="0" w:color="auto"/>
              <w:right w:val="single" w:sz="4" w:space="0" w:color="auto"/>
            </w:tcBorders>
          </w:tcPr>
          <w:p w14:paraId="67F9AA7A" w14:textId="77777777" w:rsidR="001E41F3" w:rsidRDefault="001E41F3">
            <w:pPr>
              <w:pStyle w:val="CRCoverPage"/>
              <w:spacing w:after="0"/>
              <w:rPr>
                <w:noProof/>
                <w:sz w:val="8"/>
                <w:szCs w:val="8"/>
              </w:rPr>
            </w:pPr>
          </w:p>
        </w:tc>
      </w:tr>
      <w:tr w:rsidR="001E41F3" w14:paraId="23ACEB1B" w14:textId="77777777" w:rsidTr="0051580D">
        <w:tc>
          <w:tcPr>
            <w:tcW w:w="142" w:type="dxa"/>
            <w:tcBorders>
              <w:left w:val="single" w:sz="4" w:space="0" w:color="auto"/>
            </w:tcBorders>
          </w:tcPr>
          <w:p w14:paraId="61A0376D" w14:textId="77777777" w:rsidR="001E41F3" w:rsidRDefault="001E41F3">
            <w:pPr>
              <w:pStyle w:val="CRCoverPage"/>
              <w:spacing w:after="0"/>
              <w:jc w:val="right"/>
              <w:rPr>
                <w:noProof/>
              </w:rPr>
            </w:pPr>
          </w:p>
        </w:tc>
        <w:tc>
          <w:tcPr>
            <w:tcW w:w="2126" w:type="dxa"/>
            <w:shd w:val="pct30" w:color="FFFF00" w:fill="auto"/>
          </w:tcPr>
          <w:p w14:paraId="5A7B2E08" w14:textId="77777777" w:rsidR="001E41F3" w:rsidRDefault="00DD2AF5" w:rsidP="0051580D">
            <w:pPr>
              <w:pStyle w:val="CRCoverPage"/>
              <w:spacing w:after="0"/>
              <w:rPr>
                <w:b/>
                <w:noProof/>
                <w:sz w:val="28"/>
              </w:rPr>
            </w:pPr>
            <w:r>
              <w:rPr>
                <w:b/>
                <w:noProof/>
                <w:sz w:val="28"/>
              </w:rPr>
              <w:t>22.</w:t>
            </w:r>
            <w:r w:rsidR="00C82405">
              <w:rPr>
                <w:b/>
                <w:noProof/>
                <w:sz w:val="28"/>
              </w:rPr>
              <w:t>101</w:t>
            </w:r>
          </w:p>
        </w:tc>
        <w:tc>
          <w:tcPr>
            <w:tcW w:w="709" w:type="dxa"/>
          </w:tcPr>
          <w:p w14:paraId="42A1D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A16990" w14:textId="77777777" w:rsidR="001E41F3" w:rsidRDefault="00DD2AF5">
            <w:pPr>
              <w:pStyle w:val="CRCoverPage"/>
              <w:spacing w:after="0"/>
              <w:rPr>
                <w:noProof/>
              </w:rPr>
            </w:pPr>
            <w:r>
              <w:rPr>
                <w:b/>
                <w:noProof/>
                <w:sz w:val="28"/>
              </w:rPr>
              <w:t>0</w:t>
            </w:r>
            <w:r w:rsidR="00A62952">
              <w:rPr>
                <w:b/>
                <w:noProof/>
                <w:sz w:val="28"/>
              </w:rPr>
              <w:t>510</w:t>
            </w:r>
          </w:p>
        </w:tc>
        <w:tc>
          <w:tcPr>
            <w:tcW w:w="709" w:type="dxa"/>
          </w:tcPr>
          <w:p w14:paraId="2C5B998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11D65D9" w14:textId="1B7DBEC4" w:rsidR="001E41F3" w:rsidRDefault="007F591A">
            <w:pPr>
              <w:pStyle w:val="CRCoverPage"/>
              <w:spacing w:after="0"/>
              <w:jc w:val="center"/>
              <w:rPr>
                <w:b/>
                <w:noProof/>
              </w:rPr>
            </w:pPr>
            <w:r>
              <w:rPr>
                <w:b/>
                <w:noProof/>
                <w:sz w:val="32"/>
              </w:rPr>
              <w:t>2</w:t>
            </w:r>
          </w:p>
        </w:tc>
        <w:tc>
          <w:tcPr>
            <w:tcW w:w="2693" w:type="dxa"/>
          </w:tcPr>
          <w:p w14:paraId="6FD90A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4693498" w14:textId="77777777" w:rsidR="001E41F3" w:rsidRDefault="00C82405">
            <w:pPr>
              <w:pStyle w:val="CRCoverPage"/>
              <w:spacing w:after="0"/>
              <w:jc w:val="center"/>
              <w:rPr>
                <w:noProof/>
              </w:rPr>
            </w:pPr>
            <w:r>
              <w:rPr>
                <w:b/>
                <w:noProof/>
                <w:sz w:val="32"/>
              </w:rPr>
              <w:t>14.1.0</w:t>
            </w:r>
          </w:p>
        </w:tc>
        <w:tc>
          <w:tcPr>
            <w:tcW w:w="143" w:type="dxa"/>
            <w:tcBorders>
              <w:right w:val="single" w:sz="4" w:space="0" w:color="auto"/>
            </w:tcBorders>
          </w:tcPr>
          <w:p w14:paraId="0313A4FB" w14:textId="77777777" w:rsidR="001E41F3" w:rsidRDefault="001E41F3">
            <w:pPr>
              <w:pStyle w:val="CRCoverPage"/>
              <w:spacing w:after="0"/>
              <w:rPr>
                <w:noProof/>
              </w:rPr>
            </w:pPr>
          </w:p>
        </w:tc>
      </w:tr>
      <w:tr w:rsidR="001E41F3" w14:paraId="7023842A" w14:textId="77777777">
        <w:tc>
          <w:tcPr>
            <w:tcW w:w="9641" w:type="dxa"/>
            <w:gridSpan w:val="9"/>
            <w:tcBorders>
              <w:left w:val="single" w:sz="4" w:space="0" w:color="auto"/>
              <w:right w:val="single" w:sz="4" w:space="0" w:color="auto"/>
            </w:tcBorders>
          </w:tcPr>
          <w:p w14:paraId="3BC42DF3" w14:textId="77777777" w:rsidR="001E41F3" w:rsidRDefault="001E41F3">
            <w:pPr>
              <w:pStyle w:val="CRCoverPage"/>
              <w:spacing w:after="0"/>
              <w:rPr>
                <w:noProof/>
              </w:rPr>
            </w:pPr>
          </w:p>
        </w:tc>
      </w:tr>
      <w:tr w:rsidR="001E41F3" w14:paraId="0A9451EB" w14:textId="77777777">
        <w:tc>
          <w:tcPr>
            <w:tcW w:w="9641" w:type="dxa"/>
            <w:gridSpan w:val="9"/>
            <w:tcBorders>
              <w:top w:val="single" w:sz="4" w:space="0" w:color="auto"/>
            </w:tcBorders>
          </w:tcPr>
          <w:p w14:paraId="1D9224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536CEA34" w14:textId="77777777">
        <w:tc>
          <w:tcPr>
            <w:tcW w:w="9641" w:type="dxa"/>
            <w:gridSpan w:val="9"/>
          </w:tcPr>
          <w:p w14:paraId="77174988" w14:textId="77777777" w:rsidR="001E41F3" w:rsidRDefault="001E41F3">
            <w:pPr>
              <w:pStyle w:val="CRCoverPage"/>
              <w:spacing w:after="0"/>
              <w:rPr>
                <w:noProof/>
                <w:sz w:val="8"/>
                <w:szCs w:val="8"/>
              </w:rPr>
            </w:pPr>
          </w:p>
        </w:tc>
      </w:tr>
    </w:tbl>
    <w:p w14:paraId="1461BA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29448" w14:textId="77777777" w:rsidTr="00A7671C">
        <w:tc>
          <w:tcPr>
            <w:tcW w:w="2835" w:type="dxa"/>
          </w:tcPr>
          <w:p w14:paraId="043183F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110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A09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D66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2A97CD" w14:textId="77777777" w:rsidR="00F25D98" w:rsidRDefault="00300240" w:rsidP="001E41F3">
            <w:pPr>
              <w:pStyle w:val="CRCoverPage"/>
              <w:spacing w:after="0"/>
              <w:jc w:val="center"/>
              <w:rPr>
                <w:b/>
                <w:caps/>
                <w:noProof/>
              </w:rPr>
            </w:pPr>
            <w:r>
              <w:rPr>
                <w:b/>
                <w:caps/>
                <w:noProof/>
              </w:rPr>
              <w:t>x</w:t>
            </w:r>
          </w:p>
        </w:tc>
        <w:tc>
          <w:tcPr>
            <w:tcW w:w="2126" w:type="dxa"/>
          </w:tcPr>
          <w:p w14:paraId="250E68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22FC1" w14:textId="77777777" w:rsidR="00F25D98" w:rsidRDefault="00300240" w:rsidP="001E41F3">
            <w:pPr>
              <w:pStyle w:val="CRCoverPage"/>
              <w:spacing w:after="0"/>
              <w:jc w:val="center"/>
              <w:rPr>
                <w:b/>
                <w:caps/>
                <w:noProof/>
              </w:rPr>
            </w:pPr>
            <w:r>
              <w:rPr>
                <w:b/>
                <w:caps/>
                <w:noProof/>
              </w:rPr>
              <w:t>x</w:t>
            </w:r>
          </w:p>
        </w:tc>
        <w:tc>
          <w:tcPr>
            <w:tcW w:w="1418" w:type="dxa"/>
            <w:tcBorders>
              <w:left w:val="nil"/>
            </w:tcBorders>
          </w:tcPr>
          <w:p w14:paraId="7E7ECB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07197" w14:textId="77777777" w:rsidR="00F25D98" w:rsidRDefault="00300240" w:rsidP="001E41F3">
            <w:pPr>
              <w:pStyle w:val="CRCoverPage"/>
              <w:spacing w:after="0"/>
              <w:jc w:val="center"/>
              <w:rPr>
                <w:b/>
                <w:bCs/>
                <w:caps/>
                <w:noProof/>
              </w:rPr>
            </w:pPr>
            <w:r>
              <w:rPr>
                <w:b/>
                <w:bCs/>
                <w:caps/>
                <w:noProof/>
              </w:rPr>
              <w:t>x</w:t>
            </w:r>
          </w:p>
        </w:tc>
      </w:tr>
    </w:tbl>
    <w:p w14:paraId="579F739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8A79425" w14:textId="77777777">
        <w:tc>
          <w:tcPr>
            <w:tcW w:w="9641" w:type="dxa"/>
            <w:gridSpan w:val="11"/>
          </w:tcPr>
          <w:p w14:paraId="1B22FF44" w14:textId="77777777" w:rsidR="001E41F3" w:rsidRDefault="001E41F3">
            <w:pPr>
              <w:pStyle w:val="CRCoverPage"/>
              <w:spacing w:after="0"/>
              <w:rPr>
                <w:noProof/>
                <w:sz w:val="8"/>
                <w:szCs w:val="8"/>
              </w:rPr>
            </w:pPr>
          </w:p>
        </w:tc>
      </w:tr>
      <w:tr w:rsidR="001E41F3" w14:paraId="508B0294" w14:textId="77777777">
        <w:tc>
          <w:tcPr>
            <w:tcW w:w="1843" w:type="dxa"/>
            <w:tcBorders>
              <w:top w:val="single" w:sz="4" w:space="0" w:color="auto"/>
              <w:left w:val="single" w:sz="4" w:space="0" w:color="auto"/>
            </w:tcBorders>
          </w:tcPr>
          <w:p w14:paraId="3FEB0B0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7123514" w14:textId="77777777" w:rsidR="001E41F3" w:rsidRDefault="00C82405">
            <w:pPr>
              <w:pStyle w:val="CRCoverPage"/>
              <w:spacing w:after="0"/>
              <w:ind w:left="100"/>
              <w:rPr>
                <w:noProof/>
              </w:rPr>
            </w:pPr>
            <w:r>
              <w:rPr>
                <w:noProof/>
              </w:rPr>
              <w:t>Requir</w:t>
            </w:r>
            <w:r w:rsidR="00A51D06">
              <w:rPr>
                <w:noProof/>
              </w:rPr>
              <w:t>e</w:t>
            </w:r>
            <w:r>
              <w:rPr>
                <w:noProof/>
              </w:rPr>
              <w:t xml:space="preserve">ments for enhanced TV </w:t>
            </w:r>
            <w:r w:rsidR="005A73A0">
              <w:rPr>
                <w:noProof/>
              </w:rPr>
              <w:t>service</w:t>
            </w:r>
          </w:p>
        </w:tc>
      </w:tr>
      <w:tr w:rsidR="001E41F3" w14:paraId="51F07688" w14:textId="77777777">
        <w:tc>
          <w:tcPr>
            <w:tcW w:w="1843" w:type="dxa"/>
            <w:tcBorders>
              <w:left w:val="single" w:sz="4" w:space="0" w:color="auto"/>
            </w:tcBorders>
          </w:tcPr>
          <w:p w14:paraId="7FEEB81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4191969" w14:textId="77777777" w:rsidR="001E41F3" w:rsidRDefault="001E41F3">
            <w:pPr>
              <w:pStyle w:val="CRCoverPage"/>
              <w:spacing w:after="0"/>
              <w:rPr>
                <w:noProof/>
                <w:sz w:val="8"/>
                <w:szCs w:val="8"/>
              </w:rPr>
            </w:pPr>
          </w:p>
        </w:tc>
      </w:tr>
      <w:tr w:rsidR="001E41F3" w14:paraId="2E7E2496" w14:textId="77777777">
        <w:tc>
          <w:tcPr>
            <w:tcW w:w="1843" w:type="dxa"/>
            <w:tcBorders>
              <w:left w:val="single" w:sz="4" w:space="0" w:color="auto"/>
            </w:tcBorders>
          </w:tcPr>
          <w:p w14:paraId="110031C0"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F814D45" w14:textId="7827A437" w:rsidR="001E41F3" w:rsidRDefault="00A51D06" w:rsidP="0074269F">
            <w:pPr>
              <w:pStyle w:val="CRCoverPage"/>
              <w:spacing w:after="0"/>
              <w:ind w:left="100"/>
              <w:rPr>
                <w:noProof/>
              </w:rPr>
            </w:pPr>
            <w:r>
              <w:rPr>
                <w:noProof/>
              </w:rPr>
              <w:t>Ericsson</w:t>
            </w:r>
            <w:r w:rsidR="000F57B0">
              <w:rPr>
                <w:noProof/>
              </w:rPr>
              <w:t>, Qualcomm</w:t>
            </w:r>
            <w:r w:rsidR="0074269F">
              <w:rPr>
                <w:noProof/>
              </w:rPr>
              <w:t>, Huawei, Nokia, EBU</w:t>
            </w:r>
          </w:p>
        </w:tc>
      </w:tr>
      <w:tr w:rsidR="001E41F3" w14:paraId="4F6F0EBC" w14:textId="77777777">
        <w:tc>
          <w:tcPr>
            <w:tcW w:w="1843" w:type="dxa"/>
            <w:tcBorders>
              <w:left w:val="single" w:sz="4" w:space="0" w:color="auto"/>
            </w:tcBorders>
          </w:tcPr>
          <w:p w14:paraId="384E6423"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2645DCB" w14:textId="77777777" w:rsidR="001E41F3" w:rsidRDefault="00DD2AF5">
            <w:pPr>
              <w:pStyle w:val="CRCoverPage"/>
              <w:spacing w:after="0"/>
              <w:ind w:left="100"/>
              <w:rPr>
                <w:noProof/>
              </w:rPr>
            </w:pPr>
            <w:r>
              <w:rPr>
                <w:noProof/>
              </w:rPr>
              <w:t>S1</w:t>
            </w:r>
          </w:p>
        </w:tc>
      </w:tr>
      <w:tr w:rsidR="001E41F3" w14:paraId="3AF85503" w14:textId="77777777">
        <w:tc>
          <w:tcPr>
            <w:tcW w:w="1843" w:type="dxa"/>
            <w:tcBorders>
              <w:left w:val="single" w:sz="4" w:space="0" w:color="auto"/>
            </w:tcBorders>
          </w:tcPr>
          <w:p w14:paraId="729521E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42926D" w14:textId="77777777" w:rsidR="001E41F3" w:rsidRDefault="001E41F3">
            <w:pPr>
              <w:pStyle w:val="CRCoverPage"/>
              <w:spacing w:after="0"/>
              <w:rPr>
                <w:noProof/>
                <w:sz w:val="8"/>
                <w:szCs w:val="8"/>
              </w:rPr>
            </w:pPr>
          </w:p>
        </w:tc>
      </w:tr>
      <w:tr w:rsidR="001E41F3" w14:paraId="21BFDD07" w14:textId="77777777">
        <w:tc>
          <w:tcPr>
            <w:tcW w:w="1843" w:type="dxa"/>
            <w:tcBorders>
              <w:left w:val="single" w:sz="4" w:space="0" w:color="auto"/>
            </w:tcBorders>
          </w:tcPr>
          <w:p w14:paraId="63E21F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74E98D93" w14:textId="77777777" w:rsidR="001E41F3" w:rsidRDefault="005A1B0C">
            <w:pPr>
              <w:pStyle w:val="CRCoverPage"/>
              <w:spacing w:after="0"/>
              <w:ind w:left="100"/>
              <w:rPr>
                <w:noProof/>
              </w:rPr>
            </w:pPr>
            <w:r>
              <w:rPr>
                <w:noProof/>
              </w:rPr>
              <w:t>EnTV</w:t>
            </w:r>
          </w:p>
        </w:tc>
        <w:tc>
          <w:tcPr>
            <w:tcW w:w="994" w:type="dxa"/>
            <w:gridSpan w:val="2"/>
            <w:tcBorders>
              <w:left w:val="nil"/>
            </w:tcBorders>
          </w:tcPr>
          <w:p w14:paraId="3EE92568" w14:textId="77777777" w:rsidR="001E41F3" w:rsidRDefault="001E41F3">
            <w:pPr>
              <w:pStyle w:val="CRCoverPage"/>
              <w:spacing w:after="0"/>
              <w:ind w:right="100"/>
              <w:rPr>
                <w:noProof/>
              </w:rPr>
            </w:pPr>
          </w:p>
        </w:tc>
        <w:tc>
          <w:tcPr>
            <w:tcW w:w="1417" w:type="dxa"/>
            <w:gridSpan w:val="2"/>
            <w:tcBorders>
              <w:left w:val="nil"/>
            </w:tcBorders>
          </w:tcPr>
          <w:p w14:paraId="114CD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78F43" w14:textId="77777777" w:rsidR="001E41F3" w:rsidRDefault="00300240" w:rsidP="00300240">
            <w:pPr>
              <w:pStyle w:val="CRCoverPage"/>
              <w:spacing w:after="0"/>
              <w:ind w:left="100"/>
              <w:rPr>
                <w:noProof/>
              </w:rPr>
            </w:pPr>
            <w:r>
              <w:rPr>
                <w:noProof/>
              </w:rPr>
              <w:t>2016</w:t>
            </w:r>
            <w:r w:rsidR="004242F1">
              <w:rPr>
                <w:noProof/>
              </w:rPr>
              <w:t>-</w:t>
            </w:r>
            <w:r>
              <w:rPr>
                <w:noProof/>
              </w:rPr>
              <w:t>0</w:t>
            </w:r>
            <w:r w:rsidR="00D5268A">
              <w:rPr>
                <w:noProof/>
              </w:rPr>
              <w:t>2-02</w:t>
            </w:r>
          </w:p>
        </w:tc>
      </w:tr>
      <w:tr w:rsidR="001E41F3" w14:paraId="4D0F7015" w14:textId="77777777">
        <w:tc>
          <w:tcPr>
            <w:tcW w:w="1843" w:type="dxa"/>
            <w:tcBorders>
              <w:left w:val="single" w:sz="4" w:space="0" w:color="auto"/>
            </w:tcBorders>
          </w:tcPr>
          <w:p w14:paraId="588F074B" w14:textId="77777777" w:rsidR="001E41F3" w:rsidRDefault="001E41F3">
            <w:pPr>
              <w:pStyle w:val="CRCoverPage"/>
              <w:spacing w:after="0"/>
              <w:rPr>
                <w:b/>
                <w:i/>
                <w:noProof/>
                <w:sz w:val="8"/>
                <w:szCs w:val="8"/>
              </w:rPr>
            </w:pPr>
          </w:p>
        </w:tc>
        <w:tc>
          <w:tcPr>
            <w:tcW w:w="1560" w:type="dxa"/>
            <w:gridSpan w:val="4"/>
          </w:tcPr>
          <w:p w14:paraId="0217B978" w14:textId="77777777" w:rsidR="001E41F3" w:rsidRDefault="001E41F3">
            <w:pPr>
              <w:pStyle w:val="CRCoverPage"/>
              <w:spacing w:after="0"/>
              <w:rPr>
                <w:noProof/>
                <w:sz w:val="8"/>
                <w:szCs w:val="8"/>
              </w:rPr>
            </w:pPr>
          </w:p>
        </w:tc>
        <w:tc>
          <w:tcPr>
            <w:tcW w:w="2694" w:type="dxa"/>
            <w:gridSpan w:val="3"/>
          </w:tcPr>
          <w:p w14:paraId="6332CF50" w14:textId="77777777" w:rsidR="001E41F3" w:rsidRDefault="001E41F3">
            <w:pPr>
              <w:pStyle w:val="CRCoverPage"/>
              <w:spacing w:after="0"/>
              <w:rPr>
                <w:noProof/>
                <w:sz w:val="8"/>
                <w:szCs w:val="8"/>
              </w:rPr>
            </w:pPr>
          </w:p>
        </w:tc>
        <w:tc>
          <w:tcPr>
            <w:tcW w:w="1417" w:type="dxa"/>
            <w:gridSpan w:val="2"/>
          </w:tcPr>
          <w:p w14:paraId="2F481C0A" w14:textId="77777777" w:rsidR="001E41F3" w:rsidRDefault="001E41F3">
            <w:pPr>
              <w:pStyle w:val="CRCoverPage"/>
              <w:spacing w:after="0"/>
              <w:rPr>
                <w:noProof/>
                <w:sz w:val="8"/>
                <w:szCs w:val="8"/>
              </w:rPr>
            </w:pPr>
          </w:p>
        </w:tc>
        <w:tc>
          <w:tcPr>
            <w:tcW w:w="2127" w:type="dxa"/>
            <w:tcBorders>
              <w:right w:val="single" w:sz="4" w:space="0" w:color="auto"/>
            </w:tcBorders>
          </w:tcPr>
          <w:p w14:paraId="7C686C4B" w14:textId="77777777" w:rsidR="001E41F3" w:rsidRDefault="001E41F3">
            <w:pPr>
              <w:pStyle w:val="CRCoverPage"/>
              <w:spacing w:after="0"/>
              <w:rPr>
                <w:noProof/>
                <w:sz w:val="8"/>
                <w:szCs w:val="8"/>
              </w:rPr>
            </w:pPr>
          </w:p>
        </w:tc>
      </w:tr>
      <w:tr w:rsidR="001E41F3" w14:paraId="796D06FB" w14:textId="77777777">
        <w:trPr>
          <w:cantSplit/>
        </w:trPr>
        <w:tc>
          <w:tcPr>
            <w:tcW w:w="1843" w:type="dxa"/>
            <w:tcBorders>
              <w:left w:val="single" w:sz="4" w:space="0" w:color="auto"/>
            </w:tcBorders>
          </w:tcPr>
          <w:p w14:paraId="644BB2C3"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715DA93" w14:textId="77777777" w:rsidR="001E41F3" w:rsidRDefault="00300240">
            <w:pPr>
              <w:pStyle w:val="CRCoverPage"/>
              <w:spacing w:after="0"/>
              <w:ind w:left="100"/>
              <w:rPr>
                <w:b/>
                <w:noProof/>
              </w:rPr>
            </w:pPr>
            <w:r>
              <w:rPr>
                <w:b/>
                <w:noProof/>
              </w:rPr>
              <w:t>B</w:t>
            </w:r>
          </w:p>
        </w:tc>
        <w:tc>
          <w:tcPr>
            <w:tcW w:w="3829" w:type="dxa"/>
            <w:gridSpan w:val="6"/>
            <w:tcBorders>
              <w:left w:val="nil"/>
            </w:tcBorders>
          </w:tcPr>
          <w:p w14:paraId="2C6F1D49" w14:textId="77777777" w:rsidR="001E41F3" w:rsidRDefault="001E41F3">
            <w:pPr>
              <w:pStyle w:val="CRCoverPage"/>
              <w:spacing w:after="0"/>
              <w:rPr>
                <w:noProof/>
              </w:rPr>
            </w:pPr>
          </w:p>
        </w:tc>
        <w:tc>
          <w:tcPr>
            <w:tcW w:w="1417" w:type="dxa"/>
            <w:gridSpan w:val="2"/>
            <w:tcBorders>
              <w:left w:val="nil"/>
            </w:tcBorders>
          </w:tcPr>
          <w:p w14:paraId="3DC331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CDBE8" w14:textId="77777777" w:rsidR="001E41F3" w:rsidRDefault="0026004D">
            <w:pPr>
              <w:pStyle w:val="CRCoverPage"/>
              <w:spacing w:after="0"/>
              <w:ind w:left="100"/>
              <w:rPr>
                <w:noProof/>
              </w:rPr>
            </w:pPr>
            <w:r>
              <w:rPr>
                <w:noProof/>
              </w:rPr>
              <w:t>Rel-</w:t>
            </w:r>
            <w:r w:rsidR="00300240">
              <w:rPr>
                <w:noProof/>
              </w:rPr>
              <w:t>14</w:t>
            </w:r>
          </w:p>
        </w:tc>
      </w:tr>
      <w:tr w:rsidR="001E41F3" w14:paraId="0E9CC788" w14:textId="77777777">
        <w:tc>
          <w:tcPr>
            <w:tcW w:w="1843" w:type="dxa"/>
            <w:tcBorders>
              <w:left w:val="single" w:sz="4" w:space="0" w:color="auto"/>
              <w:bottom w:val="single" w:sz="4" w:space="0" w:color="auto"/>
            </w:tcBorders>
          </w:tcPr>
          <w:p w14:paraId="66B1B1C2" w14:textId="77777777" w:rsidR="001E41F3" w:rsidRDefault="001E41F3">
            <w:pPr>
              <w:pStyle w:val="CRCoverPage"/>
              <w:spacing w:after="0"/>
              <w:rPr>
                <w:b/>
                <w:i/>
                <w:noProof/>
              </w:rPr>
            </w:pPr>
          </w:p>
        </w:tc>
        <w:tc>
          <w:tcPr>
            <w:tcW w:w="4678" w:type="dxa"/>
            <w:gridSpan w:val="8"/>
            <w:tcBorders>
              <w:bottom w:val="single" w:sz="4" w:space="0" w:color="auto"/>
            </w:tcBorders>
          </w:tcPr>
          <w:p w14:paraId="49FD52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3BD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77D1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64ED25FA" w14:textId="77777777">
        <w:tc>
          <w:tcPr>
            <w:tcW w:w="1843" w:type="dxa"/>
          </w:tcPr>
          <w:p w14:paraId="2F9F6906" w14:textId="77777777" w:rsidR="001E41F3" w:rsidRDefault="001E41F3">
            <w:pPr>
              <w:pStyle w:val="CRCoverPage"/>
              <w:spacing w:after="0"/>
              <w:rPr>
                <w:b/>
                <w:i/>
                <w:noProof/>
                <w:sz w:val="8"/>
                <w:szCs w:val="8"/>
              </w:rPr>
            </w:pPr>
          </w:p>
        </w:tc>
        <w:tc>
          <w:tcPr>
            <w:tcW w:w="7798" w:type="dxa"/>
            <w:gridSpan w:val="10"/>
          </w:tcPr>
          <w:p w14:paraId="118CE300" w14:textId="77777777" w:rsidR="001E41F3" w:rsidRDefault="001E41F3">
            <w:pPr>
              <w:pStyle w:val="CRCoverPage"/>
              <w:spacing w:after="0"/>
              <w:rPr>
                <w:noProof/>
                <w:sz w:val="8"/>
                <w:szCs w:val="8"/>
              </w:rPr>
            </w:pPr>
          </w:p>
        </w:tc>
      </w:tr>
      <w:tr w:rsidR="001E41F3" w14:paraId="0CA993E5" w14:textId="77777777">
        <w:tc>
          <w:tcPr>
            <w:tcW w:w="2268" w:type="dxa"/>
            <w:gridSpan w:val="2"/>
            <w:tcBorders>
              <w:top w:val="single" w:sz="4" w:space="0" w:color="auto"/>
              <w:left w:val="single" w:sz="4" w:space="0" w:color="auto"/>
            </w:tcBorders>
          </w:tcPr>
          <w:p w14:paraId="78D6E3C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6EC2739" w14:textId="77777777" w:rsidR="001E41F3" w:rsidRDefault="005D24A8">
            <w:pPr>
              <w:pStyle w:val="CRCoverPage"/>
              <w:spacing w:after="0"/>
              <w:ind w:left="100"/>
              <w:rPr>
                <w:noProof/>
              </w:rPr>
            </w:pPr>
            <w:r w:rsidRPr="00DC69ED">
              <w:rPr>
                <w:rFonts w:hint="eastAsia"/>
                <w:noProof/>
                <w:lang w:eastAsia="zh-CN"/>
              </w:rPr>
              <w:t>Introduce new requirements for 3GPP enhancement for TV application support</w:t>
            </w:r>
          </w:p>
        </w:tc>
      </w:tr>
      <w:tr w:rsidR="001E41F3" w14:paraId="2D509519" w14:textId="77777777">
        <w:tc>
          <w:tcPr>
            <w:tcW w:w="2268" w:type="dxa"/>
            <w:gridSpan w:val="2"/>
            <w:tcBorders>
              <w:left w:val="single" w:sz="4" w:space="0" w:color="auto"/>
            </w:tcBorders>
          </w:tcPr>
          <w:p w14:paraId="609B780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7589B74" w14:textId="77777777" w:rsidR="001E41F3" w:rsidRDefault="001E41F3">
            <w:pPr>
              <w:pStyle w:val="CRCoverPage"/>
              <w:spacing w:after="0"/>
              <w:rPr>
                <w:noProof/>
                <w:sz w:val="8"/>
                <w:szCs w:val="8"/>
              </w:rPr>
            </w:pPr>
          </w:p>
        </w:tc>
      </w:tr>
      <w:tr w:rsidR="001E41F3" w14:paraId="337355E1" w14:textId="77777777">
        <w:tc>
          <w:tcPr>
            <w:tcW w:w="2268" w:type="dxa"/>
            <w:gridSpan w:val="2"/>
            <w:tcBorders>
              <w:left w:val="single" w:sz="4" w:space="0" w:color="auto"/>
            </w:tcBorders>
          </w:tcPr>
          <w:p w14:paraId="07749F6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013D231" w14:textId="77777777" w:rsidR="001E41F3" w:rsidRDefault="005D24A8">
            <w:pPr>
              <w:pStyle w:val="CRCoverPage"/>
              <w:spacing w:after="0"/>
              <w:ind w:left="100"/>
              <w:rPr>
                <w:noProof/>
              </w:rPr>
            </w:pPr>
            <w:r>
              <w:rPr>
                <w:noProof/>
              </w:rPr>
              <w:t>Adds new requirements including requirement for unicast TV reception.</w:t>
            </w:r>
          </w:p>
        </w:tc>
      </w:tr>
      <w:tr w:rsidR="001E41F3" w14:paraId="29F4DF9C" w14:textId="77777777">
        <w:tc>
          <w:tcPr>
            <w:tcW w:w="2268" w:type="dxa"/>
            <w:gridSpan w:val="2"/>
            <w:tcBorders>
              <w:left w:val="single" w:sz="4" w:space="0" w:color="auto"/>
            </w:tcBorders>
          </w:tcPr>
          <w:p w14:paraId="6AB2556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6843BBF" w14:textId="77777777" w:rsidR="001E41F3" w:rsidRDefault="001E41F3">
            <w:pPr>
              <w:pStyle w:val="CRCoverPage"/>
              <w:spacing w:after="0"/>
              <w:rPr>
                <w:noProof/>
                <w:sz w:val="8"/>
                <w:szCs w:val="8"/>
              </w:rPr>
            </w:pPr>
          </w:p>
        </w:tc>
      </w:tr>
      <w:tr w:rsidR="001E41F3" w14:paraId="21E90D6B" w14:textId="77777777">
        <w:tc>
          <w:tcPr>
            <w:tcW w:w="2268" w:type="dxa"/>
            <w:gridSpan w:val="2"/>
            <w:tcBorders>
              <w:left w:val="single" w:sz="4" w:space="0" w:color="auto"/>
              <w:bottom w:val="single" w:sz="4" w:space="0" w:color="auto"/>
            </w:tcBorders>
          </w:tcPr>
          <w:p w14:paraId="3233399E"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23622FC" w14:textId="77777777" w:rsidR="001E41F3" w:rsidRDefault="001E41F3">
            <w:pPr>
              <w:pStyle w:val="CRCoverPage"/>
              <w:spacing w:after="0"/>
              <w:ind w:left="100"/>
              <w:rPr>
                <w:noProof/>
              </w:rPr>
            </w:pPr>
          </w:p>
        </w:tc>
      </w:tr>
      <w:tr w:rsidR="001E41F3" w14:paraId="4382EE0A" w14:textId="77777777">
        <w:tc>
          <w:tcPr>
            <w:tcW w:w="2268" w:type="dxa"/>
            <w:gridSpan w:val="2"/>
          </w:tcPr>
          <w:p w14:paraId="04B47CB2" w14:textId="77777777" w:rsidR="001E41F3" w:rsidRDefault="001E41F3">
            <w:pPr>
              <w:pStyle w:val="CRCoverPage"/>
              <w:spacing w:after="0"/>
              <w:rPr>
                <w:b/>
                <w:i/>
                <w:noProof/>
                <w:sz w:val="8"/>
                <w:szCs w:val="8"/>
              </w:rPr>
            </w:pPr>
          </w:p>
        </w:tc>
        <w:tc>
          <w:tcPr>
            <w:tcW w:w="7373" w:type="dxa"/>
            <w:gridSpan w:val="9"/>
          </w:tcPr>
          <w:p w14:paraId="1B205C55" w14:textId="77777777" w:rsidR="001E41F3" w:rsidRDefault="001E41F3">
            <w:pPr>
              <w:pStyle w:val="CRCoverPage"/>
              <w:spacing w:after="0"/>
              <w:rPr>
                <w:noProof/>
                <w:sz w:val="8"/>
                <w:szCs w:val="8"/>
              </w:rPr>
            </w:pPr>
          </w:p>
        </w:tc>
      </w:tr>
      <w:tr w:rsidR="001E41F3" w14:paraId="513D913B" w14:textId="77777777">
        <w:tc>
          <w:tcPr>
            <w:tcW w:w="2268" w:type="dxa"/>
            <w:gridSpan w:val="2"/>
            <w:tcBorders>
              <w:top w:val="single" w:sz="4" w:space="0" w:color="auto"/>
              <w:left w:val="single" w:sz="4" w:space="0" w:color="auto"/>
            </w:tcBorders>
          </w:tcPr>
          <w:p w14:paraId="10F2C236"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C115D85" w14:textId="62D71327" w:rsidR="001E41F3" w:rsidRDefault="0074269F">
            <w:pPr>
              <w:pStyle w:val="CRCoverPage"/>
              <w:spacing w:after="0"/>
              <w:ind w:left="100"/>
              <w:rPr>
                <w:noProof/>
              </w:rPr>
            </w:pPr>
            <w:r>
              <w:rPr>
                <w:noProof/>
              </w:rPr>
              <w:t xml:space="preserve">3.1, </w:t>
            </w:r>
            <w:r w:rsidR="00ED201F">
              <w:rPr>
                <w:noProof/>
              </w:rPr>
              <w:t>New clause x</w:t>
            </w:r>
          </w:p>
        </w:tc>
      </w:tr>
      <w:tr w:rsidR="001E41F3" w14:paraId="0D0CA196" w14:textId="77777777">
        <w:tc>
          <w:tcPr>
            <w:tcW w:w="2268" w:type="dxa"/>
            <w:gridSpan w:val="2"/>
            <w:tcBorders>
              <w:left w:val="single" w:sz="4" w:space="0" w:color="auto"/>
            </w:tcBorders>
          </w:tcPr>
          <w:p w14:paraId="41F95D1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674772C" w14:textId="77777777" w:rsidR="001E41F3" w:rsidRDefault="001E41F3">
            <w:pPr>
              <w:pStyle w:val="CRCoverPage"/>
              <w:spacing w:after="0"/>
              <w:rPr>
                <w:noProof/>
                <w:sz w:val="8"/>
                <w:szCs w:val="8"/>
              </w:rPr>
            </w:pPr>
          </w:p>
        </w:tc>
      </w:tr>
      <w:tr w:rsidR="001E41F3" w14:paraId="0DF1C1B0" w14:textId="77777777">
        <w:tc>
          <w:tcPr>
            <w:tcW w:w="2268" w:type="dxa"/>
            <w:gridSpan w:val="2"/>
            <w:tcBorders>
              <w:left w:val="single" w:sz="4" w:space="0" w:color="auto"/>
            </w:tcBorders>
          </w:tcPr>
          <w:p w14:paraId="389FBFB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8AF9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3754E" w14:textId="77777777" w:rsidR="001E41F3" w:rsidRDefault="001E41F3">
            <w:pPr>
              <w:pStyle w:val="CRCoverPage"/>
              <w:spacing w:after="0"/>
              <w:jc w:val="center"/>
              <w:rPr>
                <w:b/>
                <w:caps/>
                <w:noProof/>
              </w:rPr>
            </w:pPr>
            <w:r>
              <w:rPr>
                <w:b/>
                <w:caps/>
                <w:noProof/>
              </w:rPr>
              <w:t>N</w:t>
            </w:r>
          </w:p>
        </w:tc>
        <w:tc>
          <w:tcPr>
            <w:tcW w:w="2977" w:type="dxa"/>
            <w:gridSpan w:val="3"/>
          </w:tcPr>
          <w:p w14:paraId="4AD81A9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81B460" w14:textId="77777777" w:rsidR="001E41F3" w:rsidRDefault="001E41F3">
            <w:pPr>
              <w:pStyle w:val="CRCoverPage"/>
              <w:spacing w:after="0"/>
              <w:ind w:left="99"/>
              <w:rPr>
                <w:noProof/>
              </w:rPr>
            </w:pPr>
          </w:p>
        </w:tc>
      </w:tr>
      <w:tr w:rsidR="001E41F3" w14:paraId="39BDAE14" w14:textId="77777777">
        <w:tc>
          <w:tcPr>
            <w:tcW w:w="2268" w:type="dxa"/>
            <w:gridSpan w:val="2"/>
            <w:tcBorders>
              <w:left w:val="single" w:sz="4" w:space="0" w:color="auto"/>
            </w:tcBorders>
          </w:tcPr>
          <w:p w14:paraId="0EA025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C1D7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33065" w14:textId="77777777" w:rsidR="001E41F3" w:rsidRDefault="00300240">
            <w:pPr>
              <w:pStyle w:val="CRCoverPage"/>
              <w:spacing w:after="0"/>
              <w:jc w:val="center"/>
              <w:rPr>
                <w:b/>
                <w:caps/>
                <w:noProof/>
              </w:rPr>
            </w:pPr>
            <w:r>
              <w:rPr>
                <w:b/>
                <w:caps/>
                <w:noProof/>
              </w:rPr>
              <w:t>x</w:t>
            </w:r>
          </w:p>
        </w:tc>
        <w:tc>
          <w:tcPr>
            <w:tcW w:w="2977" w:type="dxa"/>
            <w:gridSpan w:val="3"/>
          </w:tcPr>
          <w:p w14:paraId="39144F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B392141" w14:textId="77777777" w:rsidR="001E41F3" w:rsidRDefault="00145D43">
            <w:pPr>
              <w:pStyle w:val="CRCoverPage"/>
              <w:spacing w:after="0"/>
              <w:ind w:left="99"/>
              <w:rPr>
                <w:noProof/>
              </w:rPr>
            </w:pPr>
            <w:r>
              <w:rPr>
                <w:noProof/>
              </w:rPr>
              <w:t xml:space="preserve">TS/TR ... CR ... </w:t>
            </w:r>
          </w:p>
        </w:tc>
      </w:tr>
      <w:tr w:rsidR="001E41F3" w14:paraId="327E502E" w14:textId="77777777">
        <w:tc>
          <w:tcPr>
            <w:tcW w:w="2268" w:type="dxa"/>
            <w:gridSpan w:val="2"/>
            <w:tcBorders>
              <w:left w:val="single" w:sz="4" w:space="0" w:color="auto"/>
            </w:tcBorders>
          </w:tcPr>
          <w:p w14:paraId="3CCC0B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E536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AE736" w14:textId="77777777" w:rsidR="001E41F3" w:rsidRDefault="00300240">
            <w:pPr>
              <w:pStyle w:val="CRCoverPage"/>
              <w:spacing w:after="0"/>
              <w:jc w:val="center"/>
              <w:rPr>
                <w:b/>
                <w:caps/>
                <w:noProof/>
              </w:rPr>
            </w:pPr>
            <w:r>
              <w:rPr>
                <w:b/>
                <w:caps/>
                <w:noProof/>
              </w:rPr>
              <w:t>x</w:t>
            </w:r>
          </w:p>
        </w:tc>
        <w:tc>
          <w:tcPr>
            <w:tcW w:w="2977" w:type="dxa"/>
            <w:gridSpan w:val="3"/>
          </w:tcPr>
          <w:p w14:paraId="0E34E5C0"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E5EB624" w14:textId="77777777" w:rsidR="001E41F3" w:rsidRDefault="00145D43">
            <w:pPr>
              <w:pStyle w:val="CRCoverPage"/>
              <w:spacing w:after="0"/>
              <w:ind w:left="99"/>
              <w:rPr>
                <w:noProof/>
              </w:rPr>
            </w:pPr>
            <w:r>
              <w:rPr>
                <w:noProof/>
              </w:rPr>
              <w:t xml:space="preserve">TS/TR ... CR ... </w:t>
            </w:r>
          </w:p>
        </w:tc>
      </w:tr>
      <w:tr w:rsidR="001E41F3" w14:paraId="70882496" w14:textId="77777777">
        <w:tc>
          <w:tcPr>
            <w:tcW w:w="2268" w:type="dxa"/>
            <w:gridSpan w:val="2"/>
            <w:tcBorders>
              <w:left w:val="single" w:sz="4" w:space="0" w:color="auto"/>
            </w:tcBorders>
          </w:tcPr>
          <w:p w14:paraId="32D6CB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37AE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061B8" w14:textId="77777777" w:rsidR="001E41F3" w:rsidRDefault="00300240">
            <w:pPr>
              <w:pStyle w:val="CRCoverPage"/>
              <w:spacing w:after="0"/>
              <w:jc w:val="center"/>
              <w:rPr>
                <w:b/>
                <w:caps/>
                <w:noProof/>
              </w:rPr>
            </w:pPr>
            <w:r>
              <w:rPr>
                <w:b/>
                <w:caps/>
                <w:noProof/>
              </w:rPr>
              <w:t>x</w:t>
            </w:r>
          </w:p>
        </w:tc>
        <w:tc>
          <w:tcPr>
            <w:tcW w:w="2977" w:type="dxa"/>
            <w:gridSpan w:val="3"/>
          </w:tcPr>
          <w:p w14:paraId="64F1B2F9"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76BE0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D0AFA8" w14:textId="77777777">
        <w:tc>
          <w:tcPr>
            <w:tcW w:w="2268" w:type="dxa"/>
            <w:gridSpan w:val="2"/>
            <w:tcBorders>
              <w:left w:val="single" w:sz="4" w:space="0" w:color="auto"/>
            </w:tcBorders>
          </w:tcPr>
          <w:p w14:paraId="31F0870E" w14:textId="77777777" w:rsidR="001E41F3" w:rsidRDefault="001E41F3">
            <w:pPr>
              <w:pStyle w:val="CRCoverPage"/>
              <w:spacing w:after="0"/>
              <w:rPr>
                <w:b/>
                <w:i/>
                <w:noProof/>
              </w:rPr>
            </w:pPr>
          </w:p>
        </w:tc>
        <w:tc>
          <w:tcPr>
            <w:tcW w:w="7373" w:type="dxa"/>
            <w:gridSpan w:val="9"/>
            <w:tcBorders>
              <w:right w:val="single" w:sz="4" w:space="0" w:color="auto"/>
            </w:tcBorders>
          </w:tcPr>
          <w:p w14:paraId="7379E199" w14:textId="77777777" w:rsidR="001E41F3" w:rsidRDefault="001E41F3">
            <w:pPr>
              <w:pStyle w:val="CRCoverPage"/>
              <w:spacing w:after="0"/>
              <w:rPr>
                <w:noProof/>
              </w:rPr>
            </w:pPr>
          </w:p>
        </w:tc>
      </w:tr>
      <w:tr w:rsidR="001E41F3" w14:paraId="1EB8F6B5" w14:textId="77777777">
        <w:tc>
          <w:tcPr>
            <w:tcW w:w="2268" w:type="dxa"/>
            <w:gridSpan w:val="2"/>
            <w:tcBorders>
              <w:left w:val="single" w:sz="4" w:space="0" w:color="auto"/>
              <w:bottom w:val="single" w:sz="4" w:space="0" w:color="auto"/>
            </w:tcBorders>
          </w:tcPr>
          <w:p w14:paraId="51EF8A49"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D98EC95" w14:textId="08DB5EF8" w:rsidR="001E41F3" w:rsidRDefault="0074269F">
            <w:pPr>
              <w:pStyle w:val="CRCoverPage"/>
              <w:spacing w:after="0"/>
              <w:ind w:left="100"/>
              <w:rPr>
                <w:noProof/>
              </w:rPr>
            </w:pPr>
            <w:r w:rsidRPr="0074269F">
              <w:rPr>
                <w:noProof/>
              </w:rPr>
              <w:t>Note: it is expected that these requirements will require feasibility study in RAN</w:t>
            </w:r>
          </w:p>
        </w:tc>
      </w:tr>
    </w:tbl>
    <w:p w14:paraId="38DD4ADB" w14:textId="77777777" w:rsidR="001E41F3" w:rsidRDefault="001E41F3">
      <w:pPr>
        <w:pStyle w:val="CRCoverPage"/>
        <w:spacing w:after="0"/>
        <w:rPr>
          <w:noProof/>
          <w:sz w:val="8"/>
          <w:szCs w:val="8"/>
        </w:rPr>
      </w:pPr>
    </w:p>
    <w:p w14:paraId="1C8D89E1"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25E545" w14:textId="77777777" w:rsidR="0074269F" w:rsidRDefault="0074269F" w:rsidP="0074269F">
      <w:pPr>
        <w:pStyle w:val="Heading1"/>
        <w:jc w:val="center"/>
        <w:rPr>
          <w:lang w:eastAsia="zh-CN"/>
        </w:rPr>
      </w:pPr>
      <w:bookmarkStart w:id="3" w:name="_Toc430874147"/>
      <w:r w:rsidRPr="0057030D">
        <w:rPr>
          <w:highlight w:val="yellow"/>
          <w:lang w:eastAsia="zh-CN"/>
        </w:rPr>
        <w:lastRenderedPageBreak/>
        <w:t>--- FIRST CHANGE ---</w:t>
      </w:r>
    </w:p>
    <w:p w14:paraId="1AD993BC" w14:textId="77777777" w:rsidR="0074269F" w:rsidRDefault="0074269F" w:rsidP="0074269F">
      <w:pPr>
        <w:rPr>
          <w:lang w:eastAsia="zh-CN"/>
        </w:rPr>
      </w:pPr>
    </w:p>
    <w:p w14:paraId="28055CF4" w14:textId="77777777" w:rsidR="0074269F" w:rsidRPr="00F06F48" w:rsidRDefault="0074269F" w:rsidP="0074269F">
      <w:pPr>
        <w:pStyle w:val="Heading2"/>
      </w:pPr>
      <w:bookmarkStart w:id="4" w:name="_Toc430873970"/>
      <w:r w:rsidRPr="00F06F48">
        <w:t>3.1</w:t>
      </w:r>
      <w:r w:rsidRPr="00F06F48">
        <w:tab/>
        <w:t>Definitions</w:t>
      </w:r>
      <w:bookmarkEnd w:id="4"/>
    </w:p>
    <w:p w14:paraId="70CBC552" w14:textId="77777777" w:rsidR="0074269F" w:rsidRPr="00F06F48" w:rsidRDefault="0074269F" w:rsidP="0074269F">
      <w:r w:rsidRPr="00F06F48">
        <w:t xml:space="preserve">For the purposes of the present document, the terms and definitions given in TR 21.905 [1] and the following apply. </w:t>
      </w:r>
      <w:r w:rsidRPr="00F06F48">
        <w:br/>
        <w:t>A term defined in the present document takes precedence over the definition of the same term, if any, in TR 21.905 [1].</w:t>
      </w:r>
    </w:p>
    <w:p w14:paraId="545DBBF8" w14:textId="77777777" w:rsidR="0074269F" w:rsidRPr="00F06F48" w:rsidRDefault="0074269F" w:rsidP="0074269F">
      <w:pPr>
        <w:rPr>
          <w:iCs/>
        </w:rPr>
      </w:pPr>
      <w:r w:rsidRPr="00F06F48">
        <w:rPr>
          <w:b/>
          <w:iCs/>
        </w:rPr>
        <w:t xml:space="preserve">3GPP SSO Authentication: </w:t>
      </w:r>
      <w:r w:rsidRPr="00F06F48">
        <w:t>Authentication performed between an SSO-capable UE and 3GPP SSO Identity Provider using Operator-controlled credentials and without requiring user involvement.</w:t>
      </w:r>
    </w:p>
    <w:p w14:paraId="2B010990" w14:textId="77777777" w:rsidR="0074269F" w:rsidRPr="00F06F48" w:rsidRDefault="0074269F" w:rsidP="0074269F">
      <w:pPr>
        <w:rPr>
          <w:iCs/>
        </w:rPr>
      </w:pPr>
      <w:r w:rsidRPr="00F06F48">
        <w:rPr>
          <w:b/>
          <w:iCs/>
        </w:rPr>
        <w:t xml:space="preserve">3GPP SSO Identity Provider: </w:t>
      </w:r>
      <w:r w:rsidRPr="00F06F48">
        <w:t>An entity that maintains Operator-controlled identity and credential information for a user, performs 3GPP SSO Authentication, and asserts the user's identity to a Data Application Provider.</w:t>
      </w:r>
    </w:p>
    <w:p w14:paraId="61D8A570" w14:textId="77777777" w:rsidR="0074269F" w:rsidRPr="00F06F48" w:rsidRDefault="0074269F" w:rsidP="0074269F">
      <w:r w:rsidRPr="00F06F48">
        <w:rPr>
          <w:b/>
          <w:iCs/>
        </w:rPr>
        <w:t xml:space="preserve">3rd Party SSO Identity Provider: </w:t>
      </w:r>
      <w:r w:rsidRPr="00F06F48">
        <w:t>An entity that maintains identity and credential information (that is not Operator-controlled) for a user, performs authentication, and asserts the user's identity to a Data Application Provider.</w:t>
      </w:r>
    </w:p>
    <w:p w14:paraId="4F4FA881" w14:textId="77777777" w:rsidR="0074269F" w:rsidRPr="00F06F48" w:rsidRDefault="0074269F" w:rsidP="0074269F">
      <w:r w:rsidRPr="00F06F48">
        <w:rPr>
          <w:b/>
        </w:rPr>
        <w:t xml:space="preserve">Attended Data Traffic: </w:t>
      </w:r>
      <w:r w:rsidRPr="00F06F48">
        <w:t>Data traffic of which the user is aware he/she initiated, e.g. based on the screen/keypad lock being deactivated, length of time since the UE last received any input from the user, known type of application (e.g. an application monitoring a user's health – "</w:t>
      </w:r>
      <w:proofErr w:type="spellStart"/>
      <w:r w:rsidRPr="00F06F48">
        <w:t>mHealth</w:t>
      </w:r>
      <w:proofErr w:type="spellEnd"/>
      <w:r w:rsidRPr="00F06F48">
        <w:t>" – which may need its data always treated as Attended Data Traffic.)</w:t>
      </w:r>
    </w:p>
    <w:p w14:paraId="3E004F81" w14:textId="77777777" w:rsidR="0074269F" w:rsidRPr="00F06F48" w:rsidRDefault="0074269F" w:rsidP="0074269F">
      <w:proofErr w:type="spellStart"/>
      <w:proofErr w:type="gramStart"/>
      <w:r w:rsidRPr="00F06F48">
        <w:rPr>
          <w:b/>
        </w:rPr>
        <w:t>eCall</w:t>
      </w:r>
      <w:proofErr w:type="spellEnd"/>
      <w:proofErr w:type="gramEnd"/>
      <w:r w:rsidRPr="00F06F48">
        <w:t>:</w:t>
      </w:r>
      <w:r w:rsidRPr="00F06F48">
        <w:tab/>
        <w:t>A manually or automatically initiated emergency call (TS12 or IMS emergency call), from a vehicle, supplemented with a minimum set of emergency related data (MSD).</w:t>
      </w:r>
    </w:p>
    <w:p w14:paraId="2CF6DE42" w14:textId="77777777" w:rsidR="0074269F" w:rsidRPr="00F06F48" w:rsidRDefault="0074269F" w:rsidP="0074269F">
      <w:pPr>
        <w:rPr>
          <w:iCs/>
        </w:rPr>
      </w:pPr>
      <w:r w:rsidRPr="00F06F48">
        <w:rPr>
          <w:b/>
          <w:iCs/>
        </w:rPr>
        <w:t xml:space="preserve">Data Application Provider: </w:t>
      </w:r>
      <w:r w:rsidRPr="00F06F48">
        <w:t>An entity that offers data application services to users (e.g., over the public Internet). The data applications can be browser or non-browser based services.</w:t>
      </w:r>
    </w:p>
    <w:p w14:paraId="15B94E04" w14:textId="77777777" w:rsidR="0074269F" w:rsidRPr="00F06F48" w:rsidRDefault="0074269F" w:rsidP="0074269F">
      <w:pPr>
        <w:tabs>
          <w:tab w:val="left" w:pos="4974"/>
        </w:tabs>
        <w:rPr>
          <w:ins w:id="5" w:author="Eddy Hall (Qualcomm) 3" w:date="2016-02-02T14:18:00Z"/>
          <w:iCs/>
        </w:rPr>
      </w:pPr>
      <w:r w:rsidRPr="00F06F48">
        <w:rPr>
          <w:b/>
          <w:iCs/>
        </w:rPr>
        <w:t>E-UTRAN Sharing</w:t>
      </w:r>
      <w:r w:rsidRPr="00F06F48">
        <w:rPr>
          <w:iCs/>
        </w:rPr>
        <w:t>: The sharing of E-UTRAN among a number of operators.</w:t>
      </w:r>
    </w:p>
    <w:p w14:paraId="00F2A03C" w14:textId="77777777" w:rsidR="0074269F" w:rsidRPr="00F06F48" w:rsidRDefault="0074269F" w:rsidP="0074269F">
      <w:pPr>
        <w:tabs>
          <w:tab w:val="left" w:pos="4974"/>
        </w:tabs>
        <w:rPr>
          <w:ins w:id="6" w:author="Eddy Hall (Qualcomm) 3" w:date="2016-02-02T14:25:00Z"/>
          <w:iCs/>
        </w:rPr>
      </w:pPr>
      <w:ins w:id="7" w:author="Eddy Hall (Qualcomm) 3" w:date="2016-02-02T14:18:00Z">
        <w:r w:rsidRPr="00F06F48">
          <w:rPr>
            <w:b/>
            <w:iCs/>
          </w:rPr>
          <w:t>Free-to-air (FTA) TV</w:t>
        </w:r>
        <w:r w:rsidRPr="00F06F48">
          <w:rPr>
            <w:iCs/>
          </w:rPr>
          <w:t xml:space="preserve">: A TV service characterised by no content encryption and being made available at no cost to the end user. Additional </w:t>
        </w:r>
      </w:ins>
      <w:ins w:id="8" w:author="Eddy Hall (Qualcomm) 3" w:date="2016-02-02T14:19:00Z">
        <w:r w:rsidRPr="00F06F48">
          <w:rPr>
            <w:iCs/>
          </w:rPr>
          <w:t xml:space="preserve">local </w:t>
        </w:r>
      </w:ins>
      <w:ins w:id="9" w:author="Eddy Hall (Qualcomm) 3" w:date="2016-02-02T14:18:00Z">
        <w:r w:rsidRPr="00F06F48">
          <w:rPr>
            <w:iCs/>
          </w:rPr>
          <w:t>requirement</w:t>
        </w:r>
      </w:ins>
      <w:ins w:id="10" w:author="Eddy Hall (Qualcomm) 3" w:date="2016-02-02T14:19:00Z">
        <w:r w:rsidRPr="00F06F48">
          <w:rPr>
            <w:iCs/>
          </w:rPr>
          <w:t xml:space="preserve">s may be </w:t>
        </w:r>
      </w:ins>
      <w:ins w:id="11" w:author="Eddy Hall (Qualcomm) 3" w:date="2016-02-02T14:20:00Z">
        <w:r w:rsidRPr="00F06F48">
          <w:rPr>
            <w:iCs/>
          </w:rPr>
          <w:t xml:space="preserve">placed on FTA TV services (e.g. user anonymity, accessibility, </w:t>
        </w:r>
      </w:ins>
      <w:ins w:id="12" w:author="Eddy Hall (Qualcomm) 3" w:date="2016-02-02T14:29:00Z">
        <w:r w:rsidRPr="00F06F48">
          <w:rPr>
            <w:iCs/>
          </w:rPr>
          <w:t>coverage).</w:t>
        </w:r>
      </w:ins>
    </w:p>
    <w:p w14:paraId="76F9DAC9" w14:textId="77777777" w:rsidR="0074269F" w:rsidRPr="00F06F48" w:rsidRDefault="0074269F" w:rsidP="0074269F">
      <w:pPr>
        <w:tabs>
          <w:tab w:val="left" w:pos="4974"/>
        </w:tabs>
        <w:rPr>
          <w:ins w:id="13" w:author="Eddy Hall (Qualcomm) 2" w:date="2016-02-02T11:56:00Z"/>
          <w:iCs/>
        </w:rPr>
      </w:pPr>
      <w:ins w:id="14" w:author="Eddy Hall (Qualcomm) 3" w:date="2016-02-02T14:25:00Z">
        <w:r w:rsidRPr="00F06F48">
          <w:rPr>
            <w:b/>
            <w:iCs/>
          </w:rPr>
          <w:t>Free-to-view (FTV) TV</w:t>
        </w:r>
        <w:r w:rsidRPr="00F06F48">
          <w:rPr>
            <w:iCs/>
          </w:rPr>
          <w:t xml:space="preserve">: </w:t>
        </w:r>
      </w:ins>
      <w:ins w:id="15" w:author="Eddy Hall (Qualcomm) 3" w:date="2016-02-02T14:30:00Z">
        <w:r w:rsidRPr="00F06F48">
          <w:rPr>
            <w:iCs/>
          </w:rPr>
          <w:t>A TV service characterised by optional content encryption and being made available at no cost to the end user. Additional local requirements may be placed on FTV TV services (e.g. user anonymity, accessibility, coverage).</w:t>
        </w:r>
      </w:ins>
    </w:p>
    <w:p w14:paraId="6A4B4BAD" w14:textId="77777777" w:rsidR="0074269F" w:rsidRPr="00F06F48" w:rsidRDefault="0074269F" w:rsidP="0074269F">
      <w:pPr>
        <w:tabs>
          <w:tab w:val="left" w:pos="4974"/>
        </w:tabs>
        <w:rPr>
          <w:iCs/>
        </w:rPr>
      </w:pPr>
      <w:r w:rsidRPr="00F06F48">
        <w:rPr>
          <w:b/>
          <w:iCs/>
        </w:rPr>
        <w:t>GERAN or UTRAN Sharing</w:t>
      </w:r>
      <w:r w:rsidRPr="00F06F48">
        <w:rPr>
          <w:iCs/>
        </w:rPr>
        <w:t>: The sharing of GERAN or UTRAN among a number of operators.</w:t>
      </w:r>
    </w:p>
    <w:p w14:paraId="65A31E69" w14:textId="77777777" w:rsidR="0074269F" w:rsidRPr="00F06F48" w:rsidRDefault="0074269F" w:rsidP="0074269F">
      <w:pPr>
        <w:tabs>
          <w:tab w:val="left" w:pos="4974"/>
        </w:tabs>
      </w:pPr>
      <w:proofErr w:type="gramStart"/>
      <w:r w:rsidRPr="00F06F48">
        <w:rPr>
          <w:b/>
          <w:iCs/>
        </w:rPr>
        <w:t>Hosting E-UTRAN Operator</w:t>
      </w:r>
      <w:r w:rsidRPr="00F06F48">
        <w:rPr>
          <w:iCs/>
        </w:rPr>
        <w:t xml:space="preserve">: The Operator that has operational control of a </w:t>
      </w:r>
      <w:r w:rsidRPr="00F06F48">
        <w:t xml:space="preserve">Shared </w:t>
      </w:r>
      <w:r w:rsidRPr="00F06F48">
        <w:rPr>
          <w:iCs/>
        </w:rPr>
        <w:t>E-UTRAN.</w:t>
      </w:r>
      <w:proofErr w:type="gramEnd"/>
      <w:r w:rsidRPr="00F06F48">
        <w:rPr>
          <w:iCs/>
        </w:rPr>
        <w:tab/>
      </w:r>
      <w:r w:rsidRPr="00F06F48">
        <w:t>With regard to management of the Shared E-UTRAN the Hosting E-UTRAN Operator is a Master Operator [29].</w:t>
      </w:r>
    </w:p>
    <w:p w14:paraId="3DD297EF" w14:textId="77777777" w:rsidR="0074269F" w:rsidRPr="00F06F48" w:rsidRDefault="0074269F" w:rsidP="0074269F">
      <w:pPr>
        <w:tabs>
          <w:tab w:val="left" w:pos="4974"/>
        </w:tabs>
      </w:pPr>
      <w:r w:rsidRPr="00F06F48">
        <w:rPr>
          <w:b/>
        </w:rPr>
        <w:t>Hosting RAN</w:t>
      </w:r>
      <w:r w:rsidRPr="00F06F48">
        <w:t xml:space="preserve">: The Shared RAN that is owned or controlled by the Hosting RAN Operator. </w:t>
      </w:r>
    </w:p>
    <w:p w14:paraId="531B73FB" w14:textId="77777777" w:rsidR="0074269F" w:rsidRPr="00F06F48" w:rsidRDefault="0074269F" w:rsidP="0074269F">
      <w:pPr>
        <w:tabs>
          <w:tab w:val="left" w:pos="4974"/>
        </w:tabs>
        <w:rPr>
          <w:iCs/>
        </w:rPr>
      </w:pPr>
      <w:r w:rsidRPr="00F06F48">
        <w:rPr>
          <w:b/>
        </w:rPr>
        <w:t>Hosting RAN Operator</w:t>
      </w:r>
      <w:r w:rsidRPr="00F06F48">
        <w:t xml:space="preserve">: The Operator that has operational control of a Shared E-UTRAN, UTRAN or GERAN </w:t>
      </w:r>
    </w:p>
    <w:p w14:paraId="5F3D3AF3" w14:textId="77777777" w:rsidR="0074269F" w:rsidRPr="00F06F48" w:rsidRDefault="0074269F" w:rsidP="0074269F">
      <w:pPr>
        <w:rPr>
          <w:iCs/>
        </w:rPr>
      </w:pPr>
      <w:r w:rsidRPr="00F06F48">
        <w:rPr>
          <w:b/>
          <w:iCs/>
        </w:rPr>
        <w:t xml:space="preserve">IMS Centralized Services: </w:t>
      </w:r>
      <w:r w:rsidRPr="00F06F48">
        <w:rPr>
          <w:iCs/>
        </w:rPr>
        <w:t>The provision of communication services wherein services and service control are based on IMS mechanisms and enablers, and support is provided for a diversity of access networks (including CS domain and IP based, wireless and wireline), and for service continuity between access networks.</w:t>
      </w:r>
    </w:p>
    <w:p w14:paraId="4B0B6327" w14:textId="77777777" w:rsidR="0074269F" w:rsidRPr="00F06F48" w:rsidRDefault="0074269F" w:rsidP="0074269F">
      <w:r w:rsidRPr="00F06F48">
        <w:rPr>
          <w:b/>
        </w:rPr>
        <w:t>MSD</w:t>
      </w:r>
      <w:r w:rsidRPr="00F06F48">
        <w:t xml:space="preserve">: The Minimum Set of Data [46] forming the data component of an </w:t>
      </w:r>
      <w:proofErr w:type="spellStart"/>
      <w:r w:rsidRPr="00F06F48">
        <w:t>eCall</w:t>
      </w:r>
      <w:proofErr w:type="spellEnd"/>
      <w:r w:rsidRPr="00F06F48">
        <w:t xml:space="preserve"> sent from a vehicle to a Public Safety Answering Point or other designated emergency call centre. The MSD has a maximum size of 140 bytes and includes, for example, vehicle identity, location information and time-stamp.</w:t>
      </w:r>
    </w:p>
    <w:p w14:paraId="0EE7B812" w14:textId="77777777" w:rsidR="0074269F" w:rsidRPr="00F06F48" w:rsidRDefault="0074269F" w:rsidP="0074269F">
      <w:pPr>
        <w:spacing w:afterLines="50" w:after="120"/>
        <w:rPr>
          <w:iCs/>
        </w:rPr>
      </w:pPr>
      <w:r w:rsidRPr="00F06F48">
        <w:rPr>
          <w:b/>
          <w:iCs/>
        </w:rPr>
        <w:t>Participating Operator</w:t>
      </w:r>
      <w:r w:rsidRPr="00F06F48">
        <w:rPr>
          <w:iCs/>
        </w:rPr>
        <w:t xml:space="preserve">: Authorized operator that is sharing E-UTRAN, UTRAN or GERAN resources provided by a Hosting RAN Operator </w:t>
      </w:r>
    </w:p>
    <w:p w14:paraId="6A8D4967" w14:textId="77777777" w:rsidR="0074269F" w:rsidRPr="00F06F48" w:rsidRDefault="0074269F" w:rsidP="0074269F">
      <w:pPr>
        <w:spacing w:afterLines="50" w:after="120"/>
        <w:rPr>
          <w:iCs/>
          <w:lang w:eastAsia="zh-CN"/>
        </w:rPr>
      </w:pPr>
      <w:proofErr w:type="gramStart"/>
      <w:r w:rsidRPr="00F06F48">
        <w:rPr>
          <w:b/>
          <w:iCs/>
        </w:rPr>
        <w:t xml:space="preserve">RAN user plane congestion: </w:t>
      </w:r>
      <w:r w:rsidRPr="00F06F48">
        <w:rPr>
          <w:iCs/>
        </w:rPr>
        <w:t>The situation where the demand for RAN resources to transfer user data exceeds the available RAN capacity to deliver the user data for a significant period of time in the order of few seconds or longer.</w:t>
      </w:r>
      <w:proofErr w:type="gramEnd"/>
    </w:p>
    <w:p w14:paraId="4945DD78" w14:textId="77777777" w:rsidR="0074269F" w:rsidRPr="00F06F48" w:rsidRDefault="0074269F" w:rsidP="0074269F">
      <w:pPr>
        <w:spacing w:afterLines="50" w:after="120"/>
        <w:rPr>
          <w:b/>
          <w:iCs/>
        </w:rPr>
      </w:pPr>
      <w:r w:rsidRPr="00F06F48">
        <w:rPr>
          <w:b/>
          <w:iCs/>
        </w:rPr>
        <w:t>(S)</w:t>
      </w:r>
      <w:proofErr w:type="spellStart"/>
      <w:r w:rsidRPr="00F06F48">
        <w:rPr>
          <w:b/>
          <w:iCs/>
        </w:rPr>
        <w:t>Gi</w:t>
      </w:r>
      <w:proofErr w:type="spellEnd"/>
      <w:r w:rsidRPr="00F06F48">
        <w:rPr>
          <w:b/>
          <w:iCs/>
        </w:rPr>
        <w:t>-LAN</w:t>
      </w:r>
      <w:r w:rsidRPr="00F06F48">
        <w:rPr>
          <w:iCs/>
          <w:lang w:eastAsia="zh-CN"/>
        </w:rPr>
        <w:t xml:space="preserve">: </w:t>
      </w:r>
      <w:r w:rsidRPr="00F06F48">
        <w:rPr>
          <w:iCs/>
        </w:rPr>
        <w:t>The network infras</w:t>
      </w:r>
      <w:r w:rsidRPr="00F06F48">
        <w:t>tructure connecting to 3GPP network over</w:t>
      </w:r>
      <w:r w:rsidRPr="00F06F48">
        <w:rPr>
          <w:iCs/>
        </w:rPr>
        <w:t xml:space="preserve"> the </w:t>
      </w:r>
      <w:proofErr w:type="spellStart"/>
      <w:r w:rsidRPr="00F06F48">
        <w:rPr>
          <w:iCs/>
        </w:rPr>
        <w:t>S</w:t>
      </w:r>
      <w:r w:rsidRPr="00F06F48">
        <w:rPr>
          <w:iCs/>
          <w:lang w:eastAsia="zh-CN"/>
        </w:rPr>
        <w:t>Gi</w:t>
      </w:r>
      <w:proofErr w:type="spellEnd"/>
      <w:r w:rsidRPr="00F06F48">
        <w:rPr>
          <w:iCs/>
          <w:lang w:eastAsia="zh-CN"/>
        </w:rPr>
        <w:t xml:space="preserve"> or </w:t>
      </w:r>
      <w:proofErr w:type="spellStart"/>
      <w:r w:rsidRPr="00F06F48">
        <w:rPr>
          <w:iCs/>
        </w:rPr>
        <w:t>Gi</w:t>
      </w:r>
      <w:proofErr w:type="spellEnd"/>
      <w:r w:rsidRPr="00F06F48">
        <w:rPr>
          <w:iCs/>
        </w:rPr>
        <w:t xml:space="preserve"> </w:t>
      </w:r>
      <w:r w:rsidRPr="00F06F48">
        <w:rPr>
          <w:iCs/>
          <w:lang w:eastAsia="zh-CN"/>
        </w:rPr>
        <w:t>reference point</w:t>
      </w:r>
      <w:r w:rsidRPr="00F06F48">
        <w:rPr>
          <w:iCs/>
        </w:rPr>
        <w:t xml:space="preserve"> that provides various </w:t>
      </w:r>
      <w:r w:rsidRPr="00F06F48">
        <w:rPr>
          <w:iCs/>
          <w:lang w:eastAsia="zh-CN"/>
        </w:rPr>
        <w:t xml:space="preserve">IP-based </w:t>
      </w:r>
      <w:r w:rsidRPr="00F06F48">
        <w:rPr>
          <w:iCs/>
        </w:rPr>
        <w:t xml:space="preserve">services (e.g. NAT, antimalware, parental control, </w:t>
      </w:r>
      <w:proofErr w:type="spellStart"/>
      <w:r w:rsidRPr="00F06F48">
        <w:rPr>
          <w:iCs/>
        </w:rPr>
        <w:t>DDoS</w:t>
      </w:r>
      <w:proofErr w:type="spellEnd"/>
      <w:r w:rsidRPr="00F06F48">
        <w:rPr>
          <w:iCs/>
        </w:rPr>
        <w:t xml:space="preserve"> protection, video optimization)</w:t>
      </w:r>
      <w:r w:rsidRPr="00F06F48">
        <w:rPr>
          <w:iCs/>
          <w:lang w:eastAsia="zh-CN"/>
        </w:rPr>
        <w:t>.</w:t>
      </w:r>
    </w:p>
    <w:p w14:paraId="184E1166" w14:textId="77777777" w:rsidR="0074269F" w:rsidRPr="00F06F48" w:rsidRDefault="0074269F" w:rsidP="0074269F">
      <w:proofErr w:type="gramStart"/>
      <w:r w:rsidRPr="00F06F48">
        <w:rPr>
          <w:b/>
          <w:iCs/>
        </w:rPr>
        <w:t>Shared E-UTRAN</w:t>
      </w:r>
      <w:r w:rsidRPr="00F06F48">
        <w:rPr>
          <w:iCs/>
        </w:rPr>
        <w:t>: E-UTRAN t</w:t>
      </w:r>
      <w:r w:rsidRPr="00F06F48">
        <w:t>hat is shared among a number of operators.</w:t>
      </w:r>
      <w:proofErr w:type="gramEnd"/>
    </w:p>
    <w:p w14:paraId="05FE3081" w14:textId="77777777" w:rsidR="0074269F" w:rsidRPr="00F06F48" w:rsidRDefault="0074269F" w:rsidP="0074269F">
      <w:proofErr w:type="gramStart"/>
      <w:r w:rsidRPr="00F06F48">
        <w:rPr>
          <w:b/>
        </w:rPr>
        <w:lastRenderedPageBreak/>
        <w:t>Shared RAN</w:t>
      </w:r>
      <w:r w:rsidRPr="00F06F48">
        <w:t>: GERAN, UTRAN or E-UTRAN that is shared among a number of operators.</w:t>
      </w:r>
      <w:proofErr w:type="gramEnd"/>
    </w:p>
    <w:p w14:paraId="03976C0E" w14:textId="77777777" w:rsidR="0074269F" w:rsidRPr="00F06F48" w:rsidRDefault="0074269F" w:rsidP="0074269F">
      <w:proofErr w:type="gramStart"/>
      <w:r w:rsidRPr="00F06F48">
        <w:rPr>
          <w:b/>
        </w:rPr>
        <w:t>Shared GERAN or UTRAN</w:t>
      </w:r>
      <w:r w:rsidRPr="00F06F48">
        <w:t>: GERAN or UTRAN that is shared among a number of operators.</w:t>
      </w:r>
      <w:proofErr w:type="gramEnd"/>
    </w:p>
    <w:p w14:paraId="6319087C" w14:textId="77777777" w:rsidR="0074269F" w:rsidRPr="00F06F48" w:rsidRDefault="0074269F" w:rsidP="0074269F">
      <w:pPr>
        <w:rPr>
          <w:iCs/>
        </w:rPr>
      </w:pPr>
      <w:r w:rsidRPr="00F06F48">
        <w:rPr>
          <w:b/>
          <w:iCs/>
        </w:rPr>
        <w:t xml:space="preserve">SSO Provider: </w:t>
      </w:r>
      <w:r w:rsidRPr="00F06F48">
        <w:t xml:space="preserve">An entity that provides SSO Service. The SSO Provider enables a user to authenticate to an </w:t>
      </w:r>
      <w:proofErr w:type="spellStart"/>
      <w:proofErr w:type="gramStart"/>
      <w:r w:rsidRPr="00F06F48">
        <w:t>IdP</w:t>
      </w:r>
      <w:proofErr w:type="spellEnd"/>
      <w:proofErr w:type="gramEnd"/>
      <w:r w:rsidRPr="00F06F48">
        <w:t xml:space="preserve"> and thereby to have their identity asserted to a DAP. Each data application, whether provided by different DAPs or the same DAP, may have its own policy regarding authentication. In the 3GPP SSO Service, the SSO Provider is the 3GPP Operator.</w:t>
      </w:r>
    </w:p>
    <w:p w14:paraId="52676E1D" w14:textId="77777777" w:rsidR="0074269F" w:rsidRPr="00F06F48" w:rsidRDefault="0074269F" w:rsidP="0074269F">
      <w:pPr>
        <w:rPr>
          <w:iCs/>
        </w:rPr>
      </w:pPr>
      <w:r w:rsidRPr="00F06F48">
        <w:rPr>
          <w:b/>
          <w:iCs/>
        </w:rPr>
        <w:t xml:space="preserve">SSO Service: </w:t>
      </w:r>
      <w:r w:rsidRPr="00F06F48">
        <w:t>A service in which the user of a data application is authenticated once, and as a result of that authentication is provided with seamless and transparent access to multiple data applications offered by one or more Data Application Providers.</w:t>
      </w:r>
    </w:p>
    <w:p w14:paraId="64F82C0B" w14:textId="77777777" w:rsidR="0074269F" w:rsidRPr="00F06F48" w:rsidRDefault="0074269F" w:rsidP="0074269F">
      <w:pPr>
        <w:rPr>
          <w:ins w:id="16" w:author="Eddy Hall (Qualcomm) 2" w:date="2016-02-02T12:01:00Z"/>
        </w:rPr>
      </w:pPr>
      <w:r w:rsidRPr="00F06F48">
        <w:rPr>
          <w:b/>
          <w:iCs/>
        </w:rPr>
        <w:t xml:space="preserve">SSO Local User Authentication: </w:t>
      </w:r>
      <w:r w:rsidRPr="00F06F48">
        <w:t>Authentication performed by the UE that establishes the presence of the registered user of the data application by requiring input which only the registered user would be able to provide.</w:t>
      </w:r>
    </w:p>
    <w:p w14:paraId="1FBE9636" w14:textId="77777777" w:rsidR="0074269F" w:rsidRPr="00F06F48" w:rsidRDefault="0074269F" w:rsidP="0074269F">
      <w:pPr>
        <w:rPr>
          <w:ins w:id="17" w:author="Eddy Hall (Qualcomm) 3" w:date="2016-02-02T12:09:00Z"/>
          <w:iCs/>
        </w:rPr>
      </w:pPr>
      <w:proofErr w:type="gramStart"/>
      <w:ins w:id="18" w:author="Eddy Hall (Qualcomm) 3" w:date="2016-02-02T12:09:00Z">
        <w:r w:rsidRPr="00F06F48">
          <w:rPr>
            <w:b/>
          </w:rPr>
          <w:t>Subscribed TV:</w:t>
        </w:r>
        <w:r w:rsidRPr="00F06F48">
          <w:t xml:space="preserve"> A TV service which is characterised by requiring a subscription (to content owner, content provider, or MNO) in order to access the service.</w:t>
        </w:r>
        <w:proofErr w:type="gramEnd"/>
      </w:ins>
    </w:p>
    <w:p w14:paraId="6D9564E4" w14:textId="77777777" w:rsidR="0074269F" w:rsidRPr="00F06F48" w:rsidRDefault="0074269F" w:rsidP="0074269F">
      <w:r w:rsidRPr="00F06F48">
        <w:rPr>
          <w:b/>
        </w:rPr>
        <w:t xml:space="preserve">Unattended Data Traffic: </w:t>
      </w:r>
      <w:r w:rsidRPr="00F06F48">
        <w:t>Data traffic of which the user is unaware he/she initiated, e.g. based on the screen/keypad lock being activated, length of time since the UE last received any input from the user, known type of app (e.g. an application monitoring a user's health – "</w:t>
      </w:r>
      <w:proofErr w:type="spellStart"/>
      <w:r w:rsidRPr="00F06F48">
        <w:t>mHealth</w:t>
      </w:r>
      <w:proofErr w:type="spellEnd"/>
      <w:r w:rsidRPr="00F06F48">
        <w:t>" – may need its data never treated as Unattended Data Traffic.)</w:t>
      </w:r>
    </w:p>
    <w:p w14:paraId="174C5F6A" w14:textId="77777777" w:rsidR="0074269F" w:rsidRDefault="0074269F" w:rsidP="0074269F">
      <w:r w:rsidRPr="00F06F48">
        <w:t>Further definitions are given in 3GPP TR 21.905 [29].</w:t>
      </w:r>
    </w:p>
    <w:p w14:paraId="67F51E3A" w14:textId="77777777" w:rsidR="0074269F" w:rsidRDefault="0074269F" w:rsidP="0074269F">
      <w:pPr>
        <w:rPr>
          <w:lang w:eastAsia="zh-CN"/>
        </w:rPr>
      </w:pPr>
    </w:p>
    <w:p w14:paraId="4195842B" w14:textId="77777777" w:rsidR="0074269F" w:rsidRDefault="0074269F" w:rsidP="0074269F">
      <w:pPr>
        <w:pStyle w:val="Heading1"/>
        <w:pBdr>
          <w:top w:val="none" w:sz="0" w:space="0" w:color="auto"/>
        </w:pBdr>
        <w:jc w:val="center"/>
        <w:rPr>
          <w:lang w:eastAsia="zh-CN"/>
        </w:rPr>
      </w:pPr>
      <w:r w:rsidRPr="0057030D">
        <w:rPr>
          <w:highlight w:val="yellow"/>
          <w:lang w:eastAsia="zh-CN"/>
        </w:rPr>
        <w:t xml:space="preserve">--- </w:t>
      </w:r>
      <w:r>
        <w:rPr>
          <w:highlight w:val="yellow"/>
          <w:lang w:eastAsia="zh-CN"/>
        </w:rPr>
        <w:t xml:space="preserve">END </w:t>
      </w:r>
      <w:r w:rsidRPr="0057030D">
        <w:rPr>
          <w:highlight w:val="yellow"/>
          <w:lang w:eastAsia="zh-CN"/>
        </w:rPr>
        <w:t>FIRST CHANGE ---</w:t>
      </w:r>
    </w:p>
    <w:p w14:paraId="1FFC2B15" w14:textId="77777777" w:rsidR="0074269F" w:rsidRPr="0057030D" w:rsidRDefault="0074269F" w:rsidP="0074269F">
      <w:pPr>
        <w:rPr>
          <w:lang w:eastAsia="zh-CN"/>
        </w:rPr>
      </w:pPr>
    </w:p>
    <w:p w14:paraId="280D86B8" w14:textId="77777777" w:rsidR="0074269F" w:rsidRDefault="0074269F" w:rsidP="0074269F">
      <w:pPr>
        <w:pStyle w:val="Heading1"/>
        <w:jc w:val="center"/>
        <w:rPr>
          <w:lang w:eastAsia="zh-CN"/>
        </w:rPr>
      </w:pPr>
      <w:r w:rsidRPr="0057030D">
        <w:rPr>
          <w:highlight w:val="yellow"/>
          <w:lang w:eastAsia="zh-CN"/>
        </w:rPr>
        <w:t>--- SECOND CHANGE ---</w:t>
      </w:r>
    </w:p>
    <w:p w14:paraId="29F5FC43" w14:textId="77777777" w:rsidR="0074269F" w:rsidRPr="00F06F48" w:rsidRDefault="0074269F" w:rsidP="0074269F">
      <w:pPr>
        <w:pStyle w:val="Heading1"/>
        <w:rPr>
          <w:ins w:id="19" w:author="Ericsson User 2" w:date="2016-02-01T11:20:00Z"/>
          <w:noProof/>
          <w:lang w:eastAsia="zh-CN"/>
        </w:rPr>
      </w:pPr>
      <w:ins w:id="20" w:author="lizhiming" w:date="2015-12-29T15:23:00Z">
        <w:r w:rsidRPr="00F06F48">
          <w:rPr>
            <w:rFonts w:hint="eastAsia"/>
            <w:lang w:eastAsia="zh-CN"/>
          </w:rPr>
          <w:t>X</w:t>
        </w:r>
      </w:ins>
      <w:ins w:id="21" w:author="lizhiming" w:date="2015-12-29T15:22:00Z">
        <w:r w:rsidRPr="00F06F48">
          <w:t xml:space="preserve"> </w:t>
        </w:r>
        <w:r w:rsidRPr="00F06F48">
          <w:tab/>
        </w:r>
      </w:ins>
      <w:bookmarkEnd w:id="3"/>
      <w:ins w:id="22" w:author="lizhiming" w:date="2015-12-29T15:23:00Z">
        <w:r w:rsidRPr="00F06F48">
          <w:rPr>
            <w:rFonts w:hint="eastAsia"/>
            <w:noProof/>
            <w:lang w:eastAsia="zh-CN"/>
          </w:rPr>
          <w:t xml:space="preserve">3GPP enhancement for TV </w:t>
        </w:r>
      </w:ins>
    </w:p>
    <w:p w14:paraId="5CDB71C0" w14:textId="77777777" w:rsidR="0074269F" w:rsidRPr="00F06F48" w:rsidRDefault="0074269F" w:rsidP="0074269F">
      <w:pPr>
        <w:pStyle w:val="Heading1"/>
        <w:rPr>
          <w:ins w:id="23" w:author="lizhiming" w:date="2015-12-29T15:22:00Z"/>
          <w:noProof/>
          <w:lang w:eastAsia="zh-CN"/>
        </w:rPr>
      </w:pPr>
      <w:ins w:id="24" w:author="lizhiming" w:date="2015-12-29T15:23:00Z">
        <w:r w:rsidRPr="00F06F48">
          <w:rPr>
            <w:noProof/>
            <w:lang w:eastAsia="zh-CN"/>
          </w:rPr>
          <w:t>application support</w:t>
        </w:r>
      </w:ins>
    </w:p>
    <w:p w14:paraId="69A7C3AA" w14:textId="77777777" w:rsidR="0074269F" w:rsidRPr="00F06F48" w:rsidRDefault="0074269F" w:rsidP="0074269F">
      <w:pPr>
        <w:pStyle w:val="Heading2"/>
        <w:rPr>
          <w:ins w:id="25" w:author="lizhiming" w:date="2015-12-29T15:22:00Z"/>
          <w:lang w:eastAsia="ja-JP"/>
        </w:rPr>
      </w:pPr>
      <w:bookmarkStart w:id="26" w:name="_Toc430874149"/>
      <w:ins w:id="27" w:author="lizhiming" w:date="2015-12-29T15:23:00Z">
        <w:r w:rsidRPr="00F06F48">
          <w:rPr>
            <w:lang w:eastAsia="zh-CN"/>
          </w:rPr>
          <w:t>X</w:t>
        </w:r>
      </w:ins>
      <w:ins w:id="28" w:author="lizhiming" w:date="2015-12-29T15:22:00Z">
        <w:r w:rsidRPr="00F06F48">
          <w:t>.</w:t>
        </w:r>
      </w:ins>
      <w:ins w:id="29" w:author="lizhiming" w:date="2015-12-29T16:08:00Z">
        <w:r w:rsidRPr="00F06F48">
          <w:rPr>
            <w:lang w:eastAsia="zh-CN"/>
          </w:rPr>
          <w:t>1</w:t>
        </w:r>
      </w:ins>
      <w:ins w:id="30" w:author="lizhiming" w:date="2015-12-29T15:22:00Z">
        <w:r w:rsidRPr="00F06F48">
          <w:tab/>
        </w:r>
        <w:r w:rsidRPr="00F06F48">
          <w:rPr>
            <w:lang w:eastAsia="ja-JP"/>
          </w:rPr>
          <w:t>Requirements</w:t>
        </w:r>
        <w:bookmarkEnd w:id="26"/>
      </w:ins>
    </w:p>
    <w:p w14:paraId="640A46B1" w14:textId="77777777" w:rsidR="0074269F" w:rsidRPr="00F06F48" w:rsidRDefault="0074269F" w:rsidP="0074269F">
      <w:pPr>
        <w:pStyle w:val="Heading3"/>
        <w:rPr>
          <w:ins w:id="31" w:author="lizhiming" w:date="2015-12-29T15:22:00Z"/>
          <w:lang w:eastAsia="ja-JP"/>
        </w:rPr>
      </w:pPr>
      <w:bookmarkStart w:id="32" w:name="_Toc430874150"/>
      <w:ins w:id="33" w:author="lizhiming" w:date="2015-12-29T15:23:00Z">
        <w:r w:rsidRPr="00F06F48">
          <w:rPr>
            <w:lang w:eastAsia="zh-CN"/>
          </w:rPr>
          <w:t>X</w:t>
        </w:r>
      </w:ins>
      <w:ins w:id="34" w:author="lizhiming" w:date="2015-12-29T15:22:00Z">
        <w:r w:rsidRPr="00F06F48">
          <w:t>.</w:t>
        </w:r>
      </w:ins>
      <w:ins w:id="35" w:author="lizhiming" w:date="2015-12-29T16:08:00Z">
        <w:r w:rsidRPr="00F06F48">
          <w:rPr>
            <w:lang w:eastAsia="zh-CN"/>
          </w:rPr>
          <w:t>1</w:t>
        </w:r>
      </w:ins>
      <w:ins w:id="36" w:author="lizhiming" w:date="2015-12-29T15:22:00Z">
        <w:r w:rsidRPr="00F06F48">
          <w:t>.</w:t>
        </w:r>
        <w:r w:rsidRPr="00F06F48">
          <w:rPr>
            <w:lang w:eastAsia="ja-JP"/>
          </w:rPr>
          <w:t>1</w:t>
        </w:r>
        <w:r w:rsidRPr="00F06F48">
          <w:tab/>
        </w:r>
      </w:ins>
      <w:ins w:id="37" w:author="lizhiming" w:date="2015-12-29T15:27:00Z">
        <w:r w:rsidRPr="00F06F48">
          <w:rPr>
            <w:lang w:eastAsia="zh-CN"/>
          </w:rPr>
          <w:t>General</w:t>
        </w:r>
      </w:ins>
      <w:ins w:id="38" w:author="lizhiming" w:date="2015-12-29T15:22:00Z">
        <w:r w:rsidRPr="00F06F48">
          <w:rPr>
            <w:lang w:eastAsia="ja-JP"/>
          </w:rPr>
          <w:t xml:space="preserve"> </w:t>
        </w:r>
        <w:proofErr w:type="gramStart"/>
        <w:r w:rsidRPr="00F06F48">
          <w:rPr>
            <w:lang w:eastAsia="ja-JP"/>
          </w:rPr>
          <w:t>requirements</w:t>
        </w:r>
        <w:bookmarkEnd w:id="32"/>
        <w:proofErr w:type="gramEnd"/>
      </w:ins>
    </w:p>
    <w:p w14:paraId="7946F0C1" w14:textId="2624EBF5" w:rsidR="0074269F" w:rsidRPr="00F06F48" w:rsidRDefault="0074269F" w:rsidP="0074269F">
      <w:pPr>
        <w:ind w:right="1035"/>
        <w:rPr>
          <w:ins w:id="39" w:author="lizhiming" w:date="2015-12-29T15:26:00Z"/>
          <w:lang w:eastAsia="zh-CN"/>
        </w:rPr>
      </w:pPr>
      <w:bookmarkStart w:id="40" w:name="_Toc430874151"/>
      <w:ins w:id="41" w:author="lizhiming" w:date="2015-12-29T15:26:00Z">
        <w:r w:rsidRPr="00F06F48">
          <w:rPr>
            <w:lang w:eastAsia="zh-CN"/>
          </w:rPr>
          <w:t xml:space="preserve">The 3GPP network shall be able to support on-demand network </w:t>
        </w:r>
        <w:bookmarkStart w:id="42" w:name="_GoBack"/>
        <w:bookmarkEnd w:id="42"/>
        <w:r w:rsidRPr="00F06F48">
          <w:rPr>
            <w:lang w:eastAsia="zh-CN"/>
          </w:rPr>
          <w:t xml:space="preserve">capacity assignment for TV </w:t>
        </w:r>
      </w:ins>
      <w:ins w:id="43" w:author="Eddy Hall (Qualcomm) 3" w:date="2016-02-02T12:09:00Z">
        <w:r w:rsidRPr="00F06F48">
          <w:rPr>
            <w:lang w:eastAsia="zh-CN"/>
          </w:rPr>
          <w:t>services</w:t>
        </w:r>
      </w:ins>
      <w:ins w:id="44" w:author="lizhiming" w:date="2015-12-29T15:26:00Z">
        <w:r w:rsidRPr="00F06F48">
          <w:rPr>
            <w:lang w:eastAsia="zh-CN"/>
          </w:rPr>
          <w:t>.</w:t>
        </w:r>
      </w:ins>
    </w:p>
    <w:p w14:paraId="318F1101" w14:textId="0A51CB89" w:rsidR="0074269F" w:rsidRPr="00F06F48" w:rsidRDefault="0074269F" w:rsidP="0074269F">
      <w:pPr>
        <w:ind w:right="1035"/>
        <w:rPr>
          <w:ins w:id="45" w:author="lizhiming" w:date="2015-12-29T15:26:00Z"/>
          <w:lang w:eastAsia="zh-CN"/>
        </w:rPr>
      </w:pPr>
      <w:ins w:id="46" w:author="lizhiming" w:date="2015-12-29T15:26:00Z">
        <w:r w:rsidRPr="00F06F48">
          <w:rPr>
            <w:lang w:eastAsia="zh-CN"/>
          </w:rPr>
          <w:t xml:space="preserve">The 3GPP system shall allow the MNO to implement a network </w:t>
        </w:r>
        <w:del w:id="47" w:author="Eddy Hall (Qualcomm) 2" w:date="2016-02-01T19:30:00Z">
          <w:r w:rsidRPr="00F06F48" w:rsidDel="00C83C7A">
            <w:rPr>
              <w:lang w:eastAsia="zh-CN"/>
            </w:rPr>
            <w:delText xml:space="preserve">only </w:delText>
          </w:r>
        </w:del>
        <w:r w:rsidRPr="00F06F48">
          <w:rPr>
            <w:lang w:eastAsia="zh-CN"/>
          </w:rPr>
          <w:t>support</w:t>
        </w:r>
      </w:ins>
      <w:ins w:id="48" w:author="Eddy Hall (Qualcomm) 2" w:date="2016-02-01T19:30:00Z">
        <w:r w:rsidRPr="00F06F48">
          <w:rPr>
            <w:lang w:eastAsia="zh-CN"/>
          </w:rPr>
          <w:t>ing</w:t>
        </w:r>
      </w:ins>
      <w:ins w:id="49" w:author="lizhiming" w:date="2015-12-29T15:26:00Z">
        <w:r w:rsidRPr="00F06F48">
          <w:rPr>
            <w:lang w:eastAsia="zh-CN"/>
          </w:rPr>
          <w:t xml:space="preserve"> downlink </w:t>
        </w:r>
      </w:ins>
      <w:ins w:id="50" w:author="Eddy Hall (Qualcomm) 2" w:date="2016-02-01T19:30:00Z">
        <w:r w:rsidRPr="00F06F48">
          <w:rPr>
            <w:lang w:eastAsia="zh-CN"/>
          </w:rPr>
          <w:t xml:space="preserve">only </w:t>
        </w:r>
      </w:ins>
      <w:ins w:id="51" w:author="lizhiming" w:date="2015-12-29T15:26:00Z">
        <w:r w:rsidRPr="00F06F48">
          <w:rPr>
            <w:lang w:eastAsia="zh-CN"/>
          </w:rPr>
          <w:t xml:space="preserve">broadcasting based on a set of EPS functionalities and entities which are required to offer linear TV </w:t>
        </w:r>
      </w:ins>
      <w:ins w:id="52" w:author="Eddy Hall (Qualcomm) 3" w:date="2016-02-02T12:50:00Z">
        <w:r w:rsidRPr="00F06F48">
          <w:rPr>
            <w:lang w:eastAsia="zh-CN"/>
          </w:rPr>
          <w:t>services</w:t>
        </w:r>
      </w:ins>
      <w:ins w:id="53" w:author="lizhiming" w:date="2015-12-29T15:26:00Z">
        <w:r w:rsidRPr="00F06F48">
          <w:rPr>
            <w:lang w:eastAsia="zh-CN"/>
          </w:rPr>
          <w:t>.</w:t>
        </w:r>
      </w:ins>
    </w:p>
    <w:p w14:paraId="588C14A0" w14:textId="5732F25C" w:rsidR="0074269F" w:rsidRPr="00F06F48" w:rsidRDefault="0074269F" w:rsidP="0074269F">
      <w:pPr>
        <w:ind w:right="1035"/>
        <w:rPr>
          <w:ins w:id="54" w:author="lizhiming" w:date="2015-12-29T15:26:00Z"/>
          <w:lang w:eastAsia="zh-CN"/>
        </w:rPr>
      </w:pPr>
      <w:ins w:id="55" w:author="lizhiming" w:date="2015-12-29T15:26:00Z">
        <w:r w:rsidRPr="00F06F48">
          <w:rPr>
            <w:lang w:eastAsia="zh-CN"/>
          </w:rPr>
          <w:t xml:space="preserve">The 3GPP network shall be able to support on-demand network broadcast geographic area coverage management for TV </w:t>
        </w:r>
      </w:ins>
      <w:ins w:id="56" w:author="Eddy Hall (Qualcomm) 3" w:date="2016-02-02T12:09:00Z">
        <w:r w:rsidRPr="00F06F48">
          <w:rPr>
            <w:lang w:eastAsia="zh-CN"/>
          </w:rPr>
          <w:t>services</w:t>
        </w:r>
      </w:ins>
      <w:ins w:id="57" w:author="lizhiming" w:date="2015-12-29T15:26:00Z">
        <w:r w:rsidRPr="00F06F48">
          <w:rPr>
            <w:lang w:eastAsia="zh-CN"/>
          </w:rPr>
          <w:t>.</w:t>
        </w:r>
      </w:ins>
    </w:p>
    <w:p w14:paraId="11001FFC" w14:textId="5888938E" w:rsidR="0074269F" w:rsidRPr="00F06F48" w:rsidRDefault="0074269F" w:rsidP="0074269F">
      <w:pPr>
        <w:ind w:right="1035"/>
        <w:rPr>
          <w:ins w:id="58" w:author="Eddy Hall (Qualcomm) 3" w:date="2016-02-02T12:54:00Z"/>
          <w:lang w:eastAsia="zh-CN"/>
        </w:rPr>
      </w:pPr>
      <w:ins w:id="59" w:author="lizhiming" w:date="2015-12-29T15:26:00Z">
        <w:r w:rsidRPr="00F06F48">
          <w:rPr>
            <w:lang w:eastAsia="zh-CN"/>
          </w:rPr>
          <w:t xml:space="preserve">The 3GPP network shall support UHD content delivery. </w:t>
        </w:r>
      </w:ins>
    </w:p>
    <w:p w14:paraId="4CD7C290" w14:textId="77777777" w:rsidR="0074269F" w:rsidRPr="00F06F48" w:rsidRDefault="0074269F" w:rsidP="0074269F">
      <w:pPr>
        <w:ind w:right="1035"/>
        <w:rPr>
          <w:ins w:id="60" w:author="Eddy Hall (Qualcomm) 3" w:date="2016-02-02T12:56:00Z"/>
          <w:lang w:eastAsia="zh-CN"/>
        </w:rPr>
      </w:pPr>
      <w:ins w:id="61" w:author="Eddy Hall (Qualcomm) 3" w:date="2016-02-02T12:54:00Z">
        <w:r w:rsidRPr="00F06F48">
          <w:rPr>
            <w:lang w:eastAsia="zh-CN"/>
          </w:rPr>
          <w:t>A</w:t>
        </w:r>
      </w:ins>
      <w:ins w:id="62" w:author="Eddy Hall (Qualcomm) 3" w:date="2016-02-02T12:56:00Z">
        <w:r w:rsidRPr="00F06F48">
          <w:rPr>
            <w:lang w:eastAsia="zh-CN"/>
          </w:rPr>
          <w:t>n</w:t>
        </w:r>
      </w:ins>
      <w:ins w:id="63" w:author="Eddy Hall (Qualcomm) 3" w:date="2016-02-02T12:54:00Z">
        <w:r w:rsidRPr="00F06F48">
          <w:rPr>
            <w:lang w:eastAsia="zh-CN"/>
          </w:rPr>
          <w:t xml:space="preserve"> MNO shall authenticate a subscriber before providing </w:t>
        </w:r>
      </w:ins>
      <w:ins w:id="64" w:author="Eddy Hall (Qualcomm) 3" w:date="2016-02-02T14:31:00Z">
        <w:r w:rsidRPr="00F06F48">
          <w:rPr>
            <w:lang w:eastAsia="zh-CN"/>
          </w:rPr>
          <w:t>TV transport service</w:t>
        </w:r>
      </w:ins>
      <w:ins w:id="65" w:author="Eddy Hall (Qualcomm) 3" w:date="2016-02-02T12:54:00Z">
        <w:r w:rsidRPr="00F06F48">
          <w:rPr>
            <w:lang w:eastAsia="zh-CN"/>
          </w:rPr>
          <w:t>s</w:t>
        </w:r>
      </w:ins>
      <w:ins w:id="66" w:author="Eddy Hall (Qualcomm) 3" w:date="2016-02-02T12:56:00Z">
        <w:r w:rsidRPr="00F06F48">
          <w:rPr>
            <w:lang w:eastAsia="zh-CN"/>
          </w:rPr>
          <w:t xml:space="preserve"> via unicast or eMBMS multicast</w:t>
        </w:r>
      </w:ins>
      <w:ins w:id="67" w:author="Eddy Hall (Qualcomm) 3" w:date="2016-02-02T12:54:00Z">
        <w:r w:rsidRPr="00F06F48">
          <w:rPr>
            <w:lang w:eastAsia="zh-CN"/>
          </w:rPr>
          <w:t>.</w:t>
        </w:r>
      </w:ins>
    </w:p>
    <w:p w14:paraId="0C4FFB1D" w14:textId="77777777" w:rsidR="0074269F" w:rsidRPr="00F06F48" w:rsidRDefault="0074269F" w:rsidP="0074269F">
      <w:pPr>
        <w:ind w:right="1035"/>
        <w:rPr>
          <w:ins w:id="68" w:author="Eddy Hall (Qualcomm) 3" w:date="2016-02-02T12:56:00Z"/>
          <w:lang w:eastAsia="zh-CN"/>
        </w:rPr>
      </w:pPr>
      <w:ins w:id="69" w:author="Eddy Hall (Qualcomm) 3" w:date="2016-02-02T12:56:00Z">
        <w:r w:rsidRPr="00F06F48">
          <w:rPr>
            <w:lang w:eastAsia="zh-CN"/>
          </w:rPr>
          <w:t xml:space="preserve">An MNO shall be able to authenticate a subscriber before providing </w:t>
        </w:r>
      </w:ins>
      <w:ins w:id="70" w:author="Eddy Hall (Qualcomm) 3" w:date="2016-02-02T14:31:00Z">
        <w:r w:rsidRPr="00F06F48">
          <w:rPr>
            <w:lang w:eastAsia="zh-CN"/>
          </w:rPr>
          <w:t>TV transport service</w:t>
        </w:r>
      </w:ins>
      <w:ins w:id="71" w:author="Eddy Hall (Qualcomm) 3" w:date="2016-02-02T12:56:00Z">
        <w:r w:rsidRPr="00F06F48">
          <w:rPr>
            <w:lang w:eastAsia="zh-CN"/>
          </w:rPr>
          <w:t>s via eMBMS broadcast.</w:t>
        </w:r>
      </w:ins>
    </w:p>
    <w:p w14:paraId="7361311E" w14:textId="77777777" w:rsidR="0074269F" w:rsidRPr="00F06F48" w:rsidRDefault="0074269F" w:rsidP="0074269F">
      <w:pPr>
        <w:ind w:right="1035"/>
        <w:rPr>
          <w:ins w:id="72" w:author="lizhiming" w:date="2015-12-29T15:26:00Z"/>
          <w:lang w:eastAsia="zh-CN"/>
        </w:rPr>
      </w:pPr>
      <w:ins w:id="73" w:author="Eddy Hall (Qualcomm) 3" w:date="2016-02-02T12:56:00Z">
        <w:r w:rsidRPr="00F06F48">
          <w:rPr>
            <w:lang w:eastAsia="zh-CN"/>
          </w:rPr>
          <w:t xml:space="preserve">An MNO may allow a UE to receive </w:t>
        </w:r>
      </w:ins>
      <w:ins w:id="74" w:author="Eddy Hall (Qualcomm) 3" w:date="2016-02-02T14:31:00Z">
        <w:r w:rsidRPr="00F06F48">
          <w:rPr>
            <w:lang w:eastAsia="zh-CN"/>
          </w:rPr>
          <w:t>TV transport service</w:t>
        </w:r>
      </w:ins>
      <w:ins w:id="75" w:author="Eddy Hall (Qualcomm) 3" w:date="2016-02-02T12:57:00Z">
        <w:r w:rsidRPr="00F06F48">
          <w:rPr>
            <w:lang w:eastAsia="zh-CN"/>
          </w:rPr>
          <w:t>s via eMBMS broadcast without authentication.</w:t>
        </w:r>
      </w:ins>
    </w:p>
    <w:p w14:paraId="214D5FF8" w14:textId="3E100278" w:rsidR="0074269F" w:rsidRPr="00CF18C2" w:rsidDel="005B3CC9" w:rsidRDefault="0074269F" w:rsidP="00CF18C2">
      <w:pPr>
        <w:ind w:right="1035"/>
        <w:rPr>
          <w:ins w:id="76" w:author="Eddy Hall (Qualcomm) 2" w:date="2016-02-01T19:27:00Z"/>
          <w:del w:id="77" w:author="Eddy Hall (Qualcomm) 3" w:date="2016-02-02T12:10:00Z"/>
          <w:lang w:eastAsia="zh-CN"/>
        </w:rPr>
      </w:pPr>
      <w:ins w:id="78" w:author="Ericsson User" w:date="2016-01-22T13:05:00Z">
        <w:r w:rsidRPr="00F06F48">
          <w:rPr>
            <w:lang w:eastAsia="zh-CN"/>
          </w:rPr>
          <w:lastRenderedPageBreak/>
          <w:t xml:space="preserve">The 3GPP network shall be able </w:t>
        </w:r>
      </w:ins>
      <w:ins w:id="79" w:author="lizhiming" w:date="2015-12-29T15:26:00Z">
        <w:r w:rsidRPr="00F06F48">
          <w:rPr>
            <w:lang w:eastAsia="zh-CN"/>
          </w:rPr>
          <w:t xml:space="preserve">to provide FTA </w:t>
        </w:r>
      </w:ins>
      <w:ins w:id="80" w:author="Eddy Hall (Qualcomm) 3" w:date="2016-02-02T12:10:00Z">
        <w:r w:rsidRPr="00F06F48">
          <w:rPr>
            <w:lang w:eastAsia="zh-CN"/>
          </w:rPr>
          <w:t>TV services</w:t>
        </w:r>
      </w:ins>
      <w:ins w:id="81" w:author="lizhiming" w:date="2015-12-29T15:26:00Z">
        <w:r w:rsidRPr="00F06F48">
          <w:rPr>
            <w:lang w:eastAsia="zh-CN"/>
          </w:rPr>
          <w:t xml:space="preserve"> receivable by UE</w:t>
        </w:r>
      </w:ins>
      <w:ins w:id="82" w:author="Ericsson User 2" w:date="2016-02-01T11:18:00Z">
        <w:r w:rsidRPr="00F06F48">
          <w:rPr>
            <w:lang w:eastAsia="zh-CN"/>
          </w:rPr>
          <w:t>s</w:t>
        </w:r>
      </w:ins>
      <w:ins w:id="83" w:author="lizhiming" w:date="2015-12-29T15:26:00Z">
        <w:r w:rsidRPr="00F06F48">
          <w:rPr>
            <w:lang w:eastAsia="zh-CN"/>
          </w:rPr>
          <w:t xml:space="preserve"> subscribed to the MNO</w:t>
        </w:r>
      </w:ins>
      <w:ins w:id="84" w:author="Ericsson User 2" w:date="2016-02-01T11:19:00Z">
        <w:r w:rsidRPr="00F06F48">
          <w:rPr>
            <w:lang w:eastAsia="zh-CN"/>
          </w:rPr>
          <w:t xml:space="preserve"> and</w:t>
        </w:r>
      </w:ins>
      <w:ins w:id="85" w:author="lizhiming" w:date="2015-12-29T15:26:00Z">
        <w:r w:rsidRPr="00F06F48">
          <w:rPr>
            <w:lang w:eastAsia="zh-CN"/>
          </w:rPr>
          <w:t xml:space="preserve"> roaming UEs of other MNOs. </w:t>
        </w:r>
      </w:ins>
    </w:p>
    <w:p w14:paraId="0E4E94E6" w14:textId="374EF58A" w:rsidR="0074269F" w:rsidRPr="00F06F48" w:rsidRDefault="0074269F" w:rsidP="0074269F">
      <w:pPr>
        <w:ind w:right="1035"/>
        <w:rPr>
          <w:ins w:id="86" w:author="Ericsson User 2" w:date="2016-02-01T11:15:00Z"/>
          <w:lang w:eastAsia="zh-CN"/>
        </w:rPr>
      </w:pPr>
      <w:ins w:id="87" w:author="Ericsson User" w:date="2016-01-22T13:05:00Z">
        <w:r w:rsidRPr="00F06F48">
          <w:rPr>
            <w:lang w:eastAsia="zh-CN"/>
          </w:rPr>
          <w:t xml:space="preserve">A UE supporting enhanced </w:t>
        </w:r>
      </w:ins>
      <w:ins w:id="88" w:author="Eddy Hall (Qualcomm) 3" w:date="2016-02-02T14:32:00Z">
        <w:r w:rsidRPr="00F06F48">
          <w:rPr>
            <w:lang w:eastAsia="zh-CN"/>
          </w:rPr>
          <w:t>TV transport services</w:t>
        </w:r>
      </w:ins>
      <w:ins w:id="89" w:author="Ericsson User" w:date="2016-01-22T13:05:00Z">
        <w:r w:rsidRPr="00F06F48">
          <w:rPr>
            <w:lang w:eastAsia="zh-CN"/>
          </w:rPr>
          <w:t xml:space="preserve"> shall be able to receive broadcasted (using eMBMS bearer services) </w:t>
        </w:r>
      </w:ins>
      <w:ins w:id="90" w:author="Eddy Hall (Qualcomm) 3" w:date="2016-02-02T14:32:00Z">
        <w:r w:rsidRPr="00F06F48">
          <w:rPr>
            <w:lang w:eastAsia="zh-CN"/>
          </w:rPr>
          <w:t>TV transport service</w:t>
        </w:r>
      </w:ins>
      <w:ins w:id="91" w:author="Ericsson User" w:date="2016-01-22T13:05:00Z">
        <w:r w:rsidRPr="00F06F48">
          <w:rPr>
            <w:lang w:eastAsia="zh-CN"/>
          </w:rPr>
          <w:t xml:space="preserve"> when in limited service state.</w:t>
        </w:r>
      </w:ins>
    </w:p>
    <w:p w14:paraId="77B2E13E" w14:textId="6B2E7351" w:rsidR="0074269F" w:rsidRPr="00F06F48" w:rsidRDefault="0074269F" w:rsidP="0074269F">
      <w:pPr>
        <w:ind w:right="1035"/>
        <w:rPr>
          <w:ins w:id="92" w:author="Ericsson User 2" w:date="2016-02-01T11:15:00Z"/>
          <w:lang w:eastAsia="zh-CN"/>
        </w:rPr>
      </w:pPr>
      <w:ins w:id="93" w:author="Ericsson User 2" w:date="2016-02-01T11:15:00Z">
        <w:r w:rsidRPr="00F06F48">
          <w:rPr>
            <w:lang w:eastAsia="zh-CN"/>
          </w:rPr>
          <w:t>The MNO is responsible for maintaining the privacy of the receiving user</w:t>
        </w:r>
      </w:ins>
      <w:ins w:id="94" w:author="Eddy Hall (Qualcomm) 3" w:date="2016-02-02T12:12:00Z">
        <w:r w:rsidRPr="00F06F48">
          <w:rPr>
            <w:lang w:eastAsia="zh-CN"/>
          </w:rPr>
          <w:t xml:space="preserve"> and ensuring non-identification of a receiving user by entities outside of the MNO.</w:t>
        </w:r>
      </w:ins>
    </w:p>
    <w:p w14:paraId="2477EF60" w14:textId="700ACF80" w:rsidR="0074269F" w:rsidRPr="00F06F48" w:rsidRDefault="0074269F" w:rsidP="0074269F">
      <w:pPr>
        <w:ind w:right="1035"/>
        <w:rPr>
          <w:ins w:id="95" w:author="lizhiming" w:date="2015-12-29T15:26:00Z"/>
          <w:lang w:eastAsia="zh-CN"/>
        </w:rPr>
      </w:pPr>
      <w:ins w:id="96" w:author="Ericsson User 2" w:date="2016-02-01T11:15:00Z">
        <w:r w:rsidRPr="00F06F48">
          <w:rPr>
            <w:lang w:eastAsia="zh-CN"/>
          </w:rPr>
          <w:t xml:space="preserve">The 3GPP network shall provide the ability for an MNO to meet regulatory requirements for privacy and </w:t>
        </w:r>
      </w:ins>
      <w:ins w:id="97" w:author="Eddy Hall (Qualcomm) 3" w:date="2016-02-02T12:12:00Z">
        <w:r w:rsidRPr="00F06F48">
          <w:rPr>
            <w:lang w:eastAsia="zh-CN"/>
          </w:rPr>
          <w:t>non-identification of a receiving user by entities outside of the MNO</w:t>
        </w:r>
      </w:ins>
      <w:ins w:id="98" w:author="Ericsson User 2" w:date="2016-02-01T11:15:00Z">
        <w:r w:rsidRPr="00F06F48">
          <w:rPr>
            <w:lang w:eastAsia="zh-CN"/>
          </w:rPr>
          <w:t>.</w:t>
        </w:r>
      </w:ins>
    </w:p>
    <w:p w14:paraId="28270646" w14:textId="212FC5D0" w:rsidR="0074269F" w:rsidRPr="00F06F48" w:rsidRDefault="0074269F" w:rsidP="0074269F">
      <w:pPr>
        <w:ind w:right="1035"/>
        <w:rPr>
          <w:ins w:id="99" w:author="lizhiming" w:date="2015-12-29T15:26:00Z"/>
          <w:lang w:eastAsia="zh-CN"/>
        </w:rPr>
      </w:pPr>
      <w:ins w:id="100" w:author="lizhiming" w:date="2015-12-29T15:26:00Z">
        <w:r w:rsidRPr="00F06F48">
          <w:rPr>
            <w:lang w:eastAsia="zh-CN"/>
          </w:rPr>
          <w:t xml:space="preserve">The 3GPP network shall provide mechanisms to restrict the reception of some or all </w:t>
        </w:r>
      </w:ins>
      <w:ins w:id="101" w:author="Eddy Hall (Qualcomm) 3" w:date="2016-02-02T12:19:00Z">
        <w:r w:rsidRPr="00F06F48">
          <w:rPr>
            <w:lang w:eastAsia="zh-CN"/>
          </w:rPr>
          <w:t xml:space="preserve">Subscribed </w:t>
        </w:r>
      </w:ins>
      <w:ins w:id="102" w:author="lizhiming" w:date="2015-12-29T15:26:00Z">
        <w:r w:rsidRPr="00F06F48">
          <w:rPr>
            <w:lang w:eastAsia="zh-CN"/>
          </w:rPr>
          <w:t xml:space="preserve">TV </w:t>
        </w:r>
      </w:ins>
      <w:ins w:id="103" w:author="Eddy Hall (Qualcomm) 3" w:date="2016-02-02T12:19:00Z">
        <w:r w:rsidRPr="00F06F48">
          <w:rPr>
            <w:lang w:eastAsia="zh-CN"/>
          </w:rPr>
          <w:t>services</w:t>
        </w:r>
      </w:ins>
      <w:ins w:id="104" w:author="lizhiming" w:date="2015-12-29T15:26:00Z">
        <w:r w:rsidRPr="00F06F48">
          <w:rPr>
            <w:lang w:eastAsia="zh-CN"/>
          </w:rPr>
          <w:t xml:space="preserve"> to many subscribers (e.g. based on the recipients of the </w:t>
        </w:r>
      </w:ins>
      <w:ins w:id="105" w:author="Eddy Hall (Qualcomm) 3" w:date="2016-02-02T12:50:00Z">
        <w:r w:rsidRPr="00F06F48">
          <w:rPr>
            <w:lang w:eastAsia="zh-CN"/>
          </w:rPr>
          <w:t>services</w:t>
        </w:r>
      </w:ins>
      <w:ins w:id="106" w:author="lizhiming" w:date="2015-12-29T15:26:00Z">
        <w:r w:rsidRPr="00F06F48">
          <w:rPr>
            <w:lang w:eastAsia="zh-CN"/>
          </w:rPr>
          <w:t xml:space="preserve"> are subscribers of the MNO, roaming subscribers of other MNOs, or not subscribed to any MNO).</w:t>
        </w:r>
      </w:ins>
    </w:p>
    <w:p w14:paraId="7C288172" w14:textId="40C4791B" w:rsidR="0074269F" w:rsidRPr="00F06F48" w:rsidDel="00967769" w:rsidRDefault="0074269F" w:rsidP="0074269F">
      <w:pPr>
        <w:ind w:right="1035"/>
        <w:rPr>
          <w:ins w:id="107" w:author="lizhiming" w:date="2015-12-29T15:26:00Z"/>
          <w:del w:id="108" w:author="Dr. Roland Beutler" w:date="2016-02-02T01:22:00Z"/>
          <w:lang w:eastAsia="zh-CN"/>
        </w:rPr>
      </w:pPr>
      <w:ins w:id="109" w:author="lizhiming" w:date="2015-12-29T15:26:00Z">
        <w:r w:rsidRPr="00F06F48">
          <w:rPr>
            <w:lang w:eastAsia="zh-CN"/>
          </w:rPr>
          <w:t xml:space="preserve">The quality of experience of the TV </w:t>
        </w:r>
      </w:ins>
      <w:ins w:id="110" w:author="Eddy Hall (Qualcomm) 3" w:date="2016-02-02T12:20:00Z">
        <w:r w:rsidRPr="00F06F48">
          <w:rPr>
            <w:lang w:eastAsia="zh-CN"/>
          </w:rPr>
          <w:t>service</w:t>
        </w:r>
      </w:ins>
      <w:ins w:id="111" w:author="lizhiming" w:date="2015-12-29T15:26:00Z">
        <w:r w:rsidRPr="00F06F48">
          <w:rPr>
            <w:lang w:eastAsia="zh-CN"/>
          </w:rPr>
          <w:t xml:space="preserve"> shall be independent from the size of the concurrent </w:t>
        </w:r>
        <w:proofErr w:type="spellStart"/>
        <w:r w:rsidRPr="00F06F48">
          <w:rPr>
            <w:lang w:eastAsia="zh-CN"/>
          </w:rPr>
          <w:t>audience.</w:t>
        </w:r>
      </w:ins>
    </w:p>
    <w:p w14:paraId="38FAE056" w14:textId="4C66D1A8" w:rsidR="0074269F" w:rsidRPr="00F06F48" w:rsidRDefault="0074269F" w:rsidP="0074269F">
      <w:pPr>
        <w:ind w:right="1035"/>
        <w:rPr>
          <w:ins w:id="112" w:author="lizhiming" w:date="2015-12-29T15:26:00Z"/>
          <w:lang w:eastAsia="zh-CN"/>
        </w:rPr>
      </w:pPr>
      <w:ins w:id="113" w:author="lizhiming" w:date="2015-12-29T15:26:00Z">
        <w:r w:rsidRPr="00F06F48">
          <w:rPr>
            <w:lang w:eastAsia="zh-CN"/>
          </w:rPr>
          <w:t>While</w:t>
        </w:r>
        <w:proofErr w:type="spellEnd"/>
        <w:r w:rsidRPr="00F06F48">
          <w:rPr>
            <w:lang w:eastAsia="zh-CN"/>
          </w:rPr>
          <w:t xml:space="preserve"> receiving TV </w:t>
        </w:r>
      </w:ins>
      <w:ins w:id="114" w:author="Eddy Hall (Qualcomm) 3" w:date="2016-02-02T12:20:00Z">
        <w:r w:rsidRPr="00F06F48">
          <w:rPr>
            <w:lang w:eastAsia="zh-CN"/>
          </w:rPr>
          <w:t>services</w:t>
        </w:r>
      </w:ins>
      <w:ins w:id="115" w:author="lizhiming" w:date="2015-12-29T15:26:00Z">
        <w:r w:rsidRPr="00F06F48">
          <w:rPr>
            <w:lang w:eastAsia="zh-CN"/>
          </w:rPr>
          <w:t>, subscribers of the MNO and roaming subscribers shall be able to access other subscribed services such as voice, data or SMS.</w:t>
        </w:r>
      </w:ins>
    </w:p>
    <w:p w14:paraId="0B7D08B4" w14:textId="70DB2454" w:rsidR="0074269F" w:rsidRPr="00F06F48" w:rsidRDefault="0074269F" w:rsidP="0074269F">
      <w:pPr>
        <w:ind w:right="1035"/>
        <w:rPr>
          <w:ins w:id="116" w:author="lizhiming" w:date="2015-12-29T15:26:00Z"/>
          <w:lang w:eastAsia="zh-CN"/>
        </w:rPr>
      </w:pPr>
      <w:ins w:id="117" w:author="lizhiming" w:date="2015-12-29T15:26:00Z">
        <w:r w:rsidRPr="00F06F48">
          <w:rPr>
            <w:lang w:eastAsia="zh-CN"/>
          </w:rPr>
          <w:t xml:space="preserve">The 3GPP network shall support combinations of SD, FHD and UHD resolution </w:t>
        </w:r>
      </w:ins>
      <w:ins w:id="118" w:author="Eddy Hall (Qualcomm) 3" w:date="2016-02-02T14:32:00Z">
        <w:r w:rsidRPr="00F06F48">
          <w:rPr>
            <w:lang w:eastAsia="zh-CN"/>
          </w:rPr>
          <w:t>TV transport service</w:t>
        </w:r>
      </w:ins>
      <w:ins w:id="119" w:author="Eddy Hall (Qualcomm) 3" w:date="2016-02-02T12:20:00Z">
        <w:r w:rsidRPr="00F06F48">
          <w:rPr>
            <w:lang w:eastAsia="zh-CN"/>
          </w:rPr>
          <w:t>s</w:t>
        </w:r>
      </w:ins>
      <w:ins w:id="120" w:author="lizhiming" w:date="2015-12-29T15:26:00Z">
        <w:r w:rsidRPr="00F06F48">
          <w:rPr>
            <w:lang w:eastAsia="zh-CN"/>
          </w:rPr>
          <w:t xml:space="preserve">. </w:t>
        </w:r>
      </w:ins>
    </w:p>
    <w:p w14:paraId="56C3A37A" w14:textId="740AEBE9" w:rsidR="0074269F" w:rsidRPr="00F06F48" w:rsidRDefault="0074269F" w:rsidP="0074269F">
      <w:pPr>
        <w:ind w:right="1035"/>
        <w:rPr>
          <w:ins w:id="121" w:author="Dr. Roland Beutler" w:date="2016-02-02T01:22:00Z"/>
          <w:lang w:eastAsia="zh-CN"/>
        </w:rPr>
      </w:pPr>
      <w:ins w:id="122" w:author="lizhiming" w:date="2015-12-29T15:26:00Z">
        <w:r w:rsidRPr="00F06F48">
          <w:rPr>
            <w:lang w:eastAsia="zh-CN"/>
          </w:rPr>
          <w:t xml:space="preserve">The 3GPP network shall allow the MNO to provide a TV </w:t>
        </w:r>
      </w:ins>
      <w:ins w:id="123" w:author="Eddy Hall (Qualcomm) 3" w:date="2016-02-02T12:21:00Z">
        <w:r w:rsidRPr="00F06F48">
          <w:rPr>
            <w:lang w:eastAsia="zh-CN"/>
          </w:rPr>
          <w:t>service</w:t>
        </w:r>
      </w:ins>
      <w:ins w:id="124" w:author="lizhiming" w:date="2015-12-29T15:26:00Z">
        <w:r w:rsidRPr="00F06F48">
          <w:rPr>
            <w:lang w:eastAsia="zh-CN"/>
          </w:rPr>
          <w:t xml:space="preserve"> in a resource efficient manner over a large area up to the size of a country.</w:t>
        </w:r>
      </w:ins>
    </w:p>
    <w:p w14:paraId="4190FDDC" w14:textId="1375B81D" w:rsidR="0074269F" w:rsidRPr="00F06F48" w:rsidDel="00967769" w:rsidRDefault="0074269F" w:rsidP="0074269F">
      <w:pPr>
        <w:ind w:right="1035"/>
        <w:rPr>
          <w:ins w:id="125" w:author="lizhiming" w:date="2015-12-29T15:26:00Z"/>
          <w:del w:id="126" w:author="Dr. Roland Beutler" w:date="2016-02-02T01:22:00Z"/>
          <w:lang w:eastAsia="zh-CN"/>
        </w:rPr>
      </w:pPr>
      <w:ins w:id="127" w:author="Dr. Roland Beutler" w:date="2016-02-02T01:22:00Z">
        <w:r w:rsidRPr="00F06F48">
          <w:rPr>
            <w:lang w:eastAsia="zh-CN"/>
          </w:rPr>
          <w:t xml:space="preserve">The 3GPP network shall enable the quality of experience of the TV </w:t>
        </w:r>
      </w:ins>
      <w:ins w:id="128" w:author="Eddy Hall (Qualcomm) 3" w:date="2016-02-02T12:50:00Z">
        <w:r w:rsidRPr="00F06F48">
          <w:rPr>
            <w:lang w:eastAsia="zh-CN"/>
          </w:rPr>
          <w:t>service</w:t>
        </w:r>
      </w:ins>
      <w:ins w:id="129" w:author="Dr. Roland Beutler" w:date="2016-02-02T01:22:00Z">
        <w:r w:rsidRPr="00F06F48">
          <w:rPr>
            <w:lang w:eastAsia="zh-CN"/>
          </w:rPr>
          <w:t xml:space="preserve"> to be ensured throughout the coverage area</w:t>
        </w:r>
      </w:ins>
      <w:ins w:id="130" w:author="Eddy Hall (Qualcomm) 3" w:date="2016-02-02T12:21:00Z">
        <w:r w:rsidRPr="00F06F48">
          <w:rPr>
            <w:lang w:eastAsia="zh-CN"/>
          </w:rPr>
          <w:t>.</w:t>
        </w:r>
      </w:ins>
    </w:p>
    <w:p w14:paraId="7267AB79" w14:textId="75637EF3" w:rsidR="0074269F" w:rsidRPr="00F06F48" w:rsidRDefault="0074269F" w:rsidP="0074269F">
      <w:pPr>
        <w:pStyle w:val="Heading3"/>
        <w:rPr>
          <w:ins w:id="131" w:author="lizhiming" w:date="2015-12-29T15:26:00Z"/>
          <w:lang w:eastAsia="zh-CN"/>
        </w:rPr>
      </w:pPr>
      <w:bookmarkStart w:id="132" w:name="_Toc435710097"/>
      <w:ins w:id="133" w:author="lizhiming" w:date="2015-12-29T15:28:00Z">
        <w:r w:rsidRPr="00F06F48">
          <w:rPr>
            <w:lang w:eastAsia="zh-CN"/>
          </w:rPr>
          <w:t>X</w:t>
        </w:r>
      </w:ins>
      <w:ins w:id="134" w:author="lizhiming" w:date="2015-12-29T15:26:00Z">
        <w:r w:rsidRPr="00F06F48">
          <w:rPr>
            <w:lang w:eastAsia="zh-CN"/>
          </w:rPr>
          <w:t>.</w:t>
        </w:r>
      </w:ins>
      <w:ins w:id="135" w:author="lizhiming" w:date="2015-12-29T16:09:00Z">
        <w:r w:rsidRPr="00F06F48">
          <w:rPr>
            <w:lang w:eastAsia="zh-CN"/>
          </w:rPr>
          <w:t>1</w:t>
        </w:r>
      </w:ins>
      <w:ins w:id="136" w:author="lizhiming" w:date="2015-12-29T15:26:00Z">
        <w:r w:rsidRPr="00F06F48">
          <w:rPr>
            <w:lang w:eastAsia="zh-CN"/>
          </w:rPr>
          <w:t>.</w:t>
        </w:r>
      </w:ins>
      <w:ins w:id="137" w:author="lizhiming" w:date="2015-12-29T15:28:00Z">
        <w:r w:rsidRPr="00F06F48">
          <w:rPr>
            <w:lang w:eastAsia="zh-CN"/>
          </w:rPr>
          <w:t>2</w:t>
        </w:r>
      </w:ins>
      <w:ins w:id="138" w:author="lizhiming" w:date="2015-12-29T15:26:00Z">
        <w:r w:rsidRPr="00F06F48">
          <w:rPr>
            <w:lang w:eastAsia="zh-CN"/>
          </w:rPr>
          <w:tab/>
        </w:r>
      </w:ins>
      <w:ins w:id="139" w:author="lizhiming" w:date="2015-12-29T15:28:00Z">
        <w:r w:rsidRPr="00F06F48">
          <w:rPr>
            <w:lang w:eastAsia="zh-CN"/>
          </w:rPr>
          <w:t xml:space="preserve">Requirement for </w:t>
        </w:r>
      </w:ins>
      <w:proofErr w:type="spellStart"/>
      <w:ins w:id="140" w:author="Eddy Hall (Qualcomm) 3" w:date="2016-02-02T14:14:00Z">
        <w:r w:rsidRPr="00F06F48">
          <w:rPr>
            <w:lang w:eastAsia="zh-CN"/>
          </w:rPr>
          <w:t>tranmission</w:t>
        </w:r>
      </w:ins>
      <w:proofErr w:type="spellEnd"/>
      <w:ins w:id="141" w:author="lizhiming" w:date="2015-12-29T15:26:00Z">
        <w:r w:rsidRPr="00F06F48">
          <w:rPr>
            <w:lang w:eastAsia="zh-CN"/>
          </w:rPr>
          <w:t xml:space="preserve"> performance enhancement</w:t>
        </w:r>
        <w:bookmarkEnd w:id="132"/>
      </w:ins>
    </w:p>
    <w:p w14:paraId="0E2A36E6" w14:textId="77777777" w:rsidR="0074269F" w:rsidRPr="00F06F48" w:rsidRDefault="0074269F" w:rsidP="0074269F">
      <w:pPr>
        <w:ind w:right="1035"/>
        <w:rPr>
          <w:ins w:id="142" w:author="lizhiming" w:date="2015-12-29T15:26:00Z"/>
          <w:lang w:eastAsia="zh-CN"/>
        </w:rPr>
      </w:pPr>
      <w:ins w:id="143" w:author="lizhiming" w:date="2015-12-29T15:26:00Z">
        <w:r w:rsidRPr="00F06F48" w:rsidDel="00CF7F9D">
          <w:rPr>
            <w:lang w:eastAsia="zh-CN"/>
          </w:rPr>
          <w:t xml:space="preserve"> </w:t>
        </w:r>
        <w:r w:rsidRPr="00F06F48">
          <w:rPr>
            <w:lang w:eastAsia="zh-CN"/>
          </w:rPr>
          <w:t>The 3GPP system shall be able to support [8Mbps-20Mbps] over one broadcast channel.</w:t>
        </w:r>
      </w:ins>
    </w:p>
    <w:p w14:paraId="0488C54A" w14:textId="77777777" w:rsidR="0074269F" w:rsidRPr="00F06F48" w:rsidRDefault="0074269F" w:rsidP="0074269F">
      <w:pPr>
        <w:ind w:right="1035"/>
        <w:rPr>
          <w:ins w:id="144" w:author="lizhiming" w:date="2015-12-29T15:26:00Z"/>
          <w:lang w:eastAsia="zh-CN"/>
        </w:rPr>
      </w:pPr>
      <w:ins w:id="145" w:author="lizhiming" w:date="2015-12-29T15:26:00Z">
        <w:r w:rsidRPr="00F06F48">
          <w:rPr>
            <w:lang w:eastAsia="zh-CN"/>
          </w:rPr>
          <w:t xml:space="preserve">The 3GPP network shall be able to support at least [10] high quality video channels of 12Mbps each simultaneously via broadcast. </w:t>
        </w:r>
      </w:ins>
    </w:p>
    <w:p w14:paraId="0E05500C" w14:textId="77777777" w:rsidR="0074269F" w:rsidRPr="00F06F48" w:rsidRDefault="0074269F" w:rsidP="0074269F">
      <w:pPr>
        <w:ind w:right="1035"/>
        <w:rPr>
          <w:ins w:id="146" w:author="lizhiming" w:date="2015-12-29T15:26:00Z"/>
          <w:lang w:eastAsia="zh-CN"/>
        </w:rPr>
      </w:pPr>
      <w:ins w:id="147" w:author="lizhiming" w:date="2015-12-29T15:26:00Z">
        <w:r w:rsidRPr="00F06F48">
          <w:rPr>
            <w:lang w:eastAsia="zh-CN"/>
          </w:rPr>
          <w:t>The 3GPP network shall support flexible change between broadcast and unicast per traffic demand over the same carrier.</w:t>
        </w:r>
      </w:ins>
    </w:p>
    <w:p w14:paraId="7CDC9D9E" w14:textId="77777777" w:rsidR="0074269F" w:rsidRPr="00F06F48" w:rsidRDefault="0074269F" w:rsidP="0074269F">
      <w:pPr>
        <w:ind w:right="1035"/>
        <w:rPr>
          <w:ins w:id="148" w:author="lizhiming" w:date="2015-12-29T15:26:00Z"/>
          <w:lang w:eastAsia="zh-CN"/>
        </w:rPr>
      </w:pPr>
      <w:ins w:id="149" w:author="lizhiming" w:date="2015-12-29T15:26:00Z">
        <w:r w:rsidRPr="00F06F48">
          <w:rPr>
            <w:lang w:eastAsia="zh-CN"/>
          </w:rPr>
          <w:t>The 3GPP network shall be able to support using a full carrier for broadcast.</w:t>
        </w:r>
      </w:ins>
    </w:p>
    <w:p w14:paraId="3697BE9E" w14:textId="77777777" w:rsidR="0074269F" w:rsidRPr="00F06F48" w:rsidRDefault="0074269F" w:rsidP="0074269F">
      <w:pPr>
        <w:ind w:right="1035"/>
        <w:rPr>
          <w:ins w:id="150" w:author="lizhiming" w:date="2015-12-29T15:26:00Z"/>
          <w:lang w:eastAsia="zh-CN"/>
        </w:rPr>
      </w:pPr>
      <w:ins w:id="151" w:author="lizhiming" w:date="2015-12-29T15:26:00Z">
        <w:r w:rsidRPr="00F06F48">
          <w:rPr>
            <w:lang w:eastAsia="zh-CN"/>
          </w:rPr>
          <w:t>The 3GPP network shall be able to convert network unicast capacity to network broadcast capacity and vice versa.</w:t>
        </w:r>
      </w:ins>
    </w:p>
    <w:p w14:paraId="767895C7" w14:textId="050A3893" w:rsidR="0074269F" w:rsidRPr="00F06F48" w:rsidRDefault="0074269F" w:rsidP="0074269F">
      <w:pPr>
        <w:ind w:right="1035"/>
        <w:rPr>
          <w:ins w:id="152" w:author="lizhiming" w:date="2015-12-29T15:26:00Z"/>
          <w:lang w:eastAsia="zh-CN"/>
        </w:rPr>
      </w:pPr>
      <w:ins w:id="153" w:author="lizhiming" w:date="2015-12-29T15:26:00Z">
        <w:r w:rsidRPr="00F06F48">
          <w:rPr>
            <w:lang w:eastAsia="zh-CN"/>
          </w:rPr>
          <w:t xml:space="preserve">The 3GPP network shall be able to support using one carrier for both unicast and broadcast distribution of TV </w:t>
        </w:r>
      </w:ins>
      <w:ins w:id="154" w:author="Eddy Hall (Qualcomm) 3" w:date="2016-02-02T12:50:00Z">
        <w:r w:rsidRPr="00F06F48">
          <w:rPr>
            <w:lang w:eastAsia="zh-CN"/>
          </w:rPr>
          <w:t>services</w:t>
        </w:r>
      </w:ins>
      <w:ins w:id="155" w:author="lizhiming" w:date="2015-12-29T15:26:00Z">
        <w:r w:rsidRPr="00F06F48">
          <w:rPr>
            <w:lang w:eastAsia="zh-CN"/>
          </w:rPr>
          <w:t>.</w:t>
        </w:r>
      </w:ins>
    </w:p>
    <w:p w14:paraId="0B16E018" w14:textId="77777777" w:rsidR="0074269F" w:rsidRPr="00F06F48" w:rsidRDefault="0074269F" w:rsidP="0074269F">
      <w:pPr>
        <w:ind w:right="1035"/>
        <w:rPr>
          <w:ins w:id="156" w:author="lizhiming" w:date="2015-12-29T15:26:00Z"/>
          <w:lang w:eastAsia="zh-CN"/>
        </w:rPr>
      </w:pPr>
      <w:ins w:id="157" w:author="lizhiming" w:date="2015-12-29T15:26:00Z">
        <w:r w:rsidRPr="00F06F48">
          <w:rPr>
            <w:lang w:eastAsia="zh-CN"/>
          </w:rPr>
          <w:t>If allowed by the operator and a spare carrier is available, the 3GPP network shall be able to make use of spare carriers or free up carriers if not required anymore.</w:t>
        </w:r>
      </w:ins>
    </w:p>
    <w:p w14:paraId="079FA24F" w14:textId="691BF882" w:rsidR="0074269F" w:rsidRPr="00F06F48" w:rsidRDefault="0074269F" w:rsidP="0074269F">
      <w:pPr>
        <w:pStyle w:val="Heading3"/>
        <w:rPr>
          <w:ins w:id="158" w:author="lizhiming" w:date="2015-12-29T15:26:00Z"/>
          <w:lang w:eastAsia="zh-CN"/>
        </w:rPr>
      </w:pPr>
      <w:bookmarkStart w:id="159" w:name="_Toc435710098"/>
      <w:ins w:id="160" w:author="lizhiming" w:date="2015-12-29T15:29:00Z">
        <w:r w:rsidRPr="00F06F48">
          <w:rPr>
            <w:lang w:eastAsia="zh-CN"/>
          </w:rPr>
          <w:t>X</w:t>
        </w:r>
      </w:ins>
      <w:ins w:id="161" w:author="lizhiming" w:date="2015-12-29T15:26:00Z">
        <w:r w:rsidRPr="00F06F48">
          <w:rPr>
            <w:lang w:eastAsia="zh-CN"/>
          </w:rPr>
          <w:t>.</w:t>
        </w:r>
      </w:ins>
      <w:ins w:id="162" w:author="lizhiming" w:date="2015-12-29T16:09:00Z">
        <w:r w:rsidRPr="00F06F48">
          <w:rPr>
            <w:lang w:eastAsia="zh-CN"/>
          </w:rPr>
          <w:t>1</w:t>
        </w:r>
      </w:ins>
      <w:ins w:id="163" w:author="lizhiming" w:date="2015-12-29T15:26:00Z">
        <w:r w:rsidRPr="00F06F48">
          <w:rPr>
            <w:lang w:eastAsia="zh-CN"/>
          </w:rPr>
          <w:t>.</w:t>
        </w:r>
      </w:ins>
      <w:ins w:id="164" w:author="lizhiming" w:date="2015-12-29T15:29:00Z">
        <w:r w:rsidRPr="00F06F48">
          <w:rPr>
            <w:lang w:eastAsia="zh-CN"/>
          </w:rPr>
          <w:t>3</w:t>
        </w:r>
      </w:ins>
      <w:ins w:id="165" w:author="lizhiming" w:date="2015-12-29T15:26:00Z">
        <w:r w:rsidRPr="00F06F48">
          <w:rPr>
            <w:lang w:eastAsia="zh-CN"/>
          </w:rPr>
          <w:tab/>
        </w:r>
      </w:ins>
      <w:ins w:id="166" w:author="lizhiming" w:date="2015-12-29T15:29:00Z">
        <w:r w:rsidRPr="00F06F48">
          <w:rPr>
            <w:lang w:eastAsia="zh-CN"/>
          </w:rPr>
          <w:t xml:space="preserve">Requirement for </w:t>
        </w:r>
      </w:ins>
      <w:ins w:id="167" w:author="lizhiming" w:date="2015-12-29T15:26:00Z">
        <w:r w:rsidRPr="00F06F48">
          <w:rPr>
            <w:lang w:eastAsia="zh-CN"/>
          </w:rPr>
          <w:t>network flexibility</w:t>
        </w:r>
        <w:bookmarkEnd w:id="159"/>
      </w:ins>
    </w:p>
    <w:p w14:paraId="12225CE9" w14:textId="711985CA" w:rsidR="0074269F" w:rsidRPr="00F06F48" w:rsidRDefault="0074269F" w:rsidP="0074269F">
      <w:pPr>
        <w:ind w:right="1035"/>
        <w:rPr>
          <w:ins w:id="168" w:author="lizhiming" w:date="2015-12-29T15:26:00Z"/>
          <w:lang w:eastAsia="zh-CN"/>
        </w:rPr>
      </w:pPr>
      <w:ins w:id="169" w:author="lizhiming" w:date="2015-12-29T15:26:00Z">
        <w:r w:rsidRPr="00F06F48">
          <w:rPr>
            <w:lang w:eastAsia="zh-CN"/>
          </w:rPr>
          <w:t xml:space="preserve">The 3GPP network shall be able to support network broadcast capacity assignment </w:t>
        </w:r>
      </w:ins>
      <w:ins w:id="170" w:author="Eddy Hall (Qualcomm) 3" w:date="2016-02-02T12:23:00Z">
        <w:r w:rsidRPr="00F06F48">
          <w:rPr>
            <w:lang w:eastAsia="zh-CN"/>
          </w:rPr>
          <w:t xml:space="preserve">according to operator policies to </w:t>
        </w:r>
      </w:ins>
      <w:ins w:id="171" w:author="lizhiming" w:date="2015-12-29T15:26:00Z">
        <w:r w:rsidRPr="00F06F48">
          <w:rPr>
            <w:lang w:eastAsia="zh-CN"/>
          </w:rPr>
          <w:t>consider</w:t>
        </w:r>
      </w:ins>
      <w:ins w:id="172" w:author="Eddy Hall (Qualcomm) 3" w:date="2016-02-02T12:23:00Z">
        <w:r w:rsidRPr="00F06F48">
          <w:rPr>
            <w:lang w:eastAsia="zh-CN"/>
          </w:rPr>
          <w:t xml:space="preserve"> the</w:t>
        </w:r>
      </w:ins>
      <w:ins w:id="173" w:author="lizhiming" w:date="2015-12-29T15:26:00Z">
        <w:r w:rsidRPr="00F06F48">
          <w:rPr>
            <w:lang w:eastAsia="zh-CN"/>
          </w:rPr>
          <w:t xml:space="preserve"> following criteria:</w:t>
        </w:r>
      </w:ins>
    </w:p>
    <w:p w14:paraId="4B531090" w14:textId="7B2E8C2B" w:rsidR="0074269F" w:rsidRPr="00F06F48" w:rsidRDefault="0074269F" w:rsidP="0074269F">
      <w:pPr>
        <w:pStyle w:val="B1"/>
        <w:widowControl w:val="0"/>
        <w:numPr>
          <w:ilvl w:val="0"/>
          <w:numId w:val="2"/>
        </w:numPr>
        <w:rPr>
          <w:ins w:id="174" w:author="lizhiming" w:date="2015-12-29T15:26:00Z"/>
        </w:rPr>
      </w:pPr>
      <w:ins w:id="175" w:author="lizhiming" w:date="2015-12-29T15:26:00Z">
        <w:r w:rsidRPr="00F06F48">
          <w:t xml:space="preserve">OTT provider request (including TV </w:t>
        </w:r>
      </w:ins>
      <w:ins w:id="176" w:author="Eddy Hall (Qualcomm) 3" w:date="2016-02-02T12:24:00Z">
        <w:r w:rsidRPr="00F06F48">
          <w:t>service</w:t>
        </w:r>
      </w:ins>
      <w:ins w:id="177" w:author="lizhiming" w:date="2015-12-29T15:26:00Z">
        <w:r w:rsidRPr="00F06F48">
          <w:t xml:space="preserve"> information(e.g., codec information, media type information, </w:t>
        </w:r>
        <w:proofErr w:type="spellStart"/>
        <w:r w:rsidRPr="00F06F48">
          <w:t>etc</w:t>
        </w:r>
        <w:proofErr w:type="spellEnd"/>
        <w:r w:rsidRPr="00F06F48">
          <w:t>))</w:t>
        </w:r>
      </w:ins>
    </w:p>
    <w:p w14:paraId="4CAF4DD0" w14:textId="77777777" w:rsidR="0074269F" w:rsidRPr="00F06F48" w:rsidRDefault="0074269F" w:rsidP="0074269F">
      <w:pPr>
        <w:pStyle w:val="B1"/>
        <w:widowControl w:val="0"/>
        <w:numPr>
          <w:ilvl w:val="0"/>
          <w:numId w:val="2"/>
        </w:numPr>
        <w:rPr>
          <w:ins w:id="178" w:author="lizhiming" w:date="2015-12-29T15:26:00Z"/>
        </w:rPr>
      </w:pPr>
      <w:ins w:id="179" w:author="lizhiming" w:date="2015-12-29T15:26:00Z">
        <w:r w:rsidRPr="00F06F48">
          <w:t>available network unicast/broadcast capacity of 3GPP network</w:t>
        </w:r>
      </w:ins>
    </w:p>
    <w:p w14:paraId="7C48F4CF" w14:textId="5A4407EB" w:rsidR="0074269F" w:rsidRPr="00F06F48" w:rsidRDefault="0074269F" w:rsidP="0074269F">
      <w:pPr>
        <w:ind w:right="1035"/>
        <w:rPr>
          <w:ins w:id="180" w:author="lizhiming" w:date="2015-12-29T15:26:00Z"/>
          <w:lang w:eastAsia="zh-CN"/>
        </w:rPr>
      </w:pPr>
      <w:ins w:id="181" w:author="lizhiming" w:date="2015-12-29T15:26:00Z">
        <w:r w:rsidRPr="00F06F48">
          <w:rPr>
            <w:lang w:eastAsia="zh-CN"/>
          </w:rPr>
          <w:t xml:space="preserve">Within the radio resources dedicated to TV </w:t>
        </w:r>
      </w:ins>
      <w:ins w:id="182" w:author="Eddy Hall (Qualcomm) 3" w:date="2016-02-02T12:24:00Z">
        <w:r w:rsidRPr="00F06F48">
          <w:rPr>
            <w:lang w:eastAsia="zh-CN"/>
          </w:rPr>
          <w:t>services</w:t>
        </w:r>
      </w:ins>
      <w:ins w:id="183" w:author="lizhiming" w:date="2015-12-29T15:26:00Z">
        <w:r w:rsidRPr="00F06F48">
          <w:rPr>
            <w:lang w:eastAsia="zh-CN"/>
          </w:rPr>
          <w:t xml:space="preserve"> in a geographic area</w:t>
        </w:r>
        <w:r w:rsidRPr="00F06F48" w:rsidDel="00125A5D">
          <w:rPr>
            <w:lang w:eastAsia="zh-CN"/>
          </w:rPr>
          <w:t xml:space="preserve"> </w:t>
        </w:r>
        <w:r w:rsidRPr="00F06F48">
          <w:rPr>
            <w:lang w:eastAsia="zh-CN"/>
          </w:rPr>
          <w:t>the 3GPP network shall allow the MNO to specify the allocation of radio resource by the following:</w:t>
        </w:r>
      </w:ins>
    </w:p>
    <w:p w14:paraId="15E497A5" w14:textId="77777777" w:rsidR="0074269F" w:rsidRPr="00F06F48" w:rsidRDefault="0074269F" w:rsidP="0074269F">
      <w:pPr>
        <w:pStyle w:val="B1"/>
        <w:widowControl w:val="0"/>
        <w:numPr>
          <w:ilvl w:val="0"/>
          <w:numId w:val="2"/>
        </w:numPr>
        <w:rPr>
          <w:ins w:id="184" w:author="lizhiming" w:date="2015-12-29T15:26:00Z"/>
        </w:rPr>
      </w:pPr>
      <w:ins w:id="185" w:author="lizhiming" w:date="2015-12-29T15:26:00Z">
        <w:r w:rsidRPr="00F06F48">
          <w:t xml:space="preserve">static allocation, i.e., pre-defined maximum percentage to be used for unicast and broadcast </w:t>
        </w:r>
      </w:ins>
    </w:p>
    <w:p w14:paraId="7D9A64BD" w14:textId="77777777" w:rsidR="0074269F" w:rsidRPr="00F06F48" w:rsidRDefault="0074269F" w:rsidP="0074269F">
      <w:pPr>
        <w:pStyle w:val="B1"/>
        <w:widowControl w:val="0"/>
        <w:numPr>
          <w:ilvl w:val="0"/>
          <w:numId w:val="2"/>
        </w:numPr>
        <w:rPr>
          <w:ins w:id="186" w:author="lizhiming" w:date="2015-12-29T15:26:00Z"/>
        </w:rPr>
      </w:pPr>
      <w:ins w:id="187" w:author="lizhiming" w:date="2015-12-29T15:26:00Z">
        <w:r w:rsidRPr="00F06F48">
          <w:t>dynamic allocation, i.e., the pre-defined maximum percentage for both unicast and broadcast to be changed at a time-resolution of [one] minute over a period of [24] hours</w:t>
        </w:r>
      </w:ins>
    </w:p>
    <w:p w14:paraId="271791A9" w14:textId="77777777" w:rsidR="0074269F" w:rsidRPr="00F06F48" w:rsidRDefault="0074269F" w:rsidP="0074269F">
      <w:pPr>
        <w:ind w:right="1035"/>
        <w:rPr>
          <w:ins w:id="188" w:author="lizhiming" w:date="2015-12-29T15:26:00Z"/>
          <w:lang w:eastAsia="zh-CN"/>
        </w:rPr>
      </w:pPr>
      <w:ins w:id="189" w:author="lizhiming" w:date="2015-12-29T15:26:00Z">
        <w:r w:rsidRPr="00F06F48">
          <w:rPr>
            <w:lang w:eastAsia="zh-CN"/>
          </w:rPr>
          <w:lastRenderedPageBreak/>
          <w:t>The 3GPP network shall be able to support network broadcast geographic area coverage management considering following criteria:</w:t>
        </w:r>
      </w:ins>
    </w:p>
    <w:p w14:paraId="4E3BC28E" w14:textId="7EF0B036" w:rsidR="0074269F" w:rsidRPr="00F06F48" w:rsidRDefault="0074269F" w:rsidP="0074269F">
      <w:pPr>
        <w:pStyle w:val="B1"/>
        <w:widowControl w:val="0"/>
        <w:numPr>
          <w:ilvl w:val="0"/>
          <w:numId w:val="2"/>
        </w:numPr>
        <w:rPr>
          <w:ins w:id="190" w:author="lizhiming" w:date="2015-12-29T15:26:00Z"/>
        </w:rPr>
      </w:pPr>
      <w:ins w:id="191" w:author="lizhiming" w:date="2015-12-29T15:26:00Z">
        <w:r w:rsidRPr="00F06F48">
          <w:t xml:space="preserve">OTT provider request (including the potential coverage information of TV </w:t>
        </w:r>
      </w:ins>
      <w:ins w:id="192" w:author="Eddy Hall (Qualcomm) 3" w:date="2016-02-02T12:26:00Z">
        <w:r w:rsidRPr="00F06F48">
          <w:t>service</w:t>
        </w:r>
      </w:ins>
      <w:ins w:id="193" w:author="lizhiming" w:date="2015-12-29T15:26:00Z">
        <w:r w:rsidRPr="00F06F48">
          <w:t xml:space="preserve"> information)</w:t>
        </w:r>
      </w:ins>
    </w:p>
    <w:p w14:paraId="65A3AA55" w14:textId="77777777" w:rsidR="0074269F" w:rsidRPr="00F06F48" w:rsidRDefault="0074269F" w:rsidP="0074269F">
      <w:pPr>
        <w:pStyle w:val="B1"/>
        <w:widowControl w:val="0"/>
        <w:numPr>
          <w:ilvl w:val="0"/>
          <w:numId w:val="2"/>
        </w:numPr>
        <w:rPr>
          <w:ins w:id="194" w:author="lizhiming" w:date="2015-12-29T15:26:00Z"/>
        </w:rPr>
      </w:pPr>
      <w:ins w:id="195" w:author="lizhiming" w:date="2015-12-29T15:26:00Z">
        <w:r w:rsidRPr="00F06F48">
          <w:t>available network unicast/broadcast capacity of 3GPP network</w:t>
        </w:r>
      </w:ins>
    </w:p>
    <w:p w14:paraId="52CA7C88" w14:textId="77777777" w:rsidR="0074269F" w:rsidRPr="00F06F48" w:rsidRDefault="0074269F" w:rsidP="0074269F">
      <w:pPr>
        <w:pStyle w:val="B1"/>
        <w:widowControl w:val="0"/>
        <w:numPr>
          <w:ilvl w:val="0"/>
          <w:numId w:val="2"/>
        </w:numPr>
        <w:rPr>
          <w:ins w:id="196" w:author="lizhiming" w:date="2015-12-29T15:26:00Z"/>
        </w:rPr>
      </w:pPr>
      <w:ins w:id="197" w:author="lizhiming" w:date="2015-12-29T15:26:00Z">
        <w:r w:rsidRPr="00F06F48">
          <w:t>number of users under broadcast network coverage</w:t>
        </w:r>
      </w:ins>
    </w:p>
    <w:p w14:paraId="3D185EB3" w14:textId="77777777" w:rsidR="0074269F" w:rsidRPr="00F06F48" w:rsidRDefault="0074269F" w:rsidP="0074269F">
      <w:pPr>
        <w:pStyle w:val="B1"/>
        <w:widowControl w:val="0"/>
        <w:numPr>
          <w:ilvl w:val="0"/>
          <w:numId w:val="2"/>
        </w:numPr>
        <w:rPr>
          <w:ins w:id="198" w:author="lizhiming" w:date="2015-12-29T15:26:00Z"/>
        </w:rPr>
      </w:pPr>
      <w:ins w:id="199" w:author="lizhiming" w:date="2015-12-29T15:26:00Z">
        <w:r w:rsidRPr="00F06F48">
          <w:t>The location information of UE</w:t>
        </w:r>
      </w:ins>
    </w:p>
    <w:p w14:paraId="6AF5C514" w14:textId="72A512C2" w:rsidR="0074269F" w:rsidRPr="00F06F48" w:rsidDel="000B1B0A" w:rsidRDefault="0074269F" w:rsidP="0074269F">
      <w:pPr>
        <w:ind w:right="1035"/>
        <w:rPr>
          <w:ins w:id="200" w:author="lizhiming" w:date="2015-12-29T15:26:00Z"/>
          <w:del w:id="201" w:author="Eddy Hall (Qualcomm) 3" w:date="2016-02-02T12:27:00Z"/>
          <w:lang w:eastAsia="zh-CN"/>
        </w:rPr>
      </w:pPr>
      <w:ins w:id="202" w:author="lizhiming" w:date="2015-12-29T15:26:00Z">
        <w:r w:rsidRPr="00F06F48">
          <w:rPr>
            <w:lang w:eastAsia="zh-CN"/>
          </w:rPr>
          <w:t xml:space="preserve">The 3GPP network shall be able to deliver media content </w:t>
        </w:r>
      </w:ins>
      <w:ins w:id="203" w:author="Eddy Hall (Qualcomm) 3" w:date="2016-02-02T14:37:00Z">
        <w:r>
          <w:rPr>
            <w:lang w:eastAsia="zh-CN"/>
          </w:rPr>
          <w:t>via unicast and broadcast</w:t>
        </w:r>
      </w:ins>
      <w:ins w:id="204" w:author="lizhiming" w:date="2015-12-29T15:26:00Z">
        <w:r w:rsidRPr="00F06F48">
          <w:rPr>
            <w:rFonts w:hint="eastAsia"/>
            <w:lang w:eastAsia="zh-CN"/>
          </w:rPr>
          <w:t xml:space="preserve"> in an efficient </w:t>
        </w:r>
        <w:proofErr w:type="spellStart"/>
        <w:r w:rsidRPr="00F06F48">
          <w:rPr>
            <w:rFonts w:hint="eastAsia"/>
            <w:lang w:eastAsia="zh-CN"/>
          </w:rPr>
          <w:t>manner.</w:t>
        </w:r>
      </w:ins>
    </w:p>
    <w:p w14:paraId="7196781D" w14:textId="41CD8228" w:rsidR="0074269F" w:rsidRPr="00F06F48" w:rsidRDefault="0074269F" w:rsidP="0074269F">
      <w:pPr>
        <w:ind w:right="1035"/>
        <w:rPr>
          <w:ins w:id="205" w:author="lizhiming" w:date="2015-12-29T15:26:00Z"/>
          <w:lang w:eastAsia="zh-CN"/>
        </w:rPr>
      </w:pPr>
      <w:ins w:id="206" w:author="lizhiming" w:date="2015-12-29T15:26:00Z">
        <w:r w:rsidRPr="00F06F48">
          <w:rPr>
            <w:lang w:eastAsia="zh-CN"/>
          </w:rPr>
          <w:t>The</w:t>
        </w:r>
        <w:proofErr w:type="spellEnd"/>
        <w:r w:rsidRPr="00F06F48">
          <w:rPr>
            <w:lang w:eastAsia="zh-CN"/>
          </w:rPr>
          <w:t xml:space="preserve"> 3GPP system shall be capable of ensuring the timing sequence of different media content received by different UEs belonging to the same user, via different transport path, aligning with the timing sequence of TV </w:t>
        </w:r>
      </w:ins>
      <w:ins w:id="207" w:author="Eddy Hall (Qualcomm) 3" w:date="2016-02-02T12:28:00Z">
        <w:r w:rsidRPr="00F06F48">
          <w:rPr>
            <w:lang w:eastAsia="zh-CN"/>
          </w:rPr>
          <w:t>service</w:t>
        </w:r>
      </w:ins>
      <w:ins w:id="208" w:author="lizhiming" w:date="2015-12-29T15:26:00Z">
        <w:r w:rsidRPr="00F06F48">
          <w:rPr>
            <w:lang w:eastAsia="zh-CN"/>
          </w:rPr>
          <w:t xml:space="preserve"> of the OTT provider. </w:t>
        </w:r>
      </w:ins>
    </w:p>
    <w:p w14:paraId="348AE74C" w14:textId="77777777" w:rsidR="0074269F" w:rsidRPr="00F06F48" w:rsidRDefault="0074269F" w:rsidP="0074269F">
      <w:pPr>
        <w:ind w:right="1035"/>
        <w:rPr>
          <w:ins w:id="209" w:author="lizhiming" w:date="2015-12-29T15:26:00Z"/>
          <w:lang w:eastAsia="zh-CN"/>
        </w:rPr>
      </w:pPr>
      <w:ins w:id="210" w:author="lizhiming" w:date="2015-12-29T15:26:00Z">
        <w:r w:rsidRPr="00F06F48">
          <w:rPr>
            <w:lang w:eastAsia="zh-CN"/>
          </w:rPr>
          <w:t>A UE shall be able to receive eMBMS from one cell</w:t>
        </w:r>
      </w:ins>
      <w:ins w:id="211" w:author="Eddy Hall (Qualcomm) 3" w:date="2016-02-02T12:31:00Z">
        <w:r w:rsidRPr="00F06F48">
          <w:rPr>
            <w:lang w:eastAsia="zh-CN"/>
          </w:rPr>
          <w:t xml:space="preserve"> site</w:t>
        </w:r>
      </w:ins>
      <w:ins w:id="212" w:author="lizhiming" w:date="2015-12-29T15:26:00Z">
        <w:r w:rsidRPr="00F06F48">
          <w:rPr>
            <w:lang w:eastAsia="zh-CN"/>
          </w:rPr>
          <w:t xml:space="preserve"> while receiving other services from the same cell </w:t>
        </w:r>
      </w:ins>
      <w:ins w:id="213" w:author="Eddy Hall (Qualcomm) 3" w:date="2016-02-02T12:31:00Z">
        <w:r w:rsidRPr="00F06F48">
          <w:rPr>
            <w:lang w:eastAsia="zh-CN"/>
          </w:rPr>
          <w:t xml:space="preserve">site </w:t>
        </w:r>
      </w:ins>
      <w:ins w:id="214" w:author="lizhiming" w:date="2015-12-29T15:26:00Z">
        <w:r w:rsidRPr="00F06F48">
          <w:rPr>
            <w:lang w:eastAsia="zh-CN"/>
          </w:rPr>
          <w:t>or another possibly cell</w:t>
        </w:r>
      </w:ins>
      <w:ins w:id="215" w:author="Eddy Hall (Qualcomm) 3" w:date="2016-02-02T12:31:00Z">
        <w:r w:rsidRPr="00F06F48">
          <w:rPr>
            <w:lang w:eastAsia="zh-CN"/>
          </w:rPr>
          <w:t xml:space="preserve"> site</w:t>
        </w:r>
      </w:ins>
      <w:ins w:id="216" w:author="lizhiming" w:date="2015-12-29T15:26:00Z">
        <w:r w:rsidRPr="00F06F48">
          <w:rPr>
            <w:lang w:eastAsia="zh-CN"/>
          </w:rPr>
          <w:t>.</w:t>
        </w:r>
      </w:ins>
    </w:p>
    <w:p w14:paraId="4FD824B4" w14:textId="77777777" w:rsidR="0074269F" w:rsidRPr="00F06F48" w:rsidRDefault="0074269F" w:rsidP="0074269F">
      <w:pPr>
        <w:ind w:right="1035"/>
        <w:rPr>
          <w:ins w:id="217" w:author="lizhiming" w:date="2015-12-29T15:26:00Z"/>
          <w:lang w:eastAsia="zh-CN"/>
        </w:rPr>
      </w:pPr>
      <w:ins w:id="218" w:author="lizhiming" w:date="2015-12-29T15:26:00Z">
        <w:r w:rsidRPr="00F06F48">
          <w:rPr>
            <w:lang w:eastAsia="zh-CN"/>
          </w:rPr>
          <w:t>A MNO shall be able to service all UEs in a</w:t>
        </w:r>
        <w:r w:rsidRPr="00F06F48">
          <w:rPr>
            <w:rFonts w:hint="eastAsia"/>
            <w:lang w:eastAsia="zh-CN"/>
          </w:rPr>
          <w:t>n</w:t>
        </w:r>
        <w:r w:rsidRPr="00F06F48">
          <w:rPr>
            <w:lang w:eastAsia="zh-CN"/>
          </w:rPr>
          <w:t xml:space="preserve"> area with eMBMS independent of which MNO network(s) they have subscription to.</w:t>
        </w:r>
      </w:ins>
    </w:p>
    <w:p w14:paraId="3204DBEB" w14:textId="77777777" w:rsidR="0074269F" w:rsidRPr="00F06F48" w:rsidRDefault="0074269F" w:rsidP="0074269F">
      <w:pPr>
        <w:pStyle w:val="Heading3"/>
        <w:rPr>
          <w:ins w:id="219" w:author="lizhiming" w:date="2015-12-29T15:26:00Z"/>
          <w:lang w:eastAsia="zh-CN"/>
        </w:rPr>
      </w:pPr>
      <w:bookmarkStart w:id="220" w:name="_Toc435710099"/>
      <w:ins w:id="221" w:author="lizhiming" w:date="2015-12-29T15:30:00Z">
        <w:r w:rsidRPr="00F06F48">
          <w:rPr>
            <w:rFonts w:hint="eastAsia"/>
            <w:lang w:eastAsia="zh-CN"/>
          </w:rPr>
          <w:t>X</w:t>
        </w:r>
      </w:ins>
      <w:ins w:id="222" w:author="lizhiming" w:date="2015-12-29T15:26:00Z">
        <w:r w:rsidRPr="00F06F48">
          <w:rPr>
            <w:rFonts w:hint="eastAsia"/>
            <w:lang w:eastAsia="zh-CN"/>
          </w:rPr>
          <w:t>.</w:t>
        </w:r>
      </w:ins>
      <w:ins w:id="223" w:author="lizhiming" w:date="2015-12-29T16:09:00Z">
        <w:r w:rsidRPr="00F06F48">
          <w:rPr>
            <w:rFonts w:hint="eastAsia"/>
            <w:lang w:eastAsia="zh-CN"/>
          </w:rPr>
          <w:t>1</w:t>
        </w:r>
      </w:ins>
      <w:ins w:id="224" w:author="lizhiming" w:date="2015-12-29T15:26:00Z">
        <w:r w:rsidRPr="00F06F48">
          <w:rPr>
            <w:rFonts w:hint="eastAsia"/>
            <w:lang w:eastAsia="zh-CN"/>
          </w:rPr>
          <w:t>.</w:t>
        </w:r>
      </w:ins>
      <w:ins w:id="225" w:author="lizhiming" w:date="2015-12-29T15:30:00Z">
        <w:r w:rsidRPr="00F06F48">
          <w:rPr>
            <w:rFonts w:hint="eastAsia"/>
            <w:lang w:eastAsia="zh-CN"/>
          </w:rPr>
          <w:t>4</w:t>
        </w:r>
      </w:ins>
      <w:ins w:id="226" w:author="lizhiming" w:date="2015-12-29T15:26:00Z">
        <w:r w:rsidRPr="00F06F48">
          <w:rPr>
            <w:rFonts w:hint="eastAsia"/>
            <w:lang w:eastAsia="zh-CN"/>
          </w:rPr>
          <w:tab/>
        </w:r>
      </w:ins>
      <w:ins w:id="227" w:author="lizhiming" w:date="2015-12-29T15:30:00Z">
        <w:r w:rsidRPr="00F06F48">
          <w:rPr>
            <w:rFonts w:hint="eastAsia"/>
            <w:lang w:eastAsia="zh-CN"/>
          </w:rPr>
          <w:t xml:space="preserve">Requirement for </w:t>
        </w:r>
      </w:ins>
      <w:ins w:id="228" w:author="lizhiming" w:date="2015-12-29T15:26:00Z">
        <w:r w:rsidRPr="00F06F48">
          <w:rPr>
            <w:rFonts w:hint="eastAsia"/>
            <w:lang w:eastAsia="zh-CN"/>
          </w:rPr>
          <w:t xml:space="preserve">TV </w:t>
        </w:r>
      </w:ins>
      <w:ins w:id="229" w:author="lizhiming" w:date="2015-12-29T15:31:00Z">
        <w:r w:rsidRPr="00F06F48">
          <w:rPr>
            <w:rFonts w:hint="eastAsia"/>
            <w:lang w:eastAsia="zh-CN"/>
          </w:rPr>
          <w:t>application</w:t>
        </w:r>
      </w:ins>
      <w:ins w:id="230" w:author="lizhiming" w:date="2015-12-29T15:26:00Z">
        <w:r w:rsidRPr="00F06F48">
          <w:rPr>
            <w:rFonts w:hint="eastAsia"/>
            <w:lang w:eastAsia="zh-CN"/>
          </w:rPr>
          <w:t xml:space="preserve"> support</w:t>
        </w:r>
        <w:bookmarkEnd w:id="220"/>
      </w:ins>
    </w:p>
    <w:p w14:paraId="7F7587A1" w14:textId="1B677A12" w:rsidR="0074269F" w:rsidRPr="00F06F48" w:rsidRDefault="0074269F" w:rsidP="0074269F">
      <w:pPr>
        <w:ind w:right="1035"/>
        <w:rPr>
          <w:ins w:id="231" w:author="lizhiming" w:date="2015-12-29T15:26:00Z"/>
          <w:lang w:eastAsia="zh-CN"/>
        </w:rPr>
      </w:pPr>
      <w:ins w:id="232" w:author="lizhiming" w:date="2015-12-29T15:26:00Z">
        <w:r w:rsidRPr="00F06F48">
          <w:rPr>
            <w:lang w:eastAsia="zh-CN"/>
          </w:rPr>
          <w:t xml:space="preserve">The eMBMS service layer should support audio and video formats typically supported by TV Content Providers for HD </w:t>
        </w:r>
      </w:ins>
      <w:ins w:id="233" w:author="Eddy Hall (Qualcomm) 3" w:date="2016-02-02T14:32:00Z">
        <w:r w:rsidRPr="00F06F48">
          <w:rPr>
            <w:lang w:eastAsia="zh-CN"/>
          </w:rPr>
          <w:t>TV transport service</w:t>
        </w:r>
      </w:ins>
      <w:ins w:id="234" w:author="lizhiming" w:date="2015-12-29T15:26:00Z">
        <w:r w:rsidRPr="00F06F48">
          <w:rPr>
            <w:lang w:eastAsia="zh-CN"/>
          </w:rPr>
          <w:t xml:space="preserve">s and UHD TV </w:t>
        </w:r>
      </w:ins>
      <w:ins w:id="235" w:author="Eddy Hall (Qualcomm) 3" w:date="2016-02-02T14:32:00Z">
        <w:r w:rsidRPr="00F06F48">
          <w:rPr>
            <w:lang w:eastAsia="zh-CN"/>
          </w:rPr>
          <w:t xml:space="preserve">transport </w:t>
        </w:r>
      </w:ins>
      <w:ins w:id="236" w:author="Eddy Hall (Qualcomm) 3" w:date="2016-02-02T12:50:00Z">
        <w:r w:rsidRPr="00F06F48">
          <w:rPr>
            <w:lang w:eastAsia="zh-CN"/>
          </w:rPr>
          <w:t>services</w:t>
        </w:r>
      </w:ins>
      <w:ins w:id="237" w:author="lizhiming" w:date="2015-12-29T15:26:00Z">
        <w:r w:rsidRPr="00F06F48">
          <w:rPr>
            <w:lang w:eastAsia="zh-CN"/>
          </w:rPr>
          <w:t>.</w:t>
        </w:r>
      </w:ins>
    </w:p>
    <w:p w14:paraId="5AE133B5" w14:textId="28DDBA55" w:rsidR="0074269F" w:rsidRPr="00F06F48" w:rsidRDefault="0074269F" w:rsidP="0074269F">
      <w:pPr>
        <w:ind w:right="1035"/>
        <w:rPr>
          <w:ins w:id="238" w:author="lizhiming" w:date="2015-12-29T15:26:00Z"/>
          <w:lang w:eastAsia="zh-CN"/>
        </w:rPr>
      </w:pPr>
      <w:ins w:id="239" w:author="lizhiming" w:date="2015-12-29T15:26:00Z">
        <w:r w:rsidRPr="00F06F48">
          <w:rPr>
            <w:lang w:eastAsia="zh-CN"/>
          </w:rPr>
          <w:t xml:space="preserve">The eMBMS service layer should support codecs typically supported by TV Content Providers for HD TV </w:t>
        </w:r>
      </w:ins>
      <w:ins w:id="240" w:author="Eddy Hall (Qualcomm) 3" w:date="2016-02-02T12:50:00Z">
        <w:r w:rsidRPr="00F06F48">
          <w:rPr>
            <w:lang w:eastAsia="zh-CN"/>
          </w:rPr>
          <w:t>services</w:t>
        </w:r>
      </w:ins>
      <w:ins w:id="241" w:author="lizhiming" w:date="2015-12-29T15:26:00Z">
        <w:r w:rsidRPr="00F06F48">
          <w:rPr>
            <w:lang w:eastAsia="zh-CN"/>
          </w:rPr>
          <w:t xml:space="preserve"> and UHD TV </w:t>
        </w:r>
      </w:ins>
      <w:ins w:id="242" w:author="Eddy Hall (Qualcomm) 3" w:date="2016-02-02T12:51:00Z">
        <w:r w:rsidRPr="00F06F48">
          <w:rPr>
            <w:lang w:eastAsia="zh-CN"/>
          </w:rPr>
          <w:t>services</w:t>
        </w:r>
      </w:ins>
      <w:ins w:id="243" w:author="lizhiming" w:date="2015-12-29T15:26:00Z">
        <w:r w:rsidRPr="00F06F48">
          <w:rPr>
            <w:lang w:eastAsia="zh-CN"/>
          </w:rPr>
          <w:t>.</w:t>
        </w:r>
      </w:ins>
    </w:p>
    <w:p w14:paraId="0C898923" w14:textId="77777777" w:rsidR="0074269F" w:rsidRPr="00F06F48" w:rsidRDefault="0074269F" w:rsidP="0074269F">
      <w:pPr>
        <w:ind w:right="1035"/>
        <w:rPr>
          <w:ins w:id="244" w:author="lizhiming" w:date="2015-12-29T15:26:00Z"/>
          <w:lang w:eastAsia="zh-CN"/>
        </w:rPr>
      </w:pPr>
      <w:ins w:id="245" w:author="lizhiming" w:date="2015-12-29T15:26:00Z">
        <w:r w:rsidRPr="00F06F48">
          <w:rPr>
            <w:lang w:eastAsia="zh-CN"/>
          </w:rPr>
          <w:t>The eMBMS service layer should support accessibility functions typically supported by TV Content Providers (e.g. subtitling, closed captioning, audio descriptions, anonymous reception, reporting to support ratings, reporting enforcement, etc.).</w:t>
        </w:r>
      </w:ins>
    </w:p>
    <w:p w14:paraId="135ECA27" w14:textId="77777777" w:rsidR="0074269F" w:rsidRPr="00F06F48" w:rsidRDefault="0074269F" w:rsidP="0074269F">
      <w:pPr>
        <w:ind w:right="1035"/>
        <w:rPr>
          <w:ins w:id="246" w:author="lizhiming" w:date="2015-12-29T15:26:00Z"/>
          <w:lang w:eastAsia="zh-CN"/>
        </w:rPr>
      </w:pPr>
      <w:ins w:id="247" w:author="lizhiming" w:date="2015-12-29T15:26:00Z">
        <w:r w:rsidRPr="00F06F48">
          <w:rPr>
            <w:lang w:eastAsia="zh-CN"/>
          </w:rPr>
          <w:t>The eMBMS service layer should support regulatory mandates typically supported by TV Content Providers (blackouts, emergency alerts, etc.).</w:t>
        </w:r>
      </w:ins>
    </w:p>
    <w:p w14:paraId="367DE3C1" w14:textId="77777777" w:rsidR="0074269F" w:rsidRPr="00F06F48" w:rsidRDefault="0074269F" w:rsidP="0074269F">
      <w:pPr>
        <w:ind w:right="1035"/>
        <w:rPr>
          <w:ins w:id="248" w:author="lizhiming" w:date="2015-12-29T15:26:00Z"/>
          <w:lang w:eastAsia="zh-CN"/>
        </w:rPr>
      </w:pPr>
      <w:ins w:id="249" w:author="lizhiming" w:date="2015-12-29T15:26:00Z">
        <w:r w:rsidRPr="00F06F48">
          <w:rPr>
            <w:lang w:eastAsia="zh-CN"/>
          </w:rPr>
          <w:t>The eMBMS service layer should support interactivity functions typically supported by TV Content Providers (interactive services, second screen, personalization, etc.).</w:t>
        </w:r>
      </w:ins>
    </w:p>
    <w:p w14:paraId="169735B0" w14:textId="77777777" w:rsidR="0074269F" w:rsidRPr="00F06F48" w:rsidRDefault="0074269F" w:rsidP="0074269F">
      <w:pPr>
        <w:ind w:right="1035"/>
        <w:rPr>
          <w:ins w:id="250" w:author="lizhiming" w:date="2015-12-29T15:26:00Z"/>
          <w:lang w:eastAsia="zh-CN"/>
        </w:rPr>
      </w:pPr>
      <w:ins w:id="251" w:author="lizhiming" w:date="2015-12-29T15:26:00Z">
        <w:r w:rsidRPr="00F06F48">
          <w:rPr>
            <w:lang w:eastAsia="zh-CN"/>
          </w:rPr>
          <w:t>The eMBMS service layer should support ad insertion use cases typically supported by TV Content Providers (targeted ad insertion, ad replacement, etc.),</w:t>
        </w:r>
      </w:ins>
    </w:p>
    <w:p w14:paraId="41F35ADB" w14:textId="77777777" w:rsidR="0074269F" w:rsidRPr="00F06F48" w:rsidRDefault="0074269F" w:rsidP="0074269F">
      <w:pPr>
        <w:ind w:right="1035"/>
        <w:rPr>
          <w:ins w:id="252" w:author="lizhiming" w:date="2015-12-29T15:26:00Z"/>
          <w:lang w:eastAsia="zh-CN"/>
        </w:rPr>
      </w:pPr>
      <w:ins w:id="253" w:author="lizhiming" w:date="2015-12-29T15:26:00Z">
        <w:r w:rsidRPr="00F06F48">
          <w:rPr>
            <w:lang w:eastAsia="zh-CN"/>
          </w:rPr>
          <w:t>The eMBMS service layer should support encryption, security and conditional access functions typically supported by TV Content Providers.</w:t>
        </w:r>
      </w:ins>
    </w:p>
    <w:p w14:paraId="2FF16D0F" w14:textId="5D421C94" w:rsidR="0074269F" w:rsidRPr="00F06F48" w:rsidRDefault="0074269F" w:rsidP="0074269F">
      <w:pPr>
        <w:ind w:right="1035"/>
        <w:rPr>
          <w:ins w:id="254" w:author="lizhiming" w:date="2015-12-29T15:26:00Z"/>
          <w:lang w:eastAsia="zh-CN"/>
        </w:rPr>
      </w:pPr>
      <w:ins w:id="255" w:author="lizhiming" w:date="2015-12-29T15:26:00Z">
        <w:r w:rsidRPr="00F06F48">
          <w:rPr>
            <w:lang w:eastAsia="zh-CN"/>
          </w:rPr>
          <w:t xml:space="preserve">The eMBMS service layer should support efficient concurrent delivery of multiple application components (TV </w:t>
        </w:r>
      </w:ins>
      <w:ins w:id="256" w:author="Eddy Hall (Qualcomm) 3" w:date="2016-02-02T12:51:00Z">
        <w:r w:rsidRPr="00F06F48">
          <w:rPr>
            <w:lang w:eastAsia="zh-CN"/>
          </w:rPr>
          <w:t>service</w:t>
        </w:r>
      </w:ins>
      <w:ins w:id="257" w:author="lizhiming" w:date="2015-12-29T15:26:00Z">
        <w:r w:rsidRPr="00F06F48">
          <w:rPr>
            <w:lang w:eastAsia="zh-CN"/>
          </w:rPr>
          <w:t xml:space="preserve"> application signalling, statistical multiplexing, etc.).</w:t>
        </w:r>
      </w:ins>
    </w:p>
    <w:p w14:paraId="5BF1A8B2" w14:textId="4C4F4177" w:rsidR="0074269F" w:rsidRPr="00F06F48" w:rsidRDefault="0074269F" w:rsidP="0074269F">
      <w:pPr>
        <w:ind w:right="1035"/>
        <w:rPr>
          <w:ins w:id="258" w:author="lizhiming" w:date="2015-12-29T15:26:00Z"/>
          <w:lang w:eastAsia="zh-CN"/>
        </w:rPr>
      </w:pPr>
      <w:ins w:id="259" w:author="lizhiming" w:date="2015-12-29T15:26:00Z">
        <w:r w:rsidRPr="00F06F48">
          <w:rPr>
            <w:lang w:eastAsia="zh-CN"/>
          </w:rPr>
          <w:t xml:space="preserve">The eMBMS service layer should support random access and channel change times comparable to existing HD TV </w:t>
        </w:r>
      </w:ins>
      <w:ins w:id="260" w:author="Eddy Hall (Qualcomm) 3" w:date="2016-02-02T12:51:00Z">
        <w:r w:rsidRPr="00F06F48">
          <w:rPr>
            <w:lang w:eastAsia="zh-CN"/>
          </w:rPr>
          <w:t>services</w:t>
        </w:r>
      </w:ins>
      <w:ins w:id="261" w:author="lizhiming" w:date="2015-12-29T15:26:00Z">
        <w:r w:rsidRPr="00F06F48">
          <w:rPr>
            <w:lang w:eastAsia="zh-CN"/>
          </w:rPr>
          <w:t>.</w:t>
        </w:r>
      </w:ins>
    </w:p>
    <w:p w14:paraId="60E1A31B" w14:textId="178F5B0F" w:rsidR="0074269F" w:rsidRPr="00F06F48" w:rsidRDefault="0074269F" w:rsidP="0074269F">
      <w:pPr>
        <w:ind w:right="1035"/>
        <w:rPr>
          <w:ins w:id="262" w:author="lizhiming" w:date="2015-12-29T15:26:00Z"/>
          <w:lang w:eastAsia="zh-CN"/>
        </w:rPr>
      </w:pPr>
      <w:ins w:id="263" w:author="lizhiming" w:date="2015-12-29T15:26:00Z">
        <w:r w:rsidRPr="00F06F48">
          <w:rPr>
            <w:lang w:eastAsia="zh-CN"/>
          </w:rPr>
          <w:t xml:space="preserve">The eMBMS service layer should support </w:t>
        </w:r>
      </w:ins>
      <w:ins w:id="264" w:author="Eddy Hall (Qualcomm) 3" w:date="2016-02-02T12:51:00Z">
        <w:r w:rsidRPr="00F06F48">
          <w:rPr>
            <w:lang w:eastAsia="zh-CN"/>
          </w:rPr>
          <w:t>TV service</w:t>
        </w:r>
      </w:ins>
      <w:ins w:id="265" w:author="lizhiming" w:date="2015-12-29T15:26:00Z">
        <w:r w:rsidRPr="00F06F48">
          <w:rPr>
            <w:lang w:eastAsia="zh-CN"/>
          </w:rPr>
          <w:t xml:space="preserve"> content delivery over broadcast only, unicast only and combinations of the two.</w:t>
        </w:r>
      </w:ins>
    </w:p>
    <w:p w14:paraId="4B3B38F8" w14:textId="77777777" w:rsidR="0074269F" w:rsidRPr="00F06F48" w:rsidRDefault="0074269F" w:rsidP="0074269F">
      <w:pPr>
        <w:ind w:right="1035"/>
        <w:rPr>
          <w:ins w:id="266" w:author="lizhiming" w:date="2015-12-29T15:26:00Z"/>
          <w:lang w:eastAsia="zh-CN"/>
        </w:rPr>
      </w:pPr>
      <w:ins w:id="267" w:author="lizhiming" w:date="2015-12-29T15:26:00Z">
        <w:r w:rsidRPr="00F06F48">
          <w:rPr>
            <w:lang w:eastAsia="zh-CN"/>
          </w:rPr>
          <w:t xml:space="preserve">The eMBMS service layer should support delivery of real-time and non-real-time content. </w:t>
        </w:r>
      </w:ins>
    </w:p>
    <w:p w14:paraId="3A056D18" w14:textId="77777777" w:rsidR="0074269F" w:rsidRPr="00F06F48" w:rsidRDefault="0074269F" w:rsidP="0074269F">
      <w:pPr>
        <w:ind w:right="1035"/>
        <w:rPr>
          <w:ins w:id="268" w:author="lizhiming" w:date="2015-12-29T15:26:00Z"/>
          <w:lang w:eastAsia="zh-CN"/>
        </w:rPr>
      </w:pPr>
      <w:ins w:id="269" w:author="lizhiming" w:date="2015-12-29T15:26:00Z">
        <w:r w:rsidRPr="00F06F48">
          <w:rPr>
            <w:lang w:eastAsia="zh-CN"/>
          </w:rPr>
          <w:t xml:space="preserve">The eMBMS service layer should enable extensibility and forward-compatibility to new requirements, formats, codecs and other functions to the extent possible. </w:t>
        </w:r>
      </w:ins>
    </w:p>
    <w:p w14:paraId="7D36F3E1" w14:textId="77777777" w:rsidR="0074269F" w:rsidRPr="00F06F48" w:rsidRDefault="0074269F" w:rsidP="0074269F">
      <w:pPr>
        <w:ind w:right="1035"/>
        <w:rPr>
          <w:ins w:id="270" w:author="lizhiming" w:date="2015-12-29T15:26:00Z"/>
          <w:lang w:eastAsia="zh-CN"/>
        </w:rPr>
      </w:pPr>
      <w:ins w:id="271" w:author="lizhiming" w:date="2015-12-29T15:26:00Z">
        <w:r w:rsidRPr="00F06F48">
          <w:rPr>
            <w:lang w:eastAsia="zh-CN"/>
          </w:rPr>
          <w:t xml:space="preserve">An eMBMS transport layer should be able to transport TV </w:t>
        </w:r>
        <w:del w:id="272" w:author="Eddy Hall (Qualcomm) 3" w:date="2016-02-02T14:32:00Z">
          <w:r w:rsidRPr="00F06F48" w:rsidDel="00F06F48">
            <w:rPr>
              <w:lang w:eastAsia="zh-CN"/>
            </w:rPr>
            <w:delText xml:space="preserve">service </w:delText>
          </w:r>
        </w:del>
        <w:r w:rsidRPr="00F06F48">
          <w:rPr>
            <w:lang w:eastAsia="zh-CN"/>
          </w:rPr>
          <w:t>streams formatted not compliant to 3GPP standards.</w:t>
        </w:r>
        <w:r w:rsidRPr="00F06F48" w:rsidDel="00C97A01">
          <w:rPr>
            <w:lang w:eastAsia="zh-CN"/>
          </w:rPr>
          <w:t xml:space="preserve"> </w:t>
        </w:r>
      </w:ins>
    </w:p>
    <w:p w14:paraId="4036E77D" w14:textId="77777777" w:rsidR="0074269F" w:rsidRPr="00F06F48" w:rsidRDefault="0074269F" w:rsidP="0074269F">
      <w:pPr>
        <w:ind w:right="1035"/>
        <w:rPr>
          <w:ins w:id="273" w:author="lizhiming" w:date="2015-12-29T15:26:00Z"/>
          <w:lang w:eastAsia="zh-CN"/>
        </w:rPr>
      </w:pPr>
      <w:ins w:id="274" w:author="lizhiming" w:date="2015-12-29T15:26:00Z">
        <w:r w:rsidRPr="00F06F48">
          <w:rPr>
            <w:lang w:eastAsia="zh-CN"/>
          </w:rPr>
          <w:t>A UE should be able to access an eMBMS transport session with the support of only transport metadata.</w:t>
        </w:r>
      </w:ins>
    </w:p>
    <w:p w14:paraId="155B7DB4" w14:textId="77777777" w:rsidR="0074269F" w:rsidRPr="00F06F48" w:rsidRDefault="0074269F" w:rsidP="0074269F">
      <w:pPr>
        <w:ind w:right="1035"/>
        <w:rPr>
          <w:ins w:id="275" w:author="lizhiming" w:date="2015-12-29T15:26:00Z"/>
          <w:lang w:eastAsia="zh-CN"/>
        </w:rPr>
      </w:pPr>
      <w:ins w:id="276" w:author="lizhiming" w:date="2015-12-29T15:26:00Z">
        <w:r w:rsidRPr="00F06F48">
          <w:rPr>
            <w:lang w:eastAsia="zh-CN"/>
          </w:rPr>
          <w:lastRenderedPageBreak/>
          <w:t>An eMBMS system should be able to be initiated by a UE with sufficient metadata provided by a mechanism other than User Service Description for non 3GPP transport services.</w:t>
        </w:r>
      </w:ins>
    </w:p>
    <w:p w14:paraId="71F22D51" w14:textId="77777777" w:rsidR="0074269F" w:rsidRPr="00F06F48" w:rsidRDefault="0074269F" w:rsidP="0074269F">
      <w:pPr>
        <w:pStyle w:val="Heading3"/>
        <w:rPr>
          <w:ins w:id="277" w:author="lizhiming" w:date="2015-12-29T15:26:00Z"/>
          <w:lang w:eastAsia="zh-CN"/>
        </w:rPr>
      </w:pPr>
      <w:bookmarkStart w:id="278" w:name="_Toc435710100"/>
      <w:ins w:id="279" w:author="lizhiming" w:date="2015-12-29T15:32:00Z">
        <w:r w:rsidRPr="00F06F48">
          <w:rPr>
            <w:lang w:eastAsia="zh-CN"/>
          </w:rPr>
          <w:t>X</w:t>
        </w:r>
      </w:ins>
      <w:ins w:id="280" w:author="lizhiming" w:date="2015-12-29T15:26:00Z">
        <w:r w:rsidRPr="00F06F48">
          <w:rPr>
            <w:lang w:eastAsia="zh-CN"/>
          </w:rPr>
          <w:t>.</w:t>
        </w:r>
      </w:ins>
      <w:ins w:id="281" w:author="lizhiming" w:date="2015-12-29T16:09:00Z">
        <w:r w:rsidRPr="00F06F48">
          <w:rPr>
            <w:lang w:eastAsia="zh-CN"/>
          </w:rPr>
          <w:t>1</w:t>
        </w:r>
      </w:ins>
      <w:ins w:id="282" w:author="lizhiming" w:date="2015-12-29T15:26:00Z">
        <w:r w:rsidRPr="00F06F48">
          <w:rPr>
            <w:lang w:eastAsia="zh-CN"/>
          </w:rPr>
          <w:t>.</w:t>
        </w:r>
      </w:ins>
      <w:ins w:id="283" w:author="lizhiming" w:date="2015-12-29T15:32:00Z">
        <w:r w:rsidRPr="00F06F48">
          <w:rPr>
            <w:lang w:eastAsia="zh-CN"/>
          </w:rPr>
          <w:t>5</w:t>
        </w:r>
      </w:ins>
      <w:ins w:id="284" w:author="lizhiming" w:date="2015-12-29T15:26:00Z">
        <w:r w:rsidRPr="00F06F48">
          <w:rPr>
            <w:lang w:eastAsia="zh-CN"/>
          </w:rPr>
          <w:tab/>
        </w:r>
      </w:ins>
      <w:ins w:id="285" w:author="lizhiming" w:date="2015-12-29T15:33:00Z">
        <w:r w:rsidRPr="00F06F48">
          <w:rPr>
            <w:lang w:eastAsia="zh-CN"/>
          </w:rPr>
          <w:t>Requirement for R</w:t>
        </w:r>
      </w:ins>
      <w:ins w:id="286" w:author="lizhiming" w:date="2015-12-29T15:26:00Z">
        <w:r w:rsidRPr="00F06F48">
          <w:rPr>
            <w:lang w:eastAsia="zh-CN"/>
          </w:rPr>
          <w:t>AN sharing</w:t>
        </w:r>
        <w:bookmarkEnd w:id="278"/>
      </w:ins>
    </w:p>
    <w:p w14:paraId="72C16ED7" w14:textId="77777777" w:rsidR="0074269F" w:rsidRPr="00F06F48" w:rsidRDefault="0074269F" w:rsidP="0074269F">
      <w:pPr>
        <w:ind w:right="1035"/>
        <w:rPr>
          <w:ins w:id="287" w:author="lizhiming" w:date="2015-12-29T15:26:00Z"/>
          <w:lang w:eastAsia="zh-CN"/>
        </w:rPr>
      </w:pPr>
      <w:ins w:id="288" w:author="lizhiming" w:date="2015-12-29T15:26:00Z">
        <w:r w:rsidRPr="00F06F48">
          <w:rPr>
            <w:lang w:eastAsia="zh-CN"/>
          </w:rPr>
          <w:t>A participating eMBMS-enabled RAN shall be capable of distributing the content including both free-to-air content and subscribed content in conjunction with other participating eMBMS-enabled RANs.</w:t>
        </w:r>
      </w:ins>
    </w:p>
    <w:p w14:paraId="01C61609" w14:textId="77777777" w:rsidR="0074269F" w:rsidRPr="00F06F48" w:rsidRDefault="0074269F" w:rsidP="0074269F">
      <w:pPr>
        <w:ind w:right="1035"/>
        <w:rPr>
          <w:ins w:id="289" w:author="lizhiming" w:date="2015-12-29T15:26:00Z"/>
          <w:lang w:eastAsia="zh-CN"/>
        </w:rPr>
      </w:pPr>
      <w:ins w:id="290" w:author="lizhiming" w:date="2015-12-29T15:26:00Z">
        <w:r w:rsidRPr="00F06F48">
          <w:rPr>
            <w:lang w:eastAsia="zh-CN"/>
          </w:rPr>
          <w:t>The hosting eMBMS-enabled RAN network provider shall be able to manage the shared eMBMS network to each of the participating MNOs.</w:t>
        </w:r>
      </w:ins>
    </w:p>
    <w:p w14:paraId="27480859" w14:textId="77777777" w:rsidR="0074269F" w:rsidRPr="00F06F48" w:rsidRDefault="0074269F" w:rsidP="0074269F">
      <w:pPr>
        <w:ind w:right="1035"/>
        <w:rPr>
          <w:ins w:id="291" w:author="lizhiming" w:date="2015-12-29T15:26:00Z"/>
          <w:lang w:eastAsia="zh-CN"/>
        </w:rPr>
      </w:pPr>
      <w:ins w:id="292" w:author="lizhiming" w:date="2015-12-29T15:26:00Z">
        <w:r w:rsidRPr="00F06F48">
          <w:rPr>
            <w:lang w:eastAsia="zh-CN"/>
          </w:rPr>
          <w:t>Each RAN provider shall report events supporting the accounting of network resource usage separately for each Participating MNO. This includes:</w:t>
        </w:r>
      </w:ins>
    </w:p>
    <w:p w14:paraId="11751734" w14:textId="77777777" w:rsidR="0074269F" w:rsidRPr="00F06F48" w:rsidRDefault="0074269F" w:rsidP="0074269F">
      <w:pPr>
        <w:pStyle w:val="B1"/>
        <w:widowControl w:val="0"/>
        <w:numPr>
          <w:ilvl w:val="0"/>
          <w:numId w:val="2"/>
        </w:numPr>
        <w:rPr>
          <w:ins w:id="293" w:author="lizhiming" w:date="2015-12-29T15:26:00Z"/>
        </w:rPr>
      </w:pPr>
      <w:ins w:id="294" w:author="lizhiming" w:date="2015-12-29T15:26:00Z">
        <w:r w:rsidRPr="00F06F48">
          <w:t>Start of service in the shared eMBMS network for a UE of the Participating MNO</w:t>
        </w:r>
      </w:ins>
    </w:p>
    <w:p w14:paraId="5407DA57" w14:textId="77777777" w:rsidR="0074269F" w:rsidRPr="00F06F48" w:rsidRDefault="0074269F" w:rsidP="0074269F">
      <w:pPr>
        <w:pStyle w:val="B1"/>
        <w:widowControl w:val="0"/>
        <w:numPr>
          <w:ilvl w:val="0"/>
          <w:numId w:val="2"/>
        </w:numPr>
        <w:rPr>
          <w:ins w:id="295" w:author="lizhiming" w:date="2015-12-29T15:26:00Z"/>
        </w:rPr>
      </w:pPr>
      <w:ins w:id="296" w:author="lizhiming" w:date="2015-12-29T15:26:00Z">
        <w:r w:rsidRPr="00F06F48">
          <w:t>End of service in the shared eMBMS network for a UE of the Participating MNO</w:t>
        </w:r>
      </w:ins>
    </w:p>
    <w:p w14:paraId="4C501B23" w14:textId="77777777" w:rsidR="0074269F" w:rsidRPr="00F06F48" w:rsidRDefault="0074269F" w:rsidP="0074269F">
      <w:pPr>
        <w:pStyle w:val="Heading3"/>
        <w:rPr>
          <w:ins w:id="297" w:author="lizhiming" w:date="2015-12-29T15:26:00Z"/>
          <w:lang w:eastAsia="zh-CN"/>
        </w:rPr>
      </w:pPr>
      <w:bookmarkStart w:id="298" w:name="_Toc435710102"/>
      <w:ins w:id="299" w:author="lizhiming" w:date="2015-12-29T15:32:00Z">
        <w:r w:rsidRPr="00F06F48">
          <w:rPr>
            <w:lang w:eastAsia="zh-CN"/>
          </w:rPr>
          <w:t>X</w:t>
        </w:r>
      </w:ins>
      <w:ins w:id="300" w:author="lizhiming" w:date="2015-12-29T15:26:00Z">
        <w:r w:rsidRPr="00F06F48">
          <w:rPr>
            <w:lang w:eastAsia="zh-CN"/>
          </w:rPr>
          <w:t>.</w:t>
        </w:r>
      </w:ins>
      <w:ins w:id="301" w:author="lizhiming" w:date="2015-12-29T16:09:00Z">
        <w:r w:rsidRPr="00F06F48">
          <w:rPr>
            <w:lang w:eastAsia="zh-CN"/>
          </w:rPr>
          <w:t>1</w:t>
        </w:r>
      </w:ins>
      <w:ins w:id="302" w:author="lizhiming" w:date="2015-12-29T15:26:00Z">
        <w:r w:rsidRPr="00F06F48">
          <w:rPr>
            <w:lang w:eastAsia="zh-CN"/>
          </w:rPr>
          <w:t>.6</w:t>
        </w:r>
        <w:r w:rsidRPr="00F06F48">
          <w:rPr>
            <w:lang w:eastAsia="zh-CN"/>
          </w:rPr>
          <w:tab/>
        </w:r>
      </w:ins>
      <w:ins w:id="303" w:author="lizhiming" w:date="2015-12-29T15:33:00Z">
        <w:r w:rsidRPr="00F06F48">
          <w:rPr>
            <w:lang w:eastAsia="zh-CN"/>
          </w:rPr>
          <w:t>Requirement for w</w:t>
        </w:r>
      </w:ins>
      <w:ins w:id="304" w:author="lizhiming" w:date="2015-12-29T15:26:00Z">
        <w:r w:rsidRPr="00F06F48">
          <w:rPr>
            <w:lang w:eastAsia="zh-CN"/>
          </w:rPr>
          <w:t>ide area support</w:t>
        </w:r>
        <w:bookmarkEnd w:id="298"/>
      </w:ins>
    </w:p>
    <w:p w14:paraId="382DFE42" w14:textId="71A50658" w:rsidR="0074269F" w:rsidRPr="00F06F48" w:rsidRDefault="0074269F" w:rsidP="0074269F">
      <w:pPr>
        <w:ind w:right="1035"/>
        <w:rPr>
          <w:ins w:id="305" w:author="lizhiming" w:date="2015-12-29T15:26:00Z"/>
          <w:lang w:eastAsia="zh-CN"/>
        </w:rPr>
      </w:pPr>
      <w:ins w:id="306" w:author="lizhiming" w:date="2015-12-29T15:26:00Z">
        <w:r w:rsidRPr="00F06F48">
          <w:rPr>
            <w:lang w:eastAsia="zh-CN"/>
          </w:rPr>
          <w:t>The eMBMS network shall be able to support designated</w:t>
        </w:r>
        <w:r w:rsidRPr="00F06F48" w:rsidDel="00A17467">
          <w:rPr>
            <w:lang w:eastAsia="zh-CN"/>
          </w:rPr>
          <w:t xml:space="preserve"> </w:t>
        </w:r>
        <w:r w:rsidRPr="00F06F48">
          <w:rPr>
            <w:lang w:eastAsia="zh-CN"/>
          </w:rPr>
          <w:t>coverage area</w:t>
        </w:r>
      </w:ins>
      <w:ins w:id="307" w:author="Dr. Roland Beutler" w:date="2016-02-01T12:40:00Z">
        <w:r w:rsidRPr="00F06F48">
          <w:rPr>
            <w:lang w:eastAsia="zh-CN"/>
          </w:rPr>
          <w:t xml:space="preserve">, </w:t>
        </w:r>
      </w:ins>
      <w:ins w:id="308" w:author="Dr. Roland Beutler" w:date="2016-02-01T12:41:00Z">
        <w:r w:rsidRPr="00F06F48">
          <w:rPr>
            <w:lang w:eastAsia="zh-CN"/>
          </w:rPr>
          <w:t xml:space="preserve">for example </w:t>
        </w:r>
      </w:ins>
      <w:ins w:id="309" w:author="Dr. Roland Beutler" w:date="2016-02-01T12:40:00Z">
        <w:r w:rsidRPr="00F06F48">
          <w:rPr>
            <w:lang w:eastAsia="zh-CN"/>
          </w:rPr>
          <w:t>national, regional and local coverage areas.</w:t>
        </w:r>
      </w:ins>
      <w:ins w:id="310" w:author="Dr. Roland Beutler" w:date="2016-02-01T12:41:00Z">
        <w:r w:rsidRPr="00F06F48">
          <w:rPr>
            <w:lang w:eastAsia="zh-CN"/>
          </w:rPr>
          <w:t xml:space="preserve"> </w:t>
        </w:r>
      </w:ins>
    </w:p>
    <w:p w14:paraId="577FFD12" w14:textId="77777777" w:rsidR="0074269F" w:rsidRPr="00F06F48" w:rsidRDefault="0074269F" w:rsidP="0074269F">
      <w:pPr>
        <w:pStyle w:val="Heading3"/>
        <w:rPr>
          <w:ins w:id="311" w:author="lizhiming" w:date="2015-12-29T15:26:00Z"/>
          <w:lang w:eastAsia="zh-CN"/>
        </w:rPr>
      </w:pPr>
      <w:bookmarkStart w:id="312" w:name="_Toc435710103"/>
      <w:ins w:id="313" w:author="lizhiming" w:date="2015-12-29T15:34:00Z">
        <w:r w:rsidRPr="00F06F48">
          <w:rPr>
            <w:lang w:eastAsia="zh-CN"/>
          </w:rPr>
          <w:t>X</w:t>
        </w:r>
      </w:ins>
      <w:ins w:id="314" w:author="lizhiming" w:date="2015-12-29T15:26:00Z">
        <w:r w:rsidRPr="00F06F48">
          <w:rPr>
            <w:lang w:eastAsia="zh-CN"/>
          </w:rPr>
          <w:t>.</w:t>
        </w:r>
      </w:ins>
      <w:ins w:id="315" w:author="lizhiming" w:date="2015-12-29T16:09:00Z">
        <w:r w:rsidRPr="00F06F48">
          <w:rPr>
            <w:lang w:eastAsia="zh-CN"/>
          </w:rPr>
          <w:t>1</w:t>
        </w:r>
      </w:ins>
      <w:ins w:id="316" w:author="lizhiming" w:date="2015-12-29T15:26:00Z">
        <w:r w:rsidRPr="00F06F48">
          <w:rPr>
            <w:lang w:eastAsia="zh-CN"/>
          </w:rPr>
          <w:t>.7</w:t>
        </w:r>
        <w:r w:rsidRPr="00F06F48">
          <w:rPr>
            <w:lang w:eastAsia="zh-CN"/>
          </w:rPr>
          <w:tab/>
        </w:r>
      </w:ins>
      <w:ins w:id="317" w:author="lizhiming" w:date="2015-12-29T15:34:00Z">
        <w:r w:rsidRPr="00F06F48">
          <w:rPr>
            <w:lang w:eastAsia="zh-CN"/>
          </w:rPr>
          <w:t>Requirement for c</w:t>
        </w:r>
      </w:ins>
      <w:ins w:id="318" w:author="lizhiming" w:date="2015-12-29T15:26:00Z">
        <w:r w:rsidRPr="00F06F48">
          <w:rPr>
            <w:lang w:eastAsia="zh-CN"/>
          </w:rPr>
          <w:t>apability exposure</w:t>
        </w:r>
        <w:bookmarkEnd w:id="312"/>
      </w:ins>
    </w:p>
    <w:p w14:paraId="641C863C" w14:textId="5DDC7094" w:rsidR="0074269F" w:rsidRPr="00F06F48" w:rsidRDefault="0074269F" w:rsidP="0074269F">
      <w:pPr>
        <w:ind w:right="1035"/>
        <w:rPr>
          <w:ins w:id="319" w:author="lizhiming" w:date="2015-12-29T15:26:00Z"/>
          <w:lang w:eastAsia="zh-CN"/>
        </w:rPr>
      </w:pPr>
      <w:ins w:id="320" w:author="lizhiming" w:date="2015-12-29T15:26:00Z">
        <w:r w:rsidRPr="00F06F48">
          <w:rPr>
            <w:lang w:eastAsia="zh-CN"/>
          </w:rPr>
          <w:t xml:space="preserve">The 3GPP system shall be able to support an MNO offering on-demand broadcast availability to TV </w:t>
        </w:r>
      </w:ins>
      <w:ins w:id="321" w:author="Eddy Hall (Qualcomm) 3" w:date="2016-02-02T12:47:00Z">
        <w:r w:rsidRPr="00F06F48">
          <w:rPr>
            <w:lang w:eastAsia="zh-CN"/>
          </w:rPr>
          <w:t>services</w:t>
        </w:r>
      </w:ins>
      <w:ins w:id="322" w:author="lizhiming" w:date="2015-12-29T15:26:00Z">
        <w:r w:rsidRPr="00F06F48">
          <w:rPr>
            <w:lang w:eastAsia="zh-CN"/>
          </w:rPr>
          <w:t>.</w:t>
        </w:r>
      </w:ins>
    </w:p>
    <w:p w14:paraId="35569ED0" w14:textId="6CD7C90F" w:rsidR="0074269F" w:rsidRPr="00F06F48" w:rsidRDefault="0074269F" w:rsidP="0074269F">
      <w:pPr>
        <w:ind w:right="1035"/>
        <w:rPr>
          <w:ins w:id="323" w:author="lizhiming" w:date="2015-12-29T15:26:00Z"/>
          <w:lang w:eastAsia="zh-CN"/>
        </w:rPr>
      </w:pPr>
      <w:ins w:id="324" w:author="lizhiming" w:date="2015-12-29T15:26:00Z">
        <w:r w:rsidRPr="00F06F48">
          <w:rPr>
            <w:lang w:eastAsia="zh-CN"/>
          </w:rPr>
          <w:t xml:space="preserve">Subject to MNO and 3rd OTT party agreement, to enable the MNO to evaluate the impact on distribution of data transfer in the network, the 3rd OTT party shall be able to indicate to the MNO the desired media format information: the volume of the data traffic expected to be broadcast in this geographic area, indication whether the streaming content can be accessed when the mobile users moves out/in of broadcast coverage area, indication whether the streaming content can be cached in the MNO network, association information among users i.e. user information, expected media content information, device information and group information of TV </w:t>
        </w:r>
      </w:ins>
      <w:ins w:id="325" w:author="Eddy Hall (Qualcomm) 3" w:date="2016-02-02T12:51:00Z">
        <w:r w:rsidRPr="00F06F48">
          <w:rPr>
            <w:lang w:eastAsia="zh-CN"/>
          </w:rPr>
          <w:t>service</w:t>
        </w:r>
      </w:ins>
      <w:ins w:id="326" w:author="lizhiming" w:date="2015-12-29T15:26:00Z">
        <w:r w:rsidRPr="00F06F48">
          <w:rPr>
            <w:lang w:eastAsia="zh-CN"/>
          </w:rPr>
          <w:t xml:space="preserve"> and the timing relationship information of different media content.</w:t>
        </w:r>
      </w:ins>
    </w:p>
    <w:p w14:paraId="5717646F" w14:textId="77777777" w:rsidR="0074269F" w:rsidRPr="00F06F48" w:rsidRDefault="0074269F" w:rsidP="0074269F">
      <w:pPr>
        <w:ind w:right="1035"/>
        <w:rPr>
          <w:ins w:id="327" w:author="lizhiming" w:date="2015-12-29T15:26:00Z"/>
          <w:lang w:eastAsia="zh-CN"/>
        </w:rPr>
      </w:pPr>
      <w:ins w:id="328" w:author="lizhiming" w:date="2015-12-29T15:26:00Z">
        <w:r w:rsidRPr="00F06F48">
          <w:rPr>
            <w:lang w:eastAsia="zh-CN"/>
          </w:rPr>
          <w:t xml:space="preserve">The 3GPP network shall be able to allow MNO to inform the result (e.g., selected media format information, mode of content delivery (broadcast only, broadcast/unicast </w:t>
        </w:r>
        <w:proofErr w:type="spellStart"/>
        <w:r w:rsidRPr="00F06F48">
          <w:rPr>
            <w:lang w:eastAsia="zh-CN"/>
          </w:rPr>
          <w:t>fallback</w:t>
        </w:r>
        <w:proofErr w:type="spellEnd"/>
        <w:r w:rsidRPr="00F06F48">
          <w:rPr>
            <w:lang w:eastAsia="zh-CN"/>
          </w:rPr>
          <w:t xml:space="preserve"> support, </w:t>
        </w:r>
        <w:proofErr w:type="spellStart"/>
        <w:r w:rsidRPr="00F06F48">
          <w:rPr>
            <w:lang w:eastAsia="zh-CN"/>
          </w:rPr>
          <w:t>MooD</w:t>
        </w:r>
        <w:proofErr w:type="spellEnd"/>
        <w:r w:rsidRPr="00F06F48">
          <w:rPr>
            <w:lang w:eastAsia="zh-CN"/>
          </w:rPr>
          <w:t xml:space="preserve">), </w:t>
        </w:r>
        <w:proofErr w:type="spellStart"/>
        <w:r w:rsidRPr="00F06F48">
          <w:rPr>
            <w:lang w:eastAsia="zh-CN"/>
          </w:rPr>
          <w:t>QoE</w:t>
        </w:r>
        <w:proofErr w:type="spellEnd"/>
        <w:r w:rsidRPr="00F06F48">
          <w:rPr>
            <w:lang w:eastAsia="zh-CN"/>
          </w:rPr>
          <w:t xml:space="preserve"> of content delivery, cached content indication) of delivery to 3rd party.</w:t>
        </w:r>
      </w:ins>
    </w:p>
    <w:p w14:paraId="3774CC1E" w14:textId="77777777" w:rsidR="0074269F" w:rsidRPr="00F06F48" w:rsidRDefault="0074269F" w:rsidP="0074269F">
      <w:pPr>
        <w:pStyle w:val="Heading3"/>
        <w:rPr>
          <w:ins w:id="329" w:author="lizhiming" w:date="2015-12-29T15:26:00Z"/>
          <w:lang w:eastAsia="zh-CN"/>
        </w:rPr>
      </w:pPr>
      <w:bookmarkStart w:id="330" w:name="_Toc435710104"/>
      <w:ins w:id="331" w:author="lizhiming" w:date="2015-12-29T15:35:00Z">
        <w:r w:rsidRPr="00F06F48">
          <w:rPr>
            <w:lang w:eastAsia="zh-CN"/>
          </w:rPr>
          <w:t>X</w:t>
        </w:r>
      </w:ins>
      <w:ins w:id="332" w:author="lizhiming" w:date="2015-12-29T15:26:00Z">
        <w:r w:rsidRPr="00F06F48">
          <w:rPr>
            <w:lang w:eastAsia="zh-CN"/>
          </w:rPr>
          <w:t>.</w:t>
        </w:r>
      </w:ins>
      <w:ins w:id="333" w:author="lizhiming" w:date="2015-12-29T16:09:00Z">
        <w:r w:rsidRPr="00F06F48">
          <w:rPr>
            <w:lang w:eastAsia="zh-CN"/>
          </w:rPr>
          <w:t>1</w:t>
        </w:r>
      </w:ins>
      <w:ins w:id="334" w:author="lizhiming" w:date="2015-12-29T15:26:00Z">
        <w:r w:rsidRPr="00F06F48">
          <w:rPr>
            <w:lang w:eastAsia="zh-CN"/>
          </w:rPr>
          <w:t>.8</w:t>
        </w:r>
        <w:r w:rsidRPr="00F06F48">
          <w:rPr>
            <w:lang w:eastAsia="zh-CN"/>
          </w:rPr>
          <w:tab/>
          <w:t>Fix</w:t>
        </w:r>
      </w:ins>
      <w:ins w:id="335" w:author="Ericsson User" w:date="2016-01-22T13:07:00Z">
        <w:r w:rsidRPr="00F06F48">
          <w:rPr>
            <w:lang w:eastAsia="zh-CN"/>
          </w:rPr>
          <w:t>ed</w:t>
        </w:r>
      </w:ins>
      <w:ins w:id="336" w:author="lizhiming" w:date="2015-12-29T15:26:00Z">
        <w:r w:rsidRPr="00F06F48">
          <w:rPr>
            <w:lang w:eastAsia="zh-CN"/>
          </w:rPr>
          <w:t xml:space="preserve"> reception for TV </w:t>
        </w:r>
        <w:del w:id="337" w:author="Eddy Hall (Qualcomm) 3" w:date="2016-02-02T12:51:00Z">
          <w:r w:rsidRPr="00F06F48" w:rsidDel="006760E9">
            <w:rPr>
              <w:lang w:eastAsia="zh-CN"/>
            </w:rPr>
            <w:delText>program</w:delText>
          </w:r>
        </w:del>
      </w:ins>
      <w:bookmarkEnd w:id="330"/>
      <w:ins w:id="338" w:author="Eddy Hall (Qualcomm) 3" w:date="2016-02-02T12:51:00Z">
        <w:r w:rsidRPr="00F06F48">
          <w:rPr>
            <w:lang w:eastAsia="zh-CN"/>
          </w:rPr>
          <w:t>services</w:t>
        </w:r>
      </w:ins>
    </w:p>
    <w:bookmarkEnd w:id="40"/>
    <w:p w14:paraId="7CB6A9C0" w14:textId="77777777" w:rsidR="0074269F" w:rsidRPr="00F06F48" w:rsidRDefault="0074269F" w:rsidP="0074269F">
      <w:pPr>
        <w:ind w:right="1035"/>
        <w:rPr>
          <w:ins w:id="339" w:author="lizhiming" w:date="2015-12-29T15:26:00Z"/>
          <w:lang w:eastAsia="zh-CN"/>
        </w:rPr>
      </w:pPr>
      <w:ins w:id="340" w:author="lizhiming" w:date="2015-12-29T15:26:00Z">
        <w:r w:rsidRPr="00F06F48">
          <w:rPr>
            <w:lang w:eastAsia="zh-CN"/>
          </w:rPr>
          <w:t>The 3GPP network shall allow a UE to receive a broadcast TV content using existing TV antenna equipment.</w:t>
        </w:r>
      </w:ins>
    </w:p>
    <w:p w14:paraId="069B317A" w14:textId="77777777" w:rsidR="0074269F" w:rsidRPr="00F06F48" w:rsidRDefault="0074269F" w:rsidP="0074269F">
      <w:pPr>
        <w:rPr>
          <w:ins w:id="341" w:author="Ericsson User" w:date="2016-02-02T01:51:00Z"/>
          <w:color w:val="00B050"/>
        </w:rPr>
      </w:pPr>
      <w:ins w:id="342" w:author="Ericsson User" w:date="2016-02-02T01:51:00Z">
        <w:r w:rsidRPr="00F06F48">
          <w:rPr>
            <w:color w:val="00B050"/>
          </w:rPr>
          <w:t>The 3GPP network shall allow a UE to receive unicast TV content using existing TV antenna equipment, at least for the downlink</w:t>
        </w:r>
      </w:ins>
    </w:p>
    <w:p w14:paraId="0AC5B911" w14:textId="77777777" w:rsidR="0074269F" w:rsidRDefault="0074269F" w:rsidP="0074269F">
      <w:pPr>
        <w:ind w:firstLine="284"/>
        <w:rPr>
          <w:ins w:id="343" w:author="Ericsson User" w:date="2016-02-02T01:51:00Z"/>
          <w:color w:val="1F497D"/>
        </w:rPr>
      </w:pPr>
      <w:ins w:id="344" w:author="Ericsson User" w:date="2016-02-02T01:51:00Z">
        <w:r w:rsidRPr="00F06F48">
          <w:rPr>
            <w:color w:val="00B050"/>
          </w:rPr>
          <w:t xml:space="preserve">Note: This might imply the uplink to take another path e.g. via a different antenna </w:t>
        </w:r>
        <w:r w:rsidRPr="00F06F48">
          <w:rPr>
            <w:color w:val="FF0000"/>
          </w:rPr>
          <w:t>if</w:t>
        </w:r>
        <w:r w:rsidRPr="00F06F48">
          <w:rPr>
            <w:color w:val="00B050"/>
          </w:rPr>
          <w:t xml:space="preserve"> existing TV antenna equipment is not suitable for transmission.</w:t>
        </w:r>
      </w:ins>
    </w:p>
    <w:p w14:paraId="5E5966F0" w14:textId="77777777" w:rsidR="0074269F" w:rsidRDefault="0074269F" w:rsidP="0074269F">
      <w:pPr>
        <w:pStyle w:val="Heading1"/>
        <w:pBdr>
          <w:top w:val="none" w:sz="0" w:space="0" w:color="auto"/>
        </w:pBdr>
        <w:jc w:val="center"/>
        <w:rPr>
          <w:lang w:eastAsia="zh-CN"/>
        </w:rPr>
      </w:pPr>
      <w:r w:rsidRPr="0057030D">
        <w:rPr>
          <w:highlight w:val="yellow"/>
          <w:lang w:eastAsia="zh-CN"/>
        </w:rPr>
        <w:t xml:space="preserve">--- </w:t>
      </w:r>
      <w:r>
        <w:rPr>
          <w:highlight w:val="yellow"/>
          <w:lang w:eastAsia="zh-CN"/>
        </w:rPr>
        <w:t xml:space="preserve">END </w:t>
      </w:r>
      <w:r w:rsidRPr="0057030D">
        <w:rPr>
          <w:highlight w:val="yellow"/>
          <w:lang w:eastAsia="zh-CN"/>
        </w:rPr>
        <w:t>SECOND CHANGE ---</w:t>
      </w:r>
    </w:p>
    <w:p w14:paraId="3CEA29CB" w14:textId="77777777" w:rsidR="008B4799" w:rsidRDefault="008B4799" w:rsidP="000F57B0">
      <w:pPr>
        <w:ind w:right="1035"/>
        <w:rPr>
          <w:lang w:eastAsia="zh-CN"/>
        </w:rPr>
      </w:pPr>
    </w:p>
    <w:sectPr w:rsidR="008B4799" w:rsidSect="00984F0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5-01-27T09:25:00Z" w:initials="H">
    <w:p w14:paraId="7E521693" w14:textId="77777777" w:rsidR="00DD2AF5" w:rsidRDefault="00984F05" w:rsidP="00DD2AF5">
      <w:pPr>
        <w:pStyle w:val="CommentText"/>
      </w:pPr>
      <w:r>
        <w:fldChar w:fldCharType="begin"/>
      </w:r>
      <w:r w:rsidR="00DD2AF5">
        <w:instrText>PAGE \# "'Page: '#'</w:instrText>
      </w:r>
      <w:r w:rsidR="00DD2AF5">
        <w:br/>
        <w:instrText>'"</w:instrText>
      </w:r>
      <w:r w:rsidR="00DD2AF5">
        <w:rPr>
          <w:rStyle w:val="CommentReference"/>
        </w:rPr>
        <w:instrText xml:space="preserve">  </w:instrText>
      </w:r>
      <w:r>
        <w:fldChar w:fldCharType="end"/>
      </w:r>
      <w:r w:rsidR="00DD2AF5">
        <w:rPr>
          <w:rStyle w:val="CommentReference"/>
        </w:rPr>
        <w:annotationRef/>
      </w:r>
      <w:r w:rsidR="00DD2AF5">
        <w:t xml:space="preserve"> </w:t>
      </w:r>
      <w:hyperlink r:id="rId1" w:history="1">
        <w:r w:rsidR="00DD2AF5">
          <w:rPr>
            <w:rStyle w:val="Hyperlink"/>
          </w:rPr>
          <w:t>Document numbers</w:t>
        </w:r>
      </w:hyperlink>
      <w:r w:rsidR="00DD2AF5">
        <w:t xml:space="preserve"> are allocated by the Working Group Secretary.   Use the format of document number specified by the </w:t>
      </w:r>
      <w:hyperlink r:id="rId2" w:history="1">
        <w:r w:rsidR="00DD2AF5" w:rsidRPr="00BB5DFC">
          <w:rPr>
            <w:rStyle w:val="Hyperlink"/>
          </w:rPr>
          <w:t>3GPP Working Procedures</w:t>
        </w:r>
      </w:hyperlink>
      <w:r w:rsidR="00DD2AF5">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521693" w15:done="0"/>
  <w15:commentEx w15:paraId="6F1E920B" w15:done="0"/>
  <w15:commentEx w15:paraId="73C2A35B" w15:done="0"/>
  <w15:commentEx w15:paraId="7E14919C" w15:done="0"/>
  <w15:commentEx w15:paraId="68DF76AB" w15:done="0"/>
  <w15:commentEx w15:paraId="6A08E715" w15:done="0"/>
  <w15:commentEx w15:paraId="681B8C02" w15:done="0"/>
  <w15:commentEx w15:paraId="58E612A7" w15:done="0"/>
  <w15:commentEx w15:paraId="0F9F1F9A" w15:done="0"/>
  <w15:commentEx w15:paraId="3315C905" w15:done="0"/>
  <w15:commentEx w15:paraId="1A9FFC30" w15:done="0"/>
  <w15:commentEx w15:paraId="49C5BC9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9C885F" w14:textId="77777777" w:rsidR="00AA2C6C" w:rsidRDefault="00AA2C6C">
      <w:r>
        <w:separator/>
      </w:r>
    </w:p>
  </w:endnote>
  <w:endnote w:type="continuationSeparator" w:id="0">
    <w:p w14:paraId="06D1B0E1" w14:textId="77777777" w:rsidR="00AA2C6C" w:rsidRDefault="00AA2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57E49A" w14:textId="77777777" w:rsidR="00AA2C6C" w:rsidRDefault="00AA2C6C">
      <w:r>
        <w:separator/>
      </w:r>
    </w:p>
  </w:footnote>
  <w:footnote w:type="continuationSeparator" w:id="0">
    <w:p w14:paraId="190B8516" w14:textId="77777777" w:rsidR="00AA2C6C" w:rsidRDefault="00AA2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2663C4" w14:textId="77777777" w:rsidR="00695808" w:rsidRDefault="00695808">
    <w:r>
      <w:t xml:space="preserve">Page </w:t>
    </w:r>
    <w:r w:rsidR="00523570">
      <w:fldChar w:fldCharType="begin"/>
    </w:r>
    <w:r w:rsidR="00523570">
      <w:instrText>PAGE</w:instrText>
    </w:r>
    <w:r w:rsidR="00523570">
      <w:fldChar w:fldCharType="separate"/>
    </w:r>
    <w:r>
      <w:rPr>
        <w:noProof/>
      </w:rPr>
      <w:t>1</w:t>
    </w:r>
    <w:r w:rsidR="0052357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2CBB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316F9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8F70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240D8"/>
    <w:multiLevelType w:val="hybridMultilevel"/>
    <w:tmpl w:val="C31CB568"/>
    <w:lvl w:ilvl="0" w:tplc="D38645F0">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211A11B5"/>
    <w:multiLevelType w:val="hybridMultilevel"/>
    <w:tmpl w:val="E9A88CA0"/>
    <w:lvl w:ilvl="0" w:tplc="2F72B2E8">
      <w:start w:val="3"/>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dy Hall (Qualcomm) 3">
    <w15:presenceInfo w15:providerId="None" w15:userId="Eddy Hall (Qualcomm) 3"/>
  </w15:person>
  <w15:person w15:author="Eddy Hall (Qualcomm) 2">
    <w15:presenceInfo w15:providerId="None" w15:userId="Eddy Hall (Qualcomm)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B3"/>
    <w:rsid w:val="00022E4A"/>
    <w:rsid w:val="000A6394"/>
    <w:rsid w:val="000B1B0A"/>
    <w:rsid w:val="000C038A"/>
    <w:rsid w:val="000C6598"/>
    <w:rsid w:val="000E4BBC"/>
    <w:rsid w:val="000F4E3E"/>
    <w:rsid w:val="000F4F3A"/>
    <w:rsid w:val="000F57B0"/>
    <w:rsid w:val="00145D43"/>
    <w:rsid w:val="00192C46"/>
    <w:rsid w:val="00194EF6"/>
    <w:rsid w:val="001A3868"/>
    <w:rsid w:val="001A7B60"/>
    <w:rsid w:val="001B7A65"/>
    <w:rsid w:val="001E41F3"/>
    <w:rsid w:val="00202DA0"/>
    <w:rsid w:val="0026004D"/>
    <w:rsid w:val="00266004"/>
    <w:rsid w:val="00275D12"/>
    <w:rsid w:val="002860C4"/>
    <w:rsid w:val="00290296"/>
    <w:rsid w:val="002A76B1"/>
    <w:rsid w:val="002B5741"/>
    <w:rsid w:val="00300240"/>
    <w:rsid w:val="00305409"/>
    <w:rsid w:val="00391D04"/>
    <w:rsid w:val="003E1A36"/>
    <w:rsid w:val="004242F1"/>
    <w:rsid w:val="00447C8A"/>
    <w:rsid w:val="004B75B7"/>
    <w:rsid w:val="0051580D"/>
    <w:rsid w:val="00523570"/>
    <w:rsid w:val="0057030D"/>
    <w:rsid w:val="005763D9"/>
    <w:rsid w:val="00592D74"/>
    <w:rsid w:val="005A1B0C"/>
    <w:rsid w:val="005A73A0"/>
    <w:rsid w:val="005B0D5A"/>
    <w:rsid w:val="005B3CC9"/>
    <w:rsid w:val="005D24A8"/>
    <w:rsid w:val="005E2C44"/>
    <w:rsid w:val="00621188"/>
    <w:rsid w:val="006257ED"/>
    <w:rsid w:val="00656BEE"/>
    <w:rsid w:val="006760E9"/>
    <w:rsid w:val="00695808"/>
    <w:rsid w:val="006B46FB"/>
    <w:rsid w:val="006E21FB"/>
    <w:rsid w:val="00706FBD"/>
    <w:rsid w:val="0074269F"/>
    <w:rsid w:val="00792342"/>
    <w:rsid w:val="007B512A"/>
    <w:rsid w:val="007C2097"/>
    <w:rsid w:val="007D6A07"/>
    <w:rsid w:val="007F591A"/>
    <w:rsid w:val="007F6E31"/>
    <w:rsid w:val="008279FA"/>
    <w:rsid w:val="00837B5A"/>
    <w:rsid w:val="008626E7"/>
    <w:rsid w:val="00870532"/>
    <w:rsid w:val="00870EE7"/>
    <w:rsid w:val="008B4799"/>
    <w:rsid w:val="008F686C"/>
    <w:rsid w:val="00967769"/>
    <w:rsid w:val="009777D9"/>
    <w:rsid w:val="00984F05"/>
    <w:rsid w:val="00991B88"/>
    <w:rsid w:val="009A579D"/>
    <w:rsid w:val="009E3297"/>
    <w:rsid w:val="009F734F"/>
    <w:rsid w:val="00A246B6"/>
    <w:rsid w:val="00A47E70"/>
    <w:rsid w:val="00A51D06"/>
    <w:rsid w:val="00A62952"/>
    <w:rsid w:val="00A7671C"/>
    <w:rsid w:val="00AA2C6C"/>
    <w:rsid w:val="00AD1CD8"/>
    <w:rsid w:val="00B0613E"/>
    <w:rsid w:val="00B258BB"/>
    <w:rsid w:val="00B67B97"/>
    <w:rsid w:val="00B968C8"/>
    <w:rsid w:val="00BA3EC5"/>
    <w:rsid w:val="00BB5DFC"/>
    <w:rsid w:val="00BD279D"/>
    <w:rsid w:val="00BD6BB8"/>
    <w:rsid w:val="00C50607"/>
    <w:rsid w:val="00C54288"/>
    <w:rsid w:val="00C7302C"/>
    <w:rsid w:val="00C82405"/>
    <w:rsid w:val="00C83C7A"/>
    <w:rsid w:val="00C84467"/>
    <w:rsid w:val="00C95985"/>
    <w:rsid w:val="00CC5026"/>
    <w:rsid w:val="00CE1A28"/>
    <w:rsid w:val="00CF1291"/>
    <w:rsid w:val="00CF18C2"/>
    <w:rsid w:val="00D03F9A"/>
    <w:rsid w:val="00D5268A"/>
    <w:rsid w:val="00D741A7"/>
    <w:rsid w:val="00D77050"/>
    <w:rsid w:val="00DC3623"/>
    <w:rsid w:val="00DD2AF5"/>
    <w:rsid w:val="00DE34CF"/>
    <w:rsid w:val="00E073AA"/>
    <w:rsid w:val="00E95C6B"/>
    <w:rsid w:val="00ED201F"/>
    <w:rsid w:val="00EE7D7C"/>
    <w:rsid w:val="00F25D98"/>
    <w:rsid w:val="00F300FB"/>
    <w:rsid w:val="00F4137D"/>
    <w:rsid w:val="00FB6386"/>
    <w:rsid w:val="00FD1B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38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F05"/>
    <w:pPr>
      <w:spacing w:after="180"/>
    </w:pPr>
    <w:rPr>
      <w:rFonts w:ascii="Times New Roman" w:hAnsi="Times New Roman"/>
      <w:lang w:val="en-GB" w:eastAsia="en-US"/>
    </w:rPr>
  </w:style>
  <w:style w:type="paragraph" w:styleId="Heading1">
    <w:name w:val="heading 1"/>
    <w:next w:val="Normal"/>
    <w:qFormat/>
    <w:rsid w:val="00984F0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84F05"/>
    <w:pPr>
      <w:pBdr>
        <w:top w:val="none" w:sz="0" w:space="0" w:color="auto"/>
      </w:pBdr>
      <w:spacing w:before="180"/>
      <w:outlineLvl w:val="1"/>
    </w:pPr>
    <w:rPr>
      <w:sz w:val="32"/>
    </w:rPr>
  </w:style>
  <w:style w:type="paragraph" w:styleId="Heading3">
    <w:name w:val="heading 3"/>
    <w:basedOn w:val="Heading2"/>
    <w:next w:val="Normal"/>
    <w:qFormat/>
    <w:rsid w:val="00984F05"/>
    <w:pPr>
      <w:spacing w:before="120"/>
      <w:outlineLvl w:val="2"/>
    </w:pPr>
    <w:rPr>
      <w:sz w:val="28"/>
    </w:rPr>
  </w:style>
  <w:style w:type="paragraph" w:styleId="Heading4">
    <w:name w:val="heading 4"/>
    <w:basedOn w:val="Heading3"/>
    <w:next w:val="Normal"/>
    <w:qFormat/>
    <w:rsid w:val="00984F05"/>
    <w:pPr>
      <w:ind w:left="1418" w:hanging="1418"/>
      <w:outlineLvl w:val="3"/>
    </w:pPr>
    <w:rPr>
      <w:sz w:val="24"/>
    </w:rPr>
  </w:style>
  <w:style w:type="paragraph" w:styleId="Heading5">
    <w:name w:val="heading 5"/>
    <w:basedOn w:val="Heading4"/>
    <w:next w:val="Normal"/>
    <w:qFormat/>
    <w:rsid w:val="00984F05"/>
    <w:pPr>
      <w:ind w:left="1701" w:hanging="1701"/>
      <w:outlineLvl w:val="4"/>
    </w:pPr>
    <w:rPr>
      <w:sz w:val="22"/>
    </w:rPr>
  </w:style>
  <w:style w:type="paragraph" w:styleId="Heading6">
    <w:name w:val="heading 6"/>
    <w:basedOn w:val="H6"/>
    <w:next w:val="Normal"/>
    <w:qFormat/>
    <w:rsid w:val="00984F05"/>
    <w:pPr>
      <w:outlineLvl w:val="5"/>
    </w:pPr>
  </w:style>
  <w:style w:type="paragraph" w:styleId="Heading7">
    <w:name w:val="heading 7"/>
    <w:basedOn w:val="H6"/>
    <w:next w:val="Normal"/>
    <w:qFormat/>
    <w:rsid w:val="00984F05"/>
    <w:pPr>
      <w:outlineLvl w:val="6"/>
    </w:pPr>
  </w:style>
  <w:style w:type="paragraph" w:styleId="Heading8">
    <w:name w:val="heading 8"/>
    <w:basedOn w:val="Heading1"/>
    <w:next w:val="Normal"/>
    <w:qFormat/>
    <w:rsid w:val="00984F05"/>
    <w:pPr>
      <w:ind w:left="0" w:firstLine="0"/>
      <w:outlineLvl w:val="7"/>
    </w:pPr>
  </w:style>
  <w:style w:type="paragraph" w:styleId="Heading9">
    <w:name w:val="heading 9"/>
    <w:basedOn w:val="Heading8"/>
    <w:next w:val="Normal"/>
    <w:qFormat/>
    <w:rsid w:val="00984F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4F05"/>
    <w:pPr>
      <w:spacing w:before="180"/>
      <w:ind w:left="2693" w:hanging="2693"/>
    </w:pPr>
    <w:rPr>
      <w:b/>
    </w:rPr>
  </w:style>
  <w:style w:type="paragraph" w:styleId="TOC1">
    <w:name w:val="toc 1"/>
    <w:semiHidden/>
    <w:rsid w:val="00984F0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84F0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84F05"/>
    <w:pPr>
      <w:ind w:left="1701" w:hanging="1701"/>
    </w:pPr>
  </w:style>
  <w:style w:type="paragraph" w:styleId="TOC4">
    <w:name w:val="toc 4"/>
    <w:basedOn w:val="TOC3"/>
    <w:semiHidden/>
    <w:rsid w:val="00984F05"/>
    <w:pPr>
      <w:ind w:left="1418" w:hanging="1418"/>
    </w:pPr>
  </w:style>
  <w:style w:type="paragraph" w:styleId="TOC3">
    <w:name w:val="toc 3"/>
    <w:basedOn w:val="TOC2"/>
    <w:semiHidden/>
    <w:rsid w:val="00984F05"/>
    <w:pPr>
      <w:ind w:left="1134" w:hanging="1134"/>
    </w:pPr>
  </w:style>
  <w:style w:type="paragraph" w:styleId="TOC2">
    <w:name w:val="toc 2"/>
    <w:basedOn w:val="TOC1"/>
    <w:semiHidden/>
    <w:rsid w:val="00984F05"/>
    <w:pPr>
      <w:keepNext w:val="0"/>
      <w:spacing w:before="0"/>
      <w:ind w:left="851" w:hanging="851"/>
    </w:pPr>
    <w:rPr>
      <w:sz w:val="20"/>
    </w:rPr>
  </w:style>
  <w:style w:type="paragraph" w:styleId="Index2">
    <w:name w:val="index 2"/>
    <w:basedOn w:val="Index1"/>
    <w:semiHidden/>
    <w:rsid w:val="00984F05"/>
    <w:pPr>
      <w:ind w:left="284"/>
    </w:pPr>
  </w:style>
  <w:style w:type="paragraph" w:styleId="Index1">
    <w:name w:val="index 1"/>
    <w:basedOn w:val="Normal"/>
    <w:semiHidden/>
    <w:rsid w:val="00984F05"/>
    <w:pPr>
      <w:keepLines/>
      <w:spacing w:after="0"/>
    </w:pPr>
  </w:style>
  <w:style w:type="paragraph" w:customStyle="1" w:styleId="ZH">
    <w:name w:val="ZH"/>
    <w:rsid w:val="00984F0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84F05"/>
    <w:pPr>
      <w:outlineLvl w:val="9"/>
    </w:pPr>
  </w:style>
  <w:style w:type="paragraph" w:styleId="ListNumber2">
    <w:name w:val="List Number 2"/>
    <w:basedOn w:val="ListNumber"/>
    <w:rsid w:val="00984F05"/>
    <w:pPr>
      <w:ind w:left="851"/>
    </w:pPr>
  </w:style>
  <w:style w:type="paragraph" w:styleId="Header">
    <w:name w:val="header"/>
    <w:rsid w:val="00984F05"/>
    <w:pPr>
      <w:widowControl w:val="0"/>
    </w:pPr>
    <w:rPr>
      <w:rFonts w:ascii="Arial" w:hAnsi="Arial"/>
      <w:b/>
      <w:noProof/>
      <w:sz w:val="18"/>
      <w:lang w:val="en-GB" w:eastAsia="en-US"/>
    </w:rPr>
  </w:style>
  <w:style w:type="character" w:styleId="FootnoteReference">
    <w:name w:val="footnote reference"/>
    <w:semiHidden/>
    <w:rsid w:val="00984F05"/>
    <w:rPr>
      <w:b/>
      <w:position w:val="6"/>
      <w:sz w:val="16"/>
    </w:rPr>
  </w:style>
  <w:style w:type="paragraph" w:styleId="FootnoteText">
    <w:name w:val="footnote text"/>
    <w:basedOn w:val="Normal"/>
    <w:semiHidden/>
    <w:rsid w:val="00984F05"/>
    <w:pPr>
      <w:keepLines/>
      <w:spacing w:after="0"/>
      <w:ind w:left="454" w:hanging="454"/>
    </w:pPr>
    <w:rPr>
      <w:sz w:val="16"/>
    </w:rPr>
  </w:style>
  <w:style w:type="paragraph" w:customStyle="1" w:styleId="TAH">
    <w:name w:val="TAH"/>
    <w:basedOn w:val="TAC"/>
    <w:rsid w:val="00984F05"/>
    <w:rPr>
      <w:b/>
    </w:rPr>
  </w:style>
  <w:style w:type="paragraph" w:customStyle="1" w:styleId="TAC">
    <w:name w:val="TAC"/>
    <w:basedOn w:val="TAL"/>
    <w:rsid w:val="00984F05"/>
    <w:pPr>
      <w:jc w:val="center"/>
    </w:pPr>
  </w:style>
  <w:style w:type="paragraph" w:customStyle="1" w:styleId="TF">
    <w:name w:val="TF"/>
    <w:basedOn w:val="TH"/>
    <w:rsid w:val="00984F05"/>
    <w:pPr>
      <w:keepNext w:val="0"/>
      <w:spacing w:before="0" w:after="240"/>
    </w:pPr>
  </w:style>
  <w:style w:type="paragraph" w:customStyle="1" w:styleId="NO">
    <w:name w:val="NO"/>
    <w:basedOn w:val="Normal"/>
    <w:rsid w:val="00984F05"/>
    <w:pPr>
      <w:keepLines/>
      <w:ind w:left="1135" w:hanging="851"/>
    </w:pPr>
  </w:style>
  <w:style w:type="paragraph" w:styleId="TOC9">
    <w:name w:val="toc 9"/>
    <w:basedOn w:val="TOC8"/>
    <w:semiHidden/>
    <w:rsid w:val="00984F05"/>
    <w:pPr>
      <w:ind w:left="1418" w:hanging="1418"/>
    </w:pPr>
  </w:style>
  <w:style w:type="paragraph" w:customStyle="1" w:styleId="EX">
    <w:name w:val="EX"/>
    <w:basedOn w:val="Normal"/>
    <w:rsid w:val="00984F05"/>
    <w:pPr>
      <w:keepLines/>
      <w:ind w:left="1702" w:hanging="1418"/>
    </w:pPr>
  </w:style>
  <w:style w:type="paragraph" w:customStyle="1" w:styleId="FP">
    <w:name w:val="FP"/>
    <w:basedOn w:val="Normal"/>
    <w:rsid w:val="00984F05"/>
    <w:pPr>
      <w:spacing w:after="0"/>
    </w:pPr>
  </w:style>
  <w:style w:type="paragraph" w:customStyle="1" w:styleId="LD">
    <w:name w:val="LD"/>
    <w:rsid w:val="00984F05"/>
    <w:pPr>
      <w:keepNext/>
      <w:keepLines/>
      <w:spacing w:line="180" w:lineRule="exact"/>
    </w:pPr>
    <w:rPr>
      <w:rFonts w:ascii="MS LineDraw" w:hAnsi="MS LineDraw"/>
      <w:noProof/>
      <w:lang w:val="en-GB" w:eastAsia="en-US"/>
    </w:rPr>
  </w:style>
  <w:style w:type="paragraph" w:customStyle="1" w:styleId="NW">
    <w:name w:val="NW"/>
    <w:basedOn w:val="NO"/>
    <w:rsid w:val="00984F05"/>
    <w:pPr>
      <w:spacing w:after="0"/>
    </w:pPr>
  </w:style>
  <w:style w:type="paragraph" w:customStyle="1" w:styleId="EW">
    <w:name w:val="EW"/>
    <w:basedOn w:val="EX"/>
    <w:rsid w:val="00984F05"/>
    <w:pPr>
      <w:spacing w:after="0"/>
    </w:pPr>
  </w:style>
  <w:style w:type="paragraph" w:styleId="TOC6">
    <w:name w:val="toc 6"/>
    <w:basedOn w:val="TOC5"/>
    <w:next w:val="Normal"/>
    <w:semiHidden/>
    <w:rsid w:val="00984F05"/>
    <w:pPr>
      <w:ind w:left="1985" w:hanging="1985"/>
    </w:pPr>
  </w:style>
  <w:style w:type="paragraph" w:styleId="TOC7">
    <w:name w:val="toc 7"/>
    <w:basedOn w:val="TOC6"/>
    <w:next w:val="Normal"/>
    <w:semiHidden/>
    <w:rsid w:val="00984F05"/>
    <w:pPr>
      <w:ind w:left="2268" w:hanging="2268"/>
    </w:pPr>
  </w:style>
  <w:style w:type="paragraph" w:styleId="ListBullet2">
    <w:name w:val="List Bullet 2"/>
    <w:basedOn w:val="ListBullet"/>
    <w:rsid w:val="00984F05"/>
    <w:pPr>
      <w:ind w:left="851"/>
    </w:pPr>
  </w:style>
  <w:style w:type="paragraph" w:styleId="ListBullet3">
    <w:name w:val="List Bullet 3"/>
    <w:basedOn w:val="ListBullet2"/>
    <w:rsid w:val="00984F05"/>
    <w:pPr>
      <w:ind w:left="1135"/>
    </w:pPr>
  </w:style>
  <w:style w:type="paragraph" w:styleId="ListNumber">
    <w:name w:val="List Number"/>
    <w:basedOn w:val="List"/>
    <w:rsid w:val="00984F05"/>
  </w:style>
  <w:style w:type="paragraph" w:customStyle="1" w:styleId="EQ">
    <w:name w:val="EQ"/>
    <w:basedOn w:val="Normal"/>
    <w:next w:val="Normal"/>
    <w:rsid w:val="00984F05"/>
    <w:pPr>
      <w:keepLines/>
      <w:tabs>
        <w:tab w:val="center" w:pos="4536"/>
        <w:tab w:val="right" w:pos="9072"/>
      </w:tabs>
    </w:pPr>
    <w:rPr>
      <w:noProof/>
    </w:rPr>
  </w:style>
  <w:style w:type="paragraph" w:customStyle="1" w:styleId="TH">
    <w:name w:val="TH"/>
    <w:basedOn w:val="Normal"/>
    <w:rsid w:val="00984F05"/>
    <w:pPr>
      <w:keepNext/>
      <w:keepLines/>
      <w:spacing w:before="60"/>
      <w:jc w:val="center"/>
    </w:pPr>
    <w:rPr>
      <w:rFonts w:ascii="Arial" w:hAnsi="Arial"/>
      <w:b/>
    </w:rPr>
  </w:style>
  <w:style w:type="paragraph" w:customStyle="1" w:styleId="NF">
    <w:name w:val="NF"/>
    <w:basedOn w:val="NO"/>
    <w:rsid w:val="00984F05"/>
    <w:pPr>
      <w:keepNext/>
      <w:spacing w:after="0"/>
    </w:pPr>
    <w:rPr>
      <w:rFonts w:ascii="Arial" w:hAnsi="Arial"/>
      <w:sz w:val="18"/>
    </w:rPr>
  </w:style>
  <w:style w:type="paragraph" w:customStyle="1" w:styleId="PL">
    <w:name w:val="PL"/>
    <w:rsid w:val="00984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84F05"/>
    <w:pPr>
      <w:jc w:val="right"/>
    </w:pPr>
  </w:style>
  <w:style w:type="paragraph" w:customStyle="1" w:styleId="H6">
    <w:name w:val="H6"/>
    <w:basedOn w:val="Heading5"/>
    <w:next w:val="Normal"/>
    <w:rsid w:val="00984F05"/>
    <w:pPr>
      <w:ind w:left="1985" w:hanging="1985"/>
      <w:outlineLvl w:val="9"/>
    </w:pPr>
    <w:rPr>
      <w:sz w:val="20"/>
    </w:rPr>
  </w:style>
  <w:style w:type="paragraph" w:customStyle="1" w:styleId="TAN">
    <w:name w:val="TAN"/>
    <w:basedOn w:val="TAL"/>
    <w:rsid w:val="00984F05"/>
    <w:pPr>
      <w:ind w:left="851" w:hanging="851"/>
    </w:pPr>
  </w:style>
  <w:style w:type="paragraph" w:customStyle="1" w:styleId="TAL">
    <w:name w:val="TAL"/>
    <w:basedOn w:val="Normal"/>
    <w:rsid w:val="00984F05"/>
    <w:pPr>
      <w:keepNext/>
      <w:keepLines/>
      <w:spacing w:after="0"/>
    </w:pPr>
    <w:rPr>
      <w:rFonts w:ascii="Arial" w:hAnsi="Arial"/>
      <w:sz w:val="18"/>
    </w:rPr>
  </w:style>
  <w:style w:type="paragraph" w:customStyle="1" w:styleId="ZA">
    <w:name w:val="ZA"/>
    <w:rsid w:val="00984F0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84F0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84F05"/>
    <w:pPr>
      <w:framePr w:wrap="notBeside" w:vAnchor="page" w:hAnchor="margin" w:y="15764"/>
      <w:widowControl w:val="0"/>
    </w:pPr>
    <w:rPr>
      <w:rFonts w:ascii="Arial" w:hAnsi="Arial"/>
      <w:noProof/>
      <w:sz w:val="32"/>
      <w:lang w:val="en-GB" w:eastAsia="en-US"/>
    </w:rPr>
  </w:style>
  <w:style w:type="paragraph" w:customStyle="1" w:styleId="ZU">
    <w:name w:val="ZU"/>
    <w:rsid w:val="00984F0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84F05"/>
    <w:pPr>
      <w:framePr w:wrap="notBeside" w:y="16161"/>
    </w:pPr>
  </w:style>
  <w:style w:type="character" w:customStyle="1" w:styleId="ZGSM">
    <w:name w:val="ZGSM"/>
    <w:rsid w:val="00984F05"/>
  </w:style>
  <w:style w:type="paragraph" w:styleId="List2">
    <w:name w:val="List 2"/>
    <w:basedOn w:val="List"/>
    <w:rsid w:val="00984F05"/>
    <w:pPr>
      <w:ind w:left="851"/>
    </w:pPr>
  </w:style>
  <w:style w:type="paragraph" w:customStyle="1" w:styleId="ZG">
    <w:name w:val="ZG"/>
    <w:rsid w:val="00984F0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84F05"/>
    <w:pPr>
      <w:ind w:left="1135"/>
    </w:pPr>
  </w:style>
  <w:style w:type="paragraph" w:styleId="List4">
    <w:name w:val="List 4"/>
    <w:basedOn w:val="List3"/>
    <w:rsid w:val="00984F05"/>
    <w:pPr>
      <w:ind w:left="1418"/>
    </w:pPr>
  </w:style>
  <w:style w:type="paragraph" w:styleId="List5">
    <w:name w:val="List 5"/>
    <w:basedOn w:val="List4"/>
    <w:rsid w:val="00984F05"/>
    <w:pPr>
      <w:ind w:left="1702"/>
    </w:pPr>
  </w:style>
  <w:style w:type="paragraph" w:customStyle="1" w:styleId="EditorsNote">
    <w:name w:val="Editor's Note"/>
    <w:basedOn w:val="NO"/>
    <w:rsid w:val="00984F05"/>
    <w:rPr>
      <w:color w:val="FF0000"/>
    </w:rPr>
  </w:style>
  <w:style w:type="paragraph" w:styleId="List">
    <w:name w:val="List"/>
    <w:basedOn w:val="Normal"/>
    <w:rsid w:val="00984F05"/>
    <w:pPr>
      <w:ind w:left="568" w:hanging="284"/>
    </w:pPr>
  </w:style>
  <w:style w:type="paragraph" w:styleId="ListBullet">
    <w:name w:val="List Bullet"/>
    <w:basedOn w:val="List"/>
    <w:rsid w:val="00984F05"/>
  </w:style>
  <w:style w:type="paragraph" w:styleId="ListBullet4">
    <w:name w:val="List Bullet 4"/>
    <w:basedOn w:val="ListBullet3"/>
    <w:rsid w:val="00984F05"/>
    <w:pPr>
      <w:ind w:left="1418"/>
    </w:pPr>
  </w:style>
  <w:style w:type="paragraph" w:styleId="ListBullet5">
    <w:name w:val="List Bullet 5"/>
    <w:basedOn w:val="ListBullet4"/>
    <w:rsid w:val="00984F05"/>
    <w:pPr>
      <w:ind w:left="1702"/>
    </w:pPr>
  </w:style>
  <w:style w:type="paragraph" w:customStyle="1" w:styleId="B1">
    <w:name w:val="B1"/>
    <w:basedOn w:val="List"/>
    <w:link w:val="B1Char"/>
    <w:rsid w:val="00984F05"/>
  </w:style>
  <w:style w:type="paragraph" w:customStyle="1" w:styleId="B2">
    <w:name w:val="B2"/>
    <w:basedOn w:val="List2"/>
    <w:rsid w:val="00984F05"/>
  </w:style>
  <w:style w:type="paragraph" w:customStyle="1" w:styleId="B3">
    <w:name w:val="B3"/>
    <w:basedOn w:val="List3"/>
    <w:rsid w:val="00984F05"/>
  </w:style>
  <w:style w:type="paragraph" w:customStyle="1" w:styleId="B4">
    <w:name w:val="B4"/>
    <w:basedOn w:val="List4"/>
    <w:rsid w:val="00984F05"/>
  </w:style>
  <w:style w:type="paragraph" w:customStyle="1" w:styleId="B5">
    <w:name w:val="B5"/>
    <w:basedOn w:val="List5"/>
    <w:rsid w:val="00984F05"/>
  </w:style>
  <w:style w:type="paragraph" w:styleId="Footer">
    <w:name w:val="footer"/>
    <w:basedOn w:val="Header"/>
    <w:rsid w:val="00984F05"/>
    <w:pPr>
      <w:jc w:val="center"/>
    </w:pPr>
    <w:rPr>
      <w:i/>
    </w:rPr>
  </w:style>
  <w:style w:type="paragraph" w:customStyle="1" w:styleId="ZTD">
    <w:name w:val="ZTD"/>
    <w:basedOn w:val="ZB"/>
    <w:rsid w:val="00984F05"/>
    <w:pPr>
      <w:framePr w:hRule="auto" w:wrap="notBeside" w:y="852"/>
    </w:pPr>
    <w:rPr>
      <w:i w:val="0"/>
      <w:sz w:val="40"/>
    </w:rPr>
  </w:style>
  <w:style w:type="paragraph" w:customStyle="1" w:styleId="CRCoverPage">
    <w:name w:val="CR Cover Page"/>
    <w:rsid w:val="00984F05"/>
    <w:pPr>
      <w:spacing w:after="120"/>
    </w:pPr>
    <w:rPr>
      <w:rFonts w:ascii="Arial" w:hAnsi="Arial"/>
      <w:lang w:val="en-GB" w:eastAsia="en-US"/>
    </w:rPr>
  </w:style>
  <w:style w:type="paragraph" w:customStyle="1" w:styleId="tdoc-header">
    <w:name w:val="tdoc-header"/>
    <w:rsid w:val="00984F05"/>
    <w:rPr>
      <w:rFonts w:ascii="Arial" w:hAnsi="Arial"/>
      <w:noProof/>
      <w:sz w:val="24"/>
      <w:lang w:val="en-GB" w:eastAsia="en-US"/>
    </w:rPr>
  </w:style>
  <w:style w:type="character" w:styleId="Hyperlink">
    <w:name w:val="Hyperlink"/>
    <w:rsid w:val="00984F05"/>
    <w:rPr>
      <w:color w:val="0000FF"/>
      <w:u w:val="single"/>
    </w:rPr>
  </w:style>
  <w:style w:type="character" w:styleId="CommentReference">
    <w:name w:val="annotation reference"/>
    <w:semiHidden/>
    <w:rsid w:val="00984F05"/>
    <w:rPr>
      <w:sz w:val="16"/>
    </w:rPr>
  </w:style>
  <w:style w:type="paragraph" w:styleId="CommentText">
    <w:name w:val="annotation text"/>
    <w:basedOn w:val="Normal"/>
    <w:semiHidden/>
    <w:rsid w:val="00984F05"/>
  </w:style>
  <w:style w:type="character" w:styleId="FollowedHyperlink">
    <w:name w:val="FollowedHyperlink"/>
    <w:rsid w:val="00984F05"/>
    <w:rPr>
      <w:color w:val="800080"/>
      <w:u w:val="single"/>
    </w:rPr>
  </w:style>
  <w:style w:type="paragraph" w:styleId="BalloonText">
    <w:name w:val="Balloon Text"/>
    <w:basedOn w:val="Normal"/>
    <w:semiHidden/>
    <w:rsid w:val="00984F05"/>
    <w:rPr>
      <w:rFonts w:ascii="Tahoma" w:hAnsi="Tahoma" w:cs="Tahoma"/>
      <w:sz w:val="16"/>
      <w:szCs w:val="16"/>
    </w:rPr>
  </w:style>
  <w:style w:type="paragraph" w:styleId="CommentSubject">
    <w:name w:val="annotation subject"/>
    <w:basedOn w:val="CommentText"/>
    <w:next w:val="CommentText"/>
    <w:semiHidden/>
    <w:rsid w:val="00984F0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F6E31"/>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F05"/>
    <w:pPr>
      <w:spacing w:after="180"/>
    </w:pPr>
    <w:rPr>
      <w:rFonts w:ascii="Times New Roman" w:hAnsi="Times New Roman"/>
      <w:lang w:val="en-GB" w:eastAsia="en-US"/>
    </w:rPr>
  </w:style>
  <w:style w:type="paragraph" w:styleId="Heading1">
    <w:name w:val="heading 1"/>
    <w:next w:val="Normal"/>
    <w:qFormat/>
    <w:rsid w:val="00984F0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84F05"/>
    <w:pPr>
      <w:pBdr>
        <w:top w:val="none" w:sz="0" w:space="0" w:color="auto"/>
      </w:pBdr>
      <w:spacing w:before="180"/>
      <w:outlineLvl w:val="1"/>
    </w:pPr>
    <w:rPr>
      <w:sz w:val="32"/>
    </w:rPr>
  </w:style>
  <w:style w:type="paragraph" w:styleId="Heading3">
    <w:name w:val="heading 3"/>
    <w:basedOn w:val="Heading2"/>
    <w:next w:val="Normal"/>
    <w:qFormat/>
    <w:rsid w:val="00984F05"/>
    <w:pPr>
      <w:spacing w:before="120"/>
      <w:outlineLvl w:val="2"/>
    </w:pPr>
    <w:rPr>
      <w:sz w:val="28"/>
    </w:rPr>
  </w:style>
  <w:style w:type="paragraph" w:styleId="Heading4">
    <w:name w:val="heading 4"/>
    <w:basedOn w:val="Heading3"/>
    <w:next w:val="Normal"/>
    <w:qFormat/>
    <w:rsid w:val="00984F05"/>
    <w:pPr>
      <w:ind w:left="1418" w:hanging="1418"/>
      <w:outlineLvl w:val="3"/>
    </w:pPr>
    <w:rPr>
      <w:sz w:val="24"/>
    </w:rPr>
  </w:style>
  <w:style w:type="paragraph" w:styleId="Heading5">
    <w:name w:val="heading 5"/>
    <w:basedOn w:val="Heading4"/>
    <w:next w:val="Normal"/>
    <w:qFormat/>
    <w:rsid w:val="00984F05"/>
    <w:pPr>
      <w:ind w:left="1701" w:hanging="1701"/>
      <w:outlineLvl w:val="4"/>
    </w:pPr>
    <w:rPr>
      <w:sz w:val="22"/>
    </w:rPr>
  </w:style>
  <w:style w:type="paragraph" w:styleId="Heading6">
    <w:name w:val="heading 6"/>
    <w:basedOn w:val="H6"/>
    <w:next w:val="Normal"/>
    <w:qFormat/>
    <w:rsid w:val="00984F05"/>
    <w:pPr>
      <w:outlineLvl w:val="5"/>
    </w:pPr>
  </w:style>
  <w:style w:type="paragraph" w:styleId="Heading7">
    <w:name w:val="heading 7"/>
    <w:basedOn w:val="H6"/>
    <w:next w:val="Normal"/>
    <w:qFormat/>
    <w:rsid w:val="00984F05"/>
    <w:pPr>
      <w:outlineLvl w:val="6"/>
    </w:pPr>
  </w:style>
  <w:style w:type="paragraph" w:styleId="Heading8">
    <w:name w:val="heading 8"/>
    <w:basedOn w:val="Heading1"/>
    <w:next w:val="Normal"/>
    <w:qFormat/>
    <w:rsid w:val="00984F05"/>
    <w:pPr>
      <w:ind w:left="0" w:firstLine="0"/>
      <w:outlineLvl w:val="7"/>
    </w:pPr>
  </w:style>
  <w:style w:type="paragraph" w:styleId="Heading9">
    <w:name w:val="heading 9"/>
    <w:basedOn w:val="Heading8"/>
    <w:next w:val="Normal"/>
    <w:qFormat/>
    <w:rsid w:val="00984F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4F05"/>
    <w:pPr>
      <w:spacing w:before="180"/>
      <w:ind w:left="2693" w:hanging="2693"/>
    </w:pPr>
    <w:rPr>
      <w:b/>
    </w:rPr>
  </w:style>
  <w:style w:type="paragraph" w:styleId="TOC1">
    <w:name w:val="toc 1"/>
    <w:semiHidden/>
    <w:rsid w:val="00984F0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84F0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84F05"/>
    <w:pPr>
      <w:ind w:left="1701" w:hanging="1701"/>
    </w:pPr>
  </w:style>
  <w:style w:type="paragraph" w:styleId="TOC4">
    <w:name w:val="toc 4"/>
    <w:basedOn w:val="TOC3"/>
    <w:semiHidden/>
    <w:rsid w:val="00984F05"/>
    <w:pPr>
      <w:ind w:left="1418" w:hanging="1418"/>
    </w:pPr>
  </w:style>
  <w:style w:type="paragraph" w:styleId="TOC3">
    <w:name w:val="toc 3"/>
    <w:basedOn w:val="TOC2"/>
    <w:semiHidden/>
    <w:rsid w:val="00984F05"/>
    <w:pPr>
      <w:ind w:left="1134" w:hanging="1134"/>
    </w:pPr>
  </w:style>
  <w:style w:type="paragraph" w:styleId="TOC2">
    <w:name w:val="toc 2"/>
    <w:basedOn w:val="TOC1"/>
    <w:semiHidden/>
    <w:rsid w:val="00984F05"/>
    <w:pPr>
      <w:keepNext w:val="0"/>
      <w:spacing w:before="0"/>
      <w:ind w:left="851" w:hanging="851"/>
    </w:pPr>
    <w:rPr>
      <w:sz w:val="20"/>
    </w:rPr>
  </w:style>
  <w:style w:type="paragraph" w:styleId="Index2">
    <w:name w:val="index 2"/>
    <w:basedOn w:val="Index1"/>
    <w:semiHidden/>
    <w:rsid w:val="00984F05"/>
    <w:pPr>
      <w:ind w:left="284"/>
    </w:pPr>
  </w:style>
  <w:style w:type="paragraph" w:styleId="Index1">
    <w:name w:val="index 1"/>
    <w:basedOn w:val="Normal"/>
    <w:semiHidden/>
    <w:rsid w:val="00984F05"/>
    <w:pPr>
      <w:keepLines/>
      <w:spacing w:after="0"/>
    </w:pPr>
  </w:style>
  <w:style w:type="paragraph" w:customStyle="1" w:styleId="ZH">
    <w:name w:val="ZH"/>
    <w:rsid w:val="00984F0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84F05"/>
    <w:pPr>
      <w:outlineLvl w:val="9"/>
    </w:pPr>
  </w:style>
  <w:style w:type="paragraph" w:styleId="ListNumber2">
    <w:name w:val="List Number 2"/>
    <w:basedOn w:val="ListNumber"/>
    <w:rsid w:val="00984F05"/>
    <w:pPr>
      <w:ind w:left="851"/>
    </w:pPr>
  </w:style>
  <w:style w:type="paragraph" w:styleId="Header">
    <w:name w:val="header"/>
    <w:rsid w:val="00984F05"/>
    <w:pPr>
      <w:widowControl w:val="0"/>
    </w:pPr>
    <w:rPr>
      <w:rFonts w:ascii="Arial" w:hAnsi="Arial"/>
      <w:b/>
      <w:noProof/>
      <w:sz w:val="18"/>
      <w:lang w:val="en-GB" w:eastAsia="en-US"/>
    </w:rPr>
  </w:style>
  <w:style w:type="character" w:styleId="FootnoteReference">
    <w:name w:val="footnote reference"/>
    <w:semiHidden/>
    <w:rsid w:val="00984F05"/>
    <w:rPr>
      <w:b/>
      <w:position w:val="6"/>
      <w:sz w:val="16"/>
    </w:rPr>
  </w:style>
  <w:style w:type="paragraph" w:styleId="FootnoteText">
    <w:name w:val="footnote text"/>
    <w:basedOn w:val="Normal"/>
    <w:semiHidden/>
    <w:rsid w:val="00984F05"/>
    <w:pPr>
      <w:keepLines/>
      <w:spacing w:after="0"/>
      <w:ind w:left="454" w:hanging="454"/>
    </w:pPr>
    <w:rPr>
      <w:sz w:val="16"/>
    </w:rPr>
  </w:style>
  <w:style w:type="paragraph" w:customStyle="1" w:styleId="TAH">
    <w:name w:val="TAH"/>
    <w:basedOn w:val="TAC"/>
    <w:rsid w:val="00984F05"/>
    <w:rPr>
      <w:b/>
    </w:rPr>
  </w:style>
  <w:style w:type="paragraph" w:customStyle="1" w:styleId="TAC">
    <w:name w:val="TAC"/>
    <w:basedOn w:val="TAL"/>
    <w:rsid w:val="00984F05"/>
    <w:pPr>
      <w:jc w:val="center"/>
    </w:pPr>
  </w:style>
  <w:style w:type="paragraph" w:customStyle="1" w:styleId="TF">
    <w:name w:val="TF"/>
    <w:basedOn w:val="TH"/>
    <w:rsid w:val="00984F05"/>
    <w:pPr>
      <w:keepNext w:val="0"/>
      <w:spacing w:before="0" w:after="240"/>
    </w:pPr>
  </w:style>
  <w:style w:type="paragraph" w:customStyle="1" w:styleId="NO">
    <w:name w:val="NO"/>
    <w:basedOn w:val="Normal"/>
    <w:rsid w:val="00984F05"/>
    <w:pPr>
      <w:keepLines/>
      <w:ind w:left="1135" w:hanging="851"/>
    </w:pPr>
  </w:style>
  <w:style w:type="paragraph" w:styleId="TOC9">
    <w:name w:val="toc 9"/>
    <w:basedOn w:val="TOC8"/>
    <w:semiHidden/>
    <w:rsid w:val="00984F05"/>
    <w:pPr>
      <w:ind w:left="1418" w:hanging="1418"/>
    </w:pPr>
  </w:style>
  <w:style w:type="paragraph" w:customStyle="1" w:styleId="EX">
    <w:name w:val="EX"/>
    <w:basedOn w:val="Normal"/>
    <w:rsid w:val="00984F05"/>
    <w:pPr>
      <w:keepLines/>
      <w:ind w:left="1702" w:hanging="1418"/>
    </w:pPr>
  </w:style>
  <w:style w:type="paragraph" w:customStyle="1" w:styleId="FP">
    <w:name w:val="FP"/>
    <w:basedOn w:val="Normal"/>
    <w:rsid w:val="00984F05"/>
    <w:pPr>
      <w:spacing w:after="0"/>
    </w:pPr>
  </w:style>
  <w:style w:type="paragraph" w:customStyle="1" w:styleId="LD">
    <w:name w:val="LD"/>
    <w:rsid w:val="00984F05"/>
    <w:pPr>
      <w:keepNext/>
      <w:keepLines/>
      <w:spacing w:line="180" w:lineRule="exact"/>
    </w:pPr>
    <w:rPr>
      <w:rFonts w:ascii="MS LineDraw" w:hAnsi="MS LineDraw"/>
      <w:noProof/>
      <w:lang w:val="en-GB" w:eastAsia="en-US"/>
    </w:rPr>
  </w:style>
  <w:style w:type="paragraph" w:customStyle="1" w:styleId="NW">
    <w:name w:val="NW"/>
    <w:basedOn w:val="NO"/>
    <w:rsid w:val="00984F05"/>
    <w:pPr>
      <w:spacing w:after="0"/>
    </w:pPr>
  </w:style>
  <w:style w:type="paragraph" w:customStyle="1" w:styleId="EW">
    <w:name w:val="EW"/>
    <w:basedOn w:val="EX"/>
    <w:rsid w:val="00984F05"/>
    <w:pPr>
      <w:spacing w:after="0"/>
    </w:pPr>
  </w:style>
  <w:style w:type="paragraph" w:styleId="TOC6">
    <w:name w:val="toc 6"/>
    <w:basedOn w:val="TOC5"/>
    <w:next w:val="Normal"/>
    <w:semiHidden/>
    <w:rsid w:val="00984F05"/>
    <w:pPr>
      <w:ind w:left="1985" w:hanging="1985"/>
    </w:pPr>
  </w:style>
  <w:style w:type="paragraph" w:styleId="TOC7">
    <w:name w:val="toc 7"/>
    <w:basedOn w:val="TOC6"/>
    <w:next w:val="Normal"/>
    <w:semiHidden/>
    <w:rsid w:val="00984F05"/>
    <w:pPr>
      <w:ind w:left="2268" w:hanging="2268"/>
    </w:pPr>
  </w:style>
  <w:style w:type="paragraph" w:styleId="ListBullet2">
    <w:name w:val="List Bullet 2"/>
    <w:basedOn w:val="ListBullet"/>
    <w:rsid w:val="00984F05"/>
    <w:pPr>
      <w:ind w:left="851"/>
    </w:pPr>
  </w:style>
  <w:style w:type="paragraph" w:styleId="ListBullet3">
    <w:name w:val="List Bullet 3"/>
    <w:basedOn w:val="ListBullet2"/>
    <w:rsid w:val="00984F05"/>
    <w:pPr>
      <w:ind w:left="1135"/>
    </w:pPr>
  </w:style>
  <w:style w:type="paragraph" w:styleId="ListNumber">
    <w:name w:val="List Number"/>
    <w:basedOn w:val="List"/>
    <w:rsid w:val="00984F05"/>
  </w:style>
  <w:style w:type="paragraph" w:customStyle="1" w:styleId="EQ">
    <w:name w:val="EQ"/>
    <w:basedOn w:val="Normal"/>
    <w:next w:val="Normal"/>
    <w:rsid w:val="00984F05"/>
    <w:pPr>
      <w:keepLines/>
      <w:tabs>
        <w:tab w:val="center" w:pos="4536"/>
        <w:tab w:val="right" w:pos="9072"/>
      </w:tabs>
    </w:pPr>
    <w:rPr>
      <w:noProof/>
    </w:rPr>
  </w:style>
  <w:style w:type="paragraph" w:customStyle="1" w:styleId="TH">
    <w:name w:val="TH"/>
    <w:basedOn w:val="Normal"/>
    <w:rsid w:val="00984F05"/>
    <w:pPr>
      <w:keepNext/>
      <w:keepLines/>
      <w:spacing w:before="60"/>
      <w:jc w:val="center"/>
    </w:pPr>
    <w:rPr>
      <w:rFonts w:ascii="Arial" w:hAnsi="Arial"/>
      <w:b/>
    </w:rPr>
  </w:style>
  <w:style w:type="paragraph" w:customStyle="1" w:styleId="NF">
    <w:name w:val="NF"/>
    <w:basedOn w:val="NO"/>
    <w:rsid w:val="00984F05"/>
    <w:pPr>
      <w:keepNext/>
      <w:spacing w:after="0"/>
    </w:pPr>
    <w:rPr>
      <w:rFonts w:ascii="Arial" w:hAnsi="Arial"/>
      <w:sz w:val="18"/>
    </w:rPr>
  </w:style>
  <w:style w:type="paragraph" w:customStyle="1" w:styleId="PL">
    <w:name w:val="PL"/>
    <w:rsid w:val="00984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84F05"/>
    <w:pPr>
      <w:jc w:val="right"/>
    </w:pPr>
  </w:style>
  <w:style w:type="paragraph" w:customStyle="1" w:styleId="H6">
    <w:name w:val="H6"/>
    <w:basedOn w:val="Heading5"/>
    <w:next w:val="Normal"/>
    <w:rsid w:val="00984F05"/>
    <w:pPr>
      <w:ind w:left="1985" w:hanging="1985"/>
      <w:outlineLvl w:val="9"/>
    </w:pPr>
    <w:rPr>
      <w:sz w:val="20"/>
    </w:rPr>
  </w:style>
  <w:style w:type="paragraph" w:customStyle="1" w:styleId="TAN">
    <w:name w:val="TAN"/>
    <w:basedOn w:val="TAL"/>
    <w:rsid w:val="00984F05"/>
    <w:pPr>
      <w:ind w:left="851" w:hanging="851"/>
    </w:pPr>
  </w:style>
  <w:style w:type="paragraph" w:customStyle="1" w:styleId="TAL">
    <w:name w:val="TAL"/>
    <w:basedOn w:val="Normal"/>
    <w:rsid w:val="00984F05"/>
    <w:pPr>
      <w:keepNext/>
      <w:keepLines/>
      <w:spacing w:after="0"/>
    </w:pPr>
    <w:rPr>
      <w:rFonts w:ascii="Arial" w:hAnsi="Arial"/>
      <w:sz w:val="18"/>
    </w:rPr>
  </w:style>
  <w:style w:type="paragraph" w:customStyle="1" w:styleId="ZA">
    <w:name w:val="ZA"/>
    <w:rsid w:val="00984F0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84F0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84F05"/>
    <w:pPr>
      <w:framePr w:wrap="notBeside" w:vAnchor="page" w:hAnchor="margin" w:y="15764"/>
      <w:widowControl w:val="0"/>
    </w:pPr>
    <w:rPr>
      <w:rFonts w:ascii="Arial" w:hAnsi="Arial"/>
      <w:noProof/>
      <w:sz w:val="32"/>
      <w:lang w:val="en-GB" w:eastAsia="en-US"/>
    </w:rPr>
  </w:style>
  <w:style w:type="paragraph" w:customStyle="1" w:styleId="ZU">
    <w:name w:val="ZU"/>
    <w:rsid w:val="00984F0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84F05"/>
    <w:pPr>
      <w:framePr w:wrap="notBeside" w:y="16161"/>
    </w:pPr>
  </w:style>
  <w:style w:type="character" w:customStyle="1" w:styleId="ZGSM">
    <w:name w:val="ZGSM"/>
    <w:rsid w:val="00984F05"/>
  </w:style>
  <w:style w:type="paragraph" w:styleId="List2">
    <w:name w:val="List 2"/>
    <w:basedOn w:val="List"/>
    <w:rsid w:val="00984F05"/>
    <w:pPr>
      <w:ind w:left="851"/>
    </w:pPr>
  </w:style>
  <w:style w:type="paragraph" w:customStyle="1" w:styleId="ZG">
    <w:name w:val="ZG"/>
    <w:rsid w:val="00984F0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84F05"/>
    <w:pPr>
      <w:ind w:left="1135"/>
    </w:pPr>
  </w:style>
  <w:style w:type="paragraph" w:styleId="List4">
    <w:name w:val="List 4"/>
    <w:basedOn w:val="List3"/>
    <w:rsid w:val="00984F05"/>
    <w:pPr>
      <w:ind w:left="1418"/>
    </w:pPr>
  </w:style>
  <w:style w:type="paragraph" w:styleId="List5">
    <w:name w:val="List 5"/>
    <w:basedOn w:val="List4"/>
    <w:rsid w:val="00984F05"/>
    <w:pPr>
      <w:ind w:left="1702"/>
    </w:pPr>
  </w:style>
  <w:style w:type="paragraph" w:customStyle="1" w:styleId="EditorsNote">
    <w:name w:val="Editor's Note"/>
    <w:basedOn w:val="NO"/>
    <w:rsid w:val="00984F05"/>
    <w:rPr>
      <w:color w:val="FF0000"/>
    </w:rPr>
  </w:style>
  <w:style w:type="paragraph" w:styleId="List">
    <w:name w:val="List"/>
    <w:basedOn w:val="Normal"/>
    <w:rsid w:val="00984F05"/>
    <w:pPr>
      <w:ind w:left="568" w:hanging="284"/>
    </w:pPr>
  </w:style>
  <w:style w:type="paragraph" w:styleId="ListBullet">
    <w:name w:val="List Bullet"/>
    <w:basedOn w:val="List"/>
    <w:rsid w:val="00984F05"/>
  </w:style>
  <w:style w:type="paragraph" w:styleId="ListBullet4">
    <w:name w:val="List Bullet 4"/>
    <w:basedOn w:val="ListBullet3"/>
    <w:rsid w:val="00984F05"/>
    <w:pPr>
      <w:ind w:left="1418"/>
    </w:pPr>
  </w:style>
  <w:style w:type="paragraph" w:styleId="ListBullet5">
    <w:name w:val="List Bullet 5"/>
    <w:basedOn w:val="ListBullet4"/>
    <w:rsid w:val="00984F05"/>
    <w:pPr>
      <w:ind w:left="1702"/>
    </w:pPr>
  </w:style>
  <w:style w:type="paragraph" w:customStyle="1" w:styleId="B1">
    <w:name w:val="B1"/>
    <w:basedOn w:val="List"/>
    <w:link w:val="B1Char"/>
    <w:rsid w:val="00984F05"/>
  </w:style>
  <w:style w:type="paragraph" w:customStyle="1" w:styleId="B2">
    <w:name w:val="B2"/>
    <w:basedOn w:val="List2"/>
    <w:rsid w:val="00984F05"/>
  </w:style>
  <w:style w:type="paragraph" w:customStyle="1" w:styleId="B3">
    <w:name w:val="B3"/>
    <w:basedOn w:val="List3"/>
    <w:rsid w:val="00984F05"/>
  </w:style>
  <w:style w:type="paragraph" w:customStyle="1" w:styleId="B4">
    <w:name w:val="B4"/>
    <w:basedOn w:val="List4"/>
    <w:rsid w:val="00984F05"/>
  </w:style>
  <w:style w:type="paragraph" w:customStyle="1" w:styleId="B5">
    <w:name w:val="B5"/>
    <w:basedOn w:val="List5"/>
    <w:rsid w:val="00984F05"/>
  </w:style>
  <w:style w:type="paragraph" w:styleId="Footer">
    <w:name w:val="footer"/>
    <w:basedOn w:val="Header"/>
    <w:rsid w:val="00984F05"/>
    <w:pPr>
      <w:jc w:val="center"/>
    </w:pPr>
    <w:rPr>
      <w:i/>
    </w:rPr>
  </w:style>
  <w:style w:type="paragraph" w:customStyle="1" w:styleId="ZTD">
    <w:name w:val="ZTD"/>
    <w:basedOn w:val="ZB"/>
    <w:rsid w:val="00984F05"/>
    <w:pPr>
      <w:framePr w:hRule="auto" w:wrap="notBeside" w:y="852"/>
    </w:pPr>
    <w:rPr>
      <w:i w:val="0"/>
      <w:sz w:val="40"/>
    </w:rPr>
  </w:style>
  <w:style w:type="paragraph" w:customStyle="1" w:styleId="CRCoverPage">
    <w:name w:val="CR Cover Page"/>
    <w:rsid w:val="00984F05"/>
    <w:pPr>
      <w:spacing w:after="120"/>
    </w:pPr>
    <w:rPr>
      <w:rFonts w:ascii="Arial" w:hAnsi="Arial"/>
      <w:lang w:val="en-GB" w:eastAsia="en-US"/>
    </w:rPr>
  </w:style>
  <w:style w:type="paragraph" w:customStyle="1" w:styleId="tdoc-header">
    <w:name w:val="tdoc-header"/>
    <w:rsid w:val="00984F05"/>
    <w:rPr>
      <w:rFonts w:ascii="Arial" w:hAnsi="Arial"/>
      <w:noProof/>
      <w:sz w:val="24"/>
      <w:lang w:val="en-GB" w:eastAsia="en-US"/>
    </w:rPr>
  </w:style>
  <w:style w:type="character" w:styleId="Hyperlink">
    <w:name w:val="Hyperlink"/>
    <w:rsid w:val="00984F05"/>
    <w:rPr>
      <w:color w:val="0000FF"/>
      <w:u w:val="single"/>
    </w:rPr>
  </w:style>
  <w:style w:type="character" w:styleId="CommentReference">
    <w:name w:val="annotation reference"/>
    <w:semiHidden/>
    <w:rsid w:val="00984F05"/>
    <w:rPr>
      <w:sz w:val="16"/>
    </w:rPr>
  </w:style>
  <w:style w:type="paragraph" w:styleId="CommentText">
    <w:name w:val="annotation text"/>
    <w:basedOn w:val="Normal"/>
    <w:semiHidden/>
    <w:rsid w:val="00984F05"/>
  </w:style>
  <w:style w:type="character" w:styleId="FollowedHyperlink">
    <w:name w:val="FollowedHyperlink"/>
    <w:rsid w:val="00984F05"/>
    <w:rPr>
      <w:color w:val="800080"/>
      <w:u w:val="single"/>
    </w:rPr>
  </w:style>
  <w:style w:type="paragraph" w:styleId="BalloonText">
    <w:name w:val="Balloon Text"/>
    <w:basedOn w:val="Normal"/>
    <w:semiHidden/>
    <w:rsid w:val="00984F05"/>
    <w:rPr>
      <w:rFonts w:ascii="Tahoma" w:hAnsi="Tahoma" w:cs="Tahoma"/>
      <w:sz w:val="16"/>
      <w:szCs w:val="16"/>
    </w:rPr>
  </w:style>
  <w:style w:type="paragraph" w:styleId="CommentSubject">
    <w:name w:val="annotation subject"/>
    <w:basedOn w:val="CommentText"/>
    <w:next w:val="CommentText"/>
    <w:semiHidden/>
    <w:rsid w:val="00984F0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F6E3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32532">
      <w:bodyDiv w:val="1"/>
      <w:marLeft w:val="0"/>
      <w:marRight w:val="0"/>
      <w:marTop w:val="0"/>
      <w:marBottom w:val="0"/>
      <w:divBdr>
        <w:top w:val="none" w:sz="0" w:space="0" w:color="auto"/>
        <w:left w:val="none" w:sz="0" w:space="0" w:color="auto"/>
        <w:bottom w:val="none" w:sz="0" w:space="0" w:color="auto"/>
        <w:right w:val="none" w:sz="0" w:space="0" w:color="auto"/>
      </w:divBdr>
    </w:div>
    <w:div w:id="379787441">
      <w:bodyDiv w:val="1"/>
      <w:marLeft w:val="0"/>
      <w:marRight w:val="0"/>
      <w:marTop w:val="0"/>
      <w:marBottom w:val="0"/>
      <w:divBdr>
        <w:top w:val="none" w:sz="0" w:space="0" w:color="auto"/>
        <w:left w:val="none" w:sz="0" w:space="0" w:color="auto"/>
        <w:bottom w:val="none" w:sz="0" w:space="0" w:color="auto"/>
        <w:right w:val="none" w:sz="0" w:space="0" w:color="auto"/>
      </w:divBdr>
    </w:div>
    <w:div w:id="432896768">
      <w:bodyDiv w:val="1"/>
      <w:marLeft w:val="0"/>
      <w:marRight w:val="0"/>
      <w:marTop w:val="0"/>
      <w:marBottom w:val="0"/>
      <w:divBdr>
        <w:top w:val="none" w:sz="0" w:space="0" w:color="auto"/>
        <w:left w:val="none" w:sz="0" w:space="0" w:color="auto"/>
        <w:bottom w:val="none" w:sz="0" w:space="0" w:color="auto"/>
        <w:right w:val="none" w:sz="0" w:space="0" w:color="auto"/>
      </w:divBdr>
    </w:div>
    <w:div w:id="88580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6</Pages>
  <Words>2536</Words>
  <Characters>14461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16964</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cp:lastModifiedBy>
  <cp:revision>3</cp:revision>
  <cp:lastPrinted>1900-12-31T23:00:00Z</cp:lastPrinted>
  <dcterms:created xsi:type="dcterms:W3CDTF">2016-02-02T05:44:00Z</dcterms:created>
  <dcterms:modified xsi:type="dcterms:W3CDTF">2016-02-02T05:55:00Z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609288060</vt:i4>
  </property>
  <property fmtid="{D5CDD505-2E9C-101B-9397-08002B2CF9AE}" pid="4" name="_NewReviewCycle">
    <vt:lpwstr/>
  </property>
  <property fmtid="{D5CDD505-2E9C-101B-9397-08002B2CF9AE}" pid="5" name="_EmailSubject">
    <vt:lpwstr>Antwort: RE: Antwort: RE: Antwort: RE: Antwort: [EnTV] Principles for agreement</vt:lpwstr>
  </property>
  <property fmtid="{D5CDD505-2E9C-101B-9397-08002B2CF9AE}" pid="6" name="_AuthorEmail">
    <vt:lpwstr>edhall@qti.qualcomm.com</vt:lpwstr>
  </property>
  <property fmtid="{D5CDD505-2E9C-101B-9397-08002B2CF9AE}" pid="7" name="_AuthorEmailDisplayName">
    <vt:lpwstr>Hall, Eddy</vt:lpwstr>
  </property>
  <property fmtid="{D5CDD505-2E9C-101B-9397-08002B2CF9AE}" pid="8" name="_ReviewingToolsShownOnce">
    <vt:lpwstr/>
  </property>
</Properties>
</file>