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95" w:rsidRPr="000A6E6B" w:rsidRDefault="00A85895" w:rsidP="00A8589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36619263"/>
      <w:bookmarkStart w:id="1" w:name="_Toc451844193"/>
      <w:bookmarkStart w:id="2" w:name="_Toc466346624"/>
      <w:bookmarkStart w:id="3" w:name="_Toc466348860"/>
      <w:bookmarkStart w:id="4" w:name="_Toc466352970"/>
      <w:bookmarkStart w:id="5" w:name="_Toc472222537"/>
      <w:r w:rsidRPr="000A6E6B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#58 </w:t>
      </w:r>
      <w:r w:rsidRPr="000A6E6B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B5062" w:rsidRPr="000A6E6B"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EB5062">
        <w:rPr>
          <w:rFonts w:ascii="Arial" w:eastAsia="MS Mincho" w:hAnsi="Arial" w:cs="Arial"/>
          <w:b/>
          <w:sz w:val="24"/>
          <w:szCs w:val="24"/>
          <w:lang w:eastAsia="ja-JP"/>
        </w:rPr>
        <w:t>1035</w:t>
      </w:r>
    </w:p>
    <w:p w:rsidR="00A85895" w:rsidRPr="000A6E6B" w:rsidRDefault="00A85895" w:rsidP="00A8589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smartTag w:uri="urn:schemas-microsoft-com:office:smarttags" w:element="place">
        <w:smartTag w:uri="urn:schemas-microsoft-com:office:smarttags" w:element="City">
          <w:r w:rsidRPr="000A6E6B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t>Seville</w:t>
          </w:r>
        </w:smartTag>
        <w:r w:rsidRPr="000A6E6B">
          <w:rPr>
            <w:rFonts w:ascii="Arial" w:eastAsia="MS Mincho" w:hAnsi="Arial" w:cs="Arial"/>
            <w:b/>
            <w:sz w:val="24"/>
            <w:szCs w:val="24"/>
            <w:lang w:eastAsia="ja-JP"/>
          </w:rPr>
          <w:t xml:space="preserve">, </w:t>
        </w:r>
        <w:smartTag w:uri="urn:schemas-microsoft-com:office:smarttags" w:element="country-region">
          <w:r w:rsidRPr="000A6E6B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t>Spain</w:t>
          </w:r>
        </w:smartTag>
      </w:smartTag>
      <w:r w:rsidRPr="000A6E6B">
        <w:rPr>
          <w:rFonts w:ascii="Arial" w:eastAsia="MS Mincho" w:hAnsi="Arial" w:cs="Arial"/>
          <w:b/>
          <w:sz w:val="24"/>
          <w:szCs w:val="24"/>
          <w:lang w:eastAsia="ja-JP"/>
        </w:rPr>
        <w:t>, 7 - 11 May 2012</w:t>
      </w:r>
    </w:p>
    <w:p w:rsidR="00A85895" w:rsidRPr="000A6E6B" w:rsidRDefault="00A85895" w:rsidP="00A8589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85895" w:rsidRPr="000A6E6B" w:rsidRDefault="00A85895" w:rsidP="00A8589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85895" w:rsidRPr="000A6E6B" w:rsidRDefault="00A85895" w:rsidP="00A85895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r>
        <w:rPr>
          <w:rFonts w:ascii="Arial" w:eastAsia="MS Mincho" w:hAnsi="Arial"/>
          <w:sz w:val="24"/>
          <w:szCs w:val="24"/>
          <w:lang w:eastAsia="ja-JP"/>
        </w:rPr>
        <w:t>Title:</w:t>
      </w:r>
      <w:r>
        <w:rPr>
          <w:rFonts w:ascii="Arial" w:eastAsia="MS Mincho" w:hAnsi="Arial"/>
          <w:sz w:val="24"/>
          <w:szCs w:val="24"/>
          <w:lang w:eastAsia="ja-JP"/>
        </w:rPr>
        <w:tab/>
      </w:r>
      <w:r>
        <w:rPr>
          <w:rFonts w:ascii="Arial" w:eastAsia="MS Mincho" w:hAnsi="Arial"/>
          <w:sz w:val="24"/>
          <w:szCs w:val="24"/>
          <w:lang w:eastAsia="ja-JP"/>
        </w:rPr>
        <w:tab/>
      </w:r>
      <w:r>
        <w:rPr>
          <w:rFonts w:ascii="Arial" w:eastAsia="MS Mincho" w:hAnsi="Arial"/>
          <w:sz w:val="24"/>
          <w:szCs w:val="24"/>
          <w:lang w:eastAsia="ja-JP"/>
        </w:rPr>
        <w:tab/>
        <w:t xml:space="preserve">Addition of new </w:t>
      </w:r>
      <w:r w:rsidR="00313F4D">
        <w:rPr>
          <w:rFonts w:ascii="Arial" w:eastAsia="MS Mincho" w:hAnsi="Arial"/>
          <w:sz w:val="24"/>
          <w:szCs w:val="24"/>
          <w:lang w:eastAsia="ja-JP"/>
        </w:rPr>
        <w:t>Disaster/</w:t>
      </w:r>
      <w:r w:rsidR="001369AD">
        <w:rPr>
          <w:rFonts w:ascii="Arial" w:eastAsia="MS Mincho" w:hAnsi="Arial"/>
          <w:sz w:val="24"/>
          <w:szCs w:val="24"/>
          <w:lang w:eastAsia="ja-JP"/>
        </w:rPr>
        <w:t xml:space="preserve">Public safety </w:t>
      </w:r>
      <w:r>
        <w:rPr>
          <w:rFonts w:ascii="Arial" w:eastAsia="MS Mincho" w:hAnsi="Arial"/>
          <w:sz w:val="24"/>
          <w:szCs w:val="24"/>
          <w:lang w:eastAsia="ja-JP"/>
        </w:rPr>
        <w:t xml:space="preserve">Use Case </w:t>
      </w:r>
    </w:p>
    <w:p w:rsidR="00A85895" w:rsidRPr="000A6E6B" w:rsidRDefault="00A85895" w:rsidP="00A85895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r w:rsidRPr="000A6E6B">
        <w:rPr>
          <w:rFonts w:ascii="Arial" w:eastAsia="MS Mincho" w:hAnsi="Arial"/>
          <w:sz w:val="24"/>
          <w:szCs w:val="24"/>
          <w:lang w:eastAsia="ja-JP"/>
        </w:rPr>
        <w:t>Ag. Item:</w:t>
      </w:r>
      <w:r>
        <w:rPr>
          <w:rFonts w:ascii="Arial" w:eastAsia="MS Mincho" w:hAnsi="Arial"/>
          <w:sz w:val="24"/>
          <w:szCs w:val="24"/>
          <w:lang w:eastAsia="ja-JP"/>
        </w:rPr>
        <w:tab/>
      </w:r>
      <w:r w:rsidR="001B2A7D">
        <w:rPr>
          <w:rFonts w:ascii="Arial" w:eastAsia="MS Mincho" w:hAnsi="Arial"/>
          <w:sz w:val="24"/>
          <w:szCs w:val="24"/>
          <w:lang w:eastAsia="ja-JP"/>
        </w:rPr>
        <w:t>9.6</w:t>
      </w:r>
    </w:p>
    <w:p w:rsidR="00D15793" w:rsidRPr="000A6E6B" w:rsidRDefault="00A85895" w:rsidP="00D15793">
      <w:pPr>
        <w:spacing w:after="0"/>
        <w:rPr>
          <w:rFonts w:ascii="Arial" w:eastAsia="MS Mincho" w:hAnsi="Arial"/>
          <w:sz w:val="24"/>
          <w:szCs w:val="24"/>
          <w:lang w:eastAsia="ja-JP"/>
        </w:rPr>
      </w:pPr>
      <w:r w:rsidRPr="000A6E6B">
        <w:rPr>
          <w:rFonts w:ascii="Arial" w:eastAsia="MS Mincho" w:hAnsi="Arial"/>
          <w:sz w:val="24"/>
          <w:szCs w:val="24"/>
          <w:lang w:eastAsia="ja-JP"/>
        </w:rPr>
        <w:t>Source:</w:t>
      </w:r>
      <w:r w:rsidRPr="000A6E6B">
        <w:rPr>
          <w:rFonts w:ascii="Arial" w:eastAsia="MS Mincho" w:hAnsi="Arial"/>
          <w:sz w:val="24"/>
          <w:szCs w:val="24"/>
          <w:lang w:eastAsia="ja-JP"/>
        </w:rPr>
        <w:tab/>
      </w:r>
      <w:r>
        <w:rPr>
          <w:rFonts w:ascii="Arial" w:eastAsia="MS Mincho" w:hAnsi="Arial"/>
          <w:sz w:val="24"/>
          <w:szCs w:val="24"/>
          <w:lang w:eastAsia="ja-JP"/>
        </w:rPr>
        <w:tab/>
        <w:t>Research In Motion</w:t>
      </w:r>
      <w:r w:rsidR="00D15793">
        <w:rPr>
          <w:rFonts w:ascii="Arial" w:eastAsia="MS Mincho" w:hAnsi="Arial"/>
          <w:sz w:val="24"/>
          <w:szCs w:val="24"/>
          <w:lang w:eastAsia="ja-JP"/>
        </w:rPr>
        <w:t xml:space="preserve">, </w:t>
      </w:r>
      <w:r w:rsidR="00D15793" w:rsidRPr="00967A37">
        <w:rPr>
          <w:rFonts w:ascii="Arial" w:hAnsi="Arial" w:cs="Arial"/>
          <w:color w:val="000000"/>
          <w:sz w:val="24"/>
          <w:szCs w:val="24"/>
          <w:lang w:val="en-US"/>
        </w:rPr>
        <w:t>Renesas Mobile Europe Ltd</w:t>
      </w:r>
    </w:p>
    <w:p w:rsidR="00A85895" w:rsidRPr="000A6E6B" w:rsidRDefault="00A85895" w:rsidP="00A8589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A85895" w:rsidRPr="000A6E6B" w:rsidRDefault="00A85895" w:rsidP="00A85895">
      <w:pPr>
        <w:pBdr>
          <w:bottom w:val="single" w:sz="6" w:space="1" w:color="auto"/>
        </w:pBdr>
        <w:spacing w:after="0"/>
        <w:rPr>
          <w:rFonts w:ascii="Arial" w:eastAsia="MS Mincho" w:hAnsi="Arial"/>
          <w:sz w:val="24"/>
          <w:szCs w:val="24"/>
          <w:lang w:eastAsia="ja-JP"/>
        </w:rPr>
      </w:pPr>
      <w:r>
        <w:rPr>
          <w:rFonts w:ascii="Arial" w:eastAsia="MS Mincho" w:hAnsi="Arial"/>
          <w:sz w:val="24"/>
          <w:szCs w:val="24"/>
          <w:lang w:eastAsia="ja-JP"/>
        </w:rPr>
        <w:t>Contact:</w:t>
      </w:r>
      <w:r>
        <w:rPr>
          <w:rFonts w:ascii="Arial" w:eastAsia="MS Mincho" w:hAnsi="Arial"/>
          <w:sz w:val="24"/>
          <w:szCs w:val="24"/>
          <w:lang w:eastAsia="ja-JP"/>
        </w:rPr>
        <w:tab/>
      </w:r>
      <w:r w:rsidR="001B2A7D">
        <w:rPr>
          <w:rFonts w:ascii="Arial" w:eastAsia="MS Mincho" w:hAnsi="Arial"/>
          <w:sz w:val="24"/>
          <w:szCs w:val="24"/>
          <w:lang w:eastAsia="ja-JP"/>
        </w:rPr>
        <w:t>IDoig(at)RIM.com</w:t>
      </w:r>
    </w:p>
    <w:p w:rsidR="00A85895" w:rsidRPr="000A6E6B" w:rsidRDefault="00A85895" w:rsidP="00A8589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5895" w:rsidRDefault="00A85895" w:rsidP="00A85895">
      <w:pPr>
        <w:spacing w:after="0"/>
        <w:rPr>
          <w:rFonts w:eastAsia="MS Mincho"/>
          <w:sz w:val="24"/>
          <w:szCs w:val="24"/>
          <w:lang w:eastAsia="ja-JP"/>
        </w:rPr>
      </w:pPr>
    </w:p>
    <w:p w:rsidR="00A85895" w:rsidRDefault="008C7814" w:rsidP="00A85895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A new use case is proposed for </w:t>
      </w:r>
      <w:r w:rsidR="00787E08">
        <w:rPr>
          <w:rFonts w:eastAsia="MS Mincho"/>
          <w:sz w:val="24"/>
          <w:szCs w:val="24"/>
          <w:lang w:eastAsia="ja-JP"/>
        </w:rPr>
        <w:t>Public Safety</w:t>
      </w:r>
      <w:r>
        <w:rPr>
          <w:rFonts w:eastAsia="MS Mincho"/>
          <w:sz w:val="24"/>
          <w:szCs w:val="24"/>
          <w:lang w:eastAsia="ja-JP"/>
        </w:rPr>
        <w:t>.</w:t>
      </w:r>
    </w:p>
    <w:p w:rsidR="005D5726" w:rsidRDefault="005D5726" w:rsidP="00A85895">
      <w:pPr>
        <w:spacing w:after="0"/>
        <w:rPr>
          <w:rFonts w:eastAsia="MS Mincho"/>
          <w:sz w:val="24"/>
          <w:szCs w:val="24"/>
          <w:lang w:eastAsia="ja-JP"/>
        </w:rPr>
      </w:pPr>
    </w:p>
    <w:p w:rsidR="005D5726" w:rsidRDefault="005D5726" w:rsidP="00A85895">
      <w:pPr>
        <w:spacing w:after="0"/>
        <w:rPr>
          <w:rFonts w:eastAsia="MS Mincho"/>
          <w:sz w:val="24"/>
          <w:szCs w:val="24"/>
          <w:lang w:eastAsia="ja-JP"/>
        </w:rPr>
      </w:pPr>
    </w:p>
    <w:p w:rsidR="00B20FB4" w:rsidRDefault="008C7814" w:rsidP="00B20FB4">
      <w:r w:rsidRPr="008C7814">
        <w:t xml:space="preserve">&lt;&lt;&lt; Start of </w:t>
      </w:r>
      <w:r>
        <w:t>additions</w:t>
      </w:r>
      <w:r w:rsidRPr="008C7814">
        <w:t xml:space="preserve"> to 3GPP TR 22.80</w:t>
      </w:r>
      <w:r w:rsidR="00787E08">
        <w:t>3</w:t>
      </w:r>
      <w:r w:rsidRPr="008C7814">
        <w:t xml:space="preserve"> &gt;&gt;&gt;</w:t>
      </w:r>
    </w:p>
    <w:bookmarkEnd w:id="0"/>
    <w:bookmarkEnd w:id="1"/>
    <w:bookmarkEnd w:id="2"/>
    <w:bookmarkEnd w:id="3"/>
    <w:bookmarkEnd w:id="4"/>
    <w:bookmarkEnd w:id="5"/>
    <w:p w:rsidR="00787E08" w:rsidRDefault="00787E08" w:rsidP="00787E08">
      <w:pPr>
        <w:pStyle w:val="Heading3"/>
        <w:ind w:left="0" w:firstLine="0"/>
      </w:pPr>
      <w:r>
        <w:t>5.x</w:t>
      </w:r>
      <w:r>
        <w:tab/>
        <w:t xml:space="preserve">Discovery </w:t>
      </w:r>
      <w:r w:rsidR="00D470C1">
        <w:t>o</w:t>
      </w:r>
      <w:r>
        <w:t xml:space="preserve">ut of Network </w:t>
      </w:r>
      <w:r w:rsidR="00D470C1">
        <w:t>c</w:t>
      </w:r>
      <w:r>
        <w:t>overage and ProSe Discovery enabled</w:t>
      </w:r>
    </w:p>
    <w:p w:rsidR="00787E08" w:rsidRPr="008C3A0C" w:rsidRDefault="00787E08" w:rsidP="00787E08">
      <w:pPr>
        <w:pStyle w:val="Heading4"/>
      </w:pPr>
      <w:r w:rsidRPr="008C3A0C">
        <w:t>5.</w:t>
      </w:r>
      <w:r>
        <w:t>x</w:t>
      </w:r>
      <w:r w:rsidRPr="008C3A0C">
        <w:t xml:space="preserve">.1 </w:t>
      </w:r>
      <w:r>
        <w:tab/>
      </w:r>
      <w:r w:rsidRPr="008C3A0C">
        <w:t>Description</w:t>
      </w:r>
    </w:p>
    <w:p w:rsidR="00787E08" w:rsidRDefault="00787E08" w:rsidP="00787E08">
      <w:r>
        <w:t xml:space="preserve">This use case describes the scenario where a given public safety UE discovers one or more other </w:t>
      </w:r>
      <w:r w:rsidR="00A63DEB">
        <w:t>ProSe</w:t>
      </w:r>
      <w:r>
        <w:t xml:space="preserve"> enabled UEs while</w:t>
      </w:r>
      <w:r w:rsidR="001369AD">
        <w:t xml:space="preserve"> </w:t>
      </w:r>
      <w:r>
        <w:t xml:space="preserve">network coverage </w:t>
      </w:r>
      <w:r w:rsidR="00F32811">
        <w:t xml:space="preserve">is down </w:t>
      </w:r>
      <w:r>
        <w:t>due to disaster scenario.</w:t>
      </w:r>
    </w:p>
    <w:p w:rsidR="00787E08" w:rsidRDefault="00787E08" w:rsidP="00787E08">
      <w:r>
        <w:t xml:space="preserve">Bob the builder is a subscriber to </w:t>
      </w:r>
      <w:r w:rsidR="008653A5">
        <w:t>Pontypandy</w:t>
      </w:r>
      <w:r w:rsidR="00A63DEB">
        <w:t xml:space="preserve"> </w:t>
      </w:r>
      <w:r>
        <w:t xml:space="preserve">Operator network with </w:t>
      </w:r>
      <w:r w:rsidR="005419D1">
        <w:t>ProSe</w:t>
      </w:r>
      <w:r>
        <w:t xml:space="preserve"> enabled UE.</w:t>
      </w:r>
      <w:r w:rsidR="002F2015">
        <w:t xml:space="preserve"> Bob is working in a b</w:t>
      </w:r>
      <w:r w:rsidR="00D470C1">
        <w:t>uilding</w:t>
      </w:r>
      <w:r w:rsidR="002F2015">
        <w:t xml:space="preserve"> when </w:t>
      </w:r>
      <w:r w:rsidR="005419D1">
        <w:t xml:space="preserve">an </w:t>
      </w:r>
      <w:r w:rsidR="002F2015">
        <w:t xml:space="preserve">earthquake strikes and traps him </w:t>
      </w:r>
      <w:r w:rsidR="00F32811">
        <w:t>there</w:t>
      </w:r>
      <w:r w:rsidR="002F2015">
        <w:t xml:space="preserve">. The network </w:t>
      </w:r>
      <w:r w:rsidR="00F32811">
        <w:t>coverage goes down e.g. due to local mast being damaged</w:t>
      </w:r>
      <w:r w:rsidR="002F2015">
        <w:t xml:space="preserve">. Bob </w:t>
      </w:r>
      <w:r w:rsidR="005419D1">
        <w:t xml:space="preserve">is able to </w:t>
      </w:r>
      <w:r w:rsidR="002F2015">
        <w:t>enable</w:t>
      </w:r>
      <w:r w:rsidR="005419D1">
        <w:t xml:space="preserve"> </w:t>
      </w:r>
      <w:r w:rsidR="00F32811">
        <w:t>the</w:t>
      </w:r>
      <w:r w:rsidR="002F2015">
        <w:t xml:space="preserve"> </w:t>
      </w:r>
      <w:r w:rsidR="00A63DEB">
        <w:t>ProSe</w:t>
      </w:r>
      <w:r w:rsidR="005419D1">
        <w:t xml:space="preserve"> </w:t>
      </w:r>
      <w:r w:rsidR="00F32811">
        <w:t xml:space="preserve">functionality on his </w:t>
      </w:r>
      <w:r w:rsidR="005419D1">
        <w:t>UE</w:t>
      </w:r>
      <w:r w:rsidR="002F2015">
        <w:t xml:space="preserve">. Fireman Sam has a Public safety </w:t>
      </w:r>
      <w:r w:rsidR="00A63DEB">
        <w:t>ProSe</w:t>
      </w:r>
      <w:r w:rsidR="002F2015">
        <w:t xml:space="preserve"> enabled UE. When in proximity</w:t>
      </w:r>
      <w:r w:rsidR="00F32811">
        <w:t>,</w:t>
      </w:r>
      <w:r w:rsidR="002F2015">
        <w:t xml:space="preserve"> Sam discovers Bob</w:t>
      </w:r>
      <w:r w:rsidR="00F32811">
        <w:t>'</w:t>
      </w:r>
      <w:r w:rsidR="002F2015">
        <w:t>s UE and is able to locate and communicate with Bob</w:t>
      </w:r>
      <w:r w:rsidR="00F32811">
        <w:t>'</w:t>
      </w:r>
      <w:r w:rsidR="002F2015">
        <w:t>s</w:t>
      </w:r>
      <w:r w:rsidR="00A63DEB">
        <w:t xml:space="preserve"> ProSe</w:t>
      </w:r>
      <w:r w:rsidR="002F2015">
        <w:t xml:space="preserve"> enabled UE</w:t>
      </w:r>
      <w:r w:rsidR="00A63DEB">
        <w:t xml:space="preserve"> to facilitate </w:t>
      </w:r>
      <w:r w:rsidR="00F32811">
        <w:t xml:space="preserve">a </w:t>
      </w:r>
      <w:r w:rsidR="00A63DEB">
        <w:t>rescue.</w:t>
      </w:r>
    </w:p>
    <w:p w:rsidR="00787E08" w:rsidRPr="00330F7B" w:rsidRDefault="00787E08" w:rsidP="00787E08"/>
    <w:p w:rsidR="00787E08" w:rsidRPr="008C3A0C" w:rsidRDefault="00787E08" w:rsidP="00787E08">
      <w:pPr>
        <w:pStyle w:val="Heading4"/>
      </w:pPr>
      <w:r w:rsidRPr="008C3A0C">
        <w:t>5.</w:t>
      </w:r>
      <w:r>
        <w:t>x</w:t>
      </w:r>
      <w:r w:rsidRPr="008C3A0C">
        <w:t xml:space="preserve">.2 </w:t>
      </w:r>
      <w:r>
        <w:tab/>
      </w:r>
      <w:r w:rsidRPr="008C3A0C">
        <w:t>Pre-conditions</w:t>
      </w:r>
    </w:p>
    <w:p w:rsidR="00787E08" w:rsidRDefault="00787E08" w:rsidP="00787E08">
      <w:r>
        <w:t xml:space="preserve">Bob the builder </w:t>
      </w:r>
      <w:r w:rsidR="00F32811">
        <w:t xml:space="preserve">has </w:t>
      </w:r>
      <w:r w:rsidR="00A63DEB">
        <w:t>a ProSe enabled</w:t>
      </w:r>
      <w:r w:rsidRPr="00330F7B">
        <w:t xml:space="preserve"> </w:t>
      </w:r>
      <w:r>
        <w:t>UE, and is out of network coverage.</w:t>
      </w:r>
    </w:p>
    <w:p w:rsidR="00787E08" w:rsidRDefault="00787E08" w:rsidP="00787E08">
      <w:r>
        <w:t xml:space="preserve">Fireman Sam  has a </w:t>
      </w:r>
      <w:r w:rsidR="00F32811">
        <w:t xml:space="preserve">Prose enabled UE and has </w:t>
      </w:r>
      <w:r>
        <w:t xml:space="preserve">enabled ProSe Discovery, configured such that </w:t>
      </w:r>
      <w:r w:rsidR="00F32811">
        <w:t>it</w:t>
      </w:r>
      <w:r>
        <w:t xml:space="preserve"> can discover other UEs and be discovered by other UEs.</w:t>
      </w:r>
    </w:p>
    <w:p w:rsidR="00787E08" w:rsidRPr="008C3A0C" w:rsidRDefault="00787E08" w:rsidP="00787E08">
      <w:pPr>
        <w:pStyle w:val="Heading4"/>
      </w:pPr>
      <w:r w:rsidRPr="008C3A0C">
        <w:t>5.</w:t>
      </w:r>
      <w:r>
        <w:t>x</w:t>
      </w:r>
      <w:r w:rsidRPr="008C3A0C">
        <w:t xml:space="preserve">.3 </w:t>
      </w:r>
      <w:r>
        <w:tab/>
      </w:r>
      <w:r w:rsidRPr="008C3A0C">
        <w:t>Service flows</w:t>
      </w:r>
    </w:p>
    <w:p w:rsidR="00787E08" w:rsidRDefault="00787E08" w:rsidP="00787E08">
      <w:r>
        <w:t xml:space="preserve">Fireman Sam moves into proximity of Bob. </w:t>
      </w:r>
    </w:p>
    <w:p w:rsidR="00787E08" w:rsidRDefault="00787E08" w:rsidP="00787E08">
      <w:r>
        <w:t xml:space="preserve">Fireman Sam </w:t>
      </w:r>
      <w:r w:rsidR="00F32811">
        <w:t>'s</w:t>
      </w:r>
      <w:r>
        <w:t xml:space="preserve"> UE discovers Bob</w:t>
      </w:r>
      <w:r w:rsidR="00F32811">
        <w:t>'</w:t>
      </w:r>
      <w:r>
        <w:t>s UE upon being within proximity.</w:t>
      </w:r>
    </w:p>
    <w:p w:rsidR="00787E08" w:rsidRDefault="00787E08" w:rsidP="00787E08">
      <w:r w:rsidRPr="00A63DEB">
        <w:t>Bob</w:t>
      </w:r>
      <w:r w:rsidR="00F32811">
        <w:t>'</w:t>
      </w:r>
      <w:r w:rsidRPr="00A63DEB">
        <w:t xml:space="preserve">s </w:t>
      </w:r>
      <w:r>
        <w:t>UE discovers Fireman Sam</w:t>
      </w:r>
      <w:r w:rsidR="00F32811">
        <w:t>'</w:t>
      </w:r>
      <w:r>
        <w:t>s UE upon being within proximity.</w:t>
      </w:r>
    </w:p>
    <w:p w:rsidR="00787E08" w:rsidRPr="008C3A0C" w:rsidRDefault="00787E08" w:rsidP="00787E08">
      <w:pPr>
        <w:pStyle w:val="Heading4"/>
      </w:pPr>
      <w:r w:rsidRPr="008C3A0C">
        <w:t>5.</w:t>
      </w:r>
      <w:r w:rsidR="002F2015">
        <w:t>x</w:t>
      </w:r>
      <w:r w:rsidRPr="008C3A0C">
        <w:t xml:space="preserve">4 </w:t>
      </w:r>
      <w:r>
        <w:tab/>
      </w:r>
      <w:r w:rsidRPr="008C3A0C">
        <w:t>Post-conditions</w:t>
      </w:r>
    </w:p>
    <w:p w:rsidR="00787E08" w:rsidRPr="00AF3F7E" w:rsidRDefault="00F32811" w:rsidP="00787E08">
      <w:r>
        <w:t>Fireman Sam is able to communicate with Bob in order to facilitate a rescue</w:t>
      </w:r>
      <w:r w:rsidR="00787E08">
        <w:t>.</w:t>
      </w:r>
    </w:p>
    <w:p w:rsidR="00787E08" w:rsidRPr="008C3A0C" w:rsidRDefault="00787E08" w:rsidP="00787E08">
      <w:pPr>
        <w:pStyle w:val="Heading4"/>
      </w:pPr>
      <w:r w:rsidRPr="008C3A0C">
        <w:t>5.</w:t>
      </w:r>
      <w:r w:rsidR="002F2015">
        <w:t>x</w:t>
      </w:r>
      <w:r w:rsidRPr="008C3A0C">
        <w:t xml:space="preserve">.5 </w:t>
      </w:r>
      <w:r>
        <w:tab/>
      </w:r>
      <w:r w:rsidRPr="008C3A0C">
        <w:t>Requirements</w:t>
      </w:r>
    </w:p>
    <w:p w:rsidR="00F1699F" w:rsidRDefault="00787E08" w:rsidP="00787E08">
      <w:r>
        <w:t xml:space="preserve">A </w:t>
      </w:r>
      <w:r w:rsidR="002F2015">
        <w:t xml:space="preserve">Public Safety </w:t>
      </w:r>
      <w:r>
        <w:t>U</w:t>
      </w:r>
      <w:r w:rsidR="002F2015">
        <w:t>E with ProSe</w:t>
      </w:r>
      <w:r>
        <w:t xml:space="preserve"> enabled will discover </w:t>
      </w:r>
      <w:r w:rsidR="002F2015">
        <w:t xml:space="preserve">non public safety </w:t>
      </w:r>
      <w:r>
        <w:t>U</w:t>
      </w:r>
      <w:r w:rsidR="002F2015">
        <w:t>E</w:t>
      </w:r>
      <w:r>
        <w:t>’s upon entering proximity of each other</w:t>
      </w:r>
      <w:r w:rsidR="00442155">
        <w:t>s</w:t>
      </w:r>
      <w:r>
        <w:t xml:space="preserve"> when out of network coverage.</w:t>
      </w:r>
      <w:r w:rsidR="00D15793">
        <w:t xml:space="preserve"> </w:t>
      </w:r>
    </w:p>
    <w:p w:rsidR="00787E08" w:rsidRDefault="00D15793" w:rsidP="00787E08">
      <w:r w:rsidRPr="00967A37">
        <w:rPr>
          <w:color w:val="000000"/>
          <w:lang w:val="en-US"/>
        </w:rPr>
        <w:t>It shall be possible for a non-public safety UE to use ProSe in the absence of E-UTRAN coverage, for emergency purposes.</w:t>
      </w:r>
    </w:p>
    <w:p w:rsidR="00787E08" w:rsidRDefault="00787E08" w:rsidP="002F2015">
      <w:pPr>
        <w:pStyle w:val="Heading3"/>
      </w:pPr>
    </w:p>
    <w:p w:rsidR="006D5246" w:rsidRDefault="006D5246" w:rsidP="00787E08">
      <w:pPr>
        <w:pStyle w:val="Heading2"/>
      </w:pPr>
    </w:p>
    <w:sectPr w:rsidR="006D5246" w:rsidSect="004A0A72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DD2" w:rsidRDefault="00130DD2">
      <w:r>
        <w:separator/>
      </w:r>
    </w:p>
  </w:endnote>
  <w:endnote w:type="continuationSeparator" w:id="1">
    <w:p w:rsidR="00130DD2" w:rsidRDefault="00130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AB" w:rsidRDefault="00133FAB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DD2" w:rsidRDefault="00130DD2">
      <w:r>
        <w:separator/>
      </w:r>
    </w:p>
  </w:footnote>
  <w:footnote w:type="continuationSeparator" w:id="1">
    <w:p w:rsidR="00130DD2" w:rsidRDefault="00130D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FAB" w:rsidRDefault="00A94AEC">
    <w:pPr>
      <w:pStyle w:val="Header"/>
      <w:framePr w:wrap="auto" w:vAnchor="text" w:hAnchor="margin" w:xAlign="right" w:y="1"/>
      <w:widowControl/>
    </w:pPr>
    <w:r>
      <w:fldChar w:fldCharType="begin"/>
    </w:r>
    <w:r w:rsidR="00133FAB">
      <w:instrText xml:space="preserve"> STYLEREF ZA </w:instrText>
    </w:r>
    <w:r>
      <w:fldChar w:fldCharType="separate"/>
    </w:r>
    <w:r w:rsidR="00F1699F">
      <w:rPr>
        <w:b w:val="0"/>
        <w:bCs/>
        <w:lang w:val="en-US"/>
      </w:rPr>
      <w:t>Error! No text of specified style in document.</w:t>
    </w:r>
    <w:r>
      <w:fldChar w:fldCharType="end"/>
    </w:r>
  </w:p>
  <w:p w:rsidR="00133FAB" w:rsidRDefault="00A94AEC">
    <w:pPr>
      <w:pStyle w:val="Header"/>
      <w:framePr w:wrap="auto" w:vAnchor="text" w:hAnchor="margin" w:xAlign="center" w:y="1"/>
      <w:widowControl/>
    </w:pPr>
    <w:fldSimple w:instr=" PAGE ">
      <w:r w:rsidR="00F1699F">
        <w:t>2</w:t>
      </w:r>
    </w:fldSimple>
  </w:p>
  <w:p w:rsidR="00133FAB" w:rsidRDefault="00A94AEC">
    <w:pPr>
      <w:pStyle w:val="Header"/>
      <w:framePr w:wrap="auto" w:vAnchor="text" w:hAnchor="margin" w:y="1"/>
      <w:widowControl/>
    </w:pPr>
    <w:r>
      <w:fldChar w:fldCharType="begin"/>
    </w:r>
    <w:r w:rsidR="00133FAB">
      <w:instrText xml:space="preserve"> STYLEREF ZGSM </w:instrText>
    </w:r>
    <w:r>
      <w:fldChar w:fldCharType="separate"/>
    </w:r>
    <w:r w:rsidR="00F1699F">
      <w:rPr>
        <w:b w:val="0"/>
        <w:bCs/>
        <w:lang w:val="en-US"/>
      </w:rPr>
      <w:t>Error! No text of specified style in document.</w:t>
    </w:r>
    <w:r>
      <w:fldChar w:fldCharType="end"/>
    </w:r>
  </w:p>
  <w:p w:rsidR="00133FAB" w:rsidRDefault="00133F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DCFE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82E6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C3E8F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D9620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313B70FF"/>
    <w:multiLevelType w:val="hybridMultilevel"/>
    <w:tmpl w:val="5050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oNotDisplayPageBoundaries/>
  <w:printFractionalCharacterWidth/>
  <w:embedSystemFonts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282213"/>
    <w:rsid w:val="0000135E"/>
    <w:rsid w:val="0001092A"/>
    <w:rsid w:val="000629E7"/>
    <w:rsid w:val="00064E11"/>
    <w:rsid w:val="000747A8"/>
    <w:rsid w:val="0008123E"/>
    <w:rsid w:val="00094B98"/>
    <w:rsid w:val="000973F7"/>
    <w:rsid w:val="000A39CF"/>
    <w:rsid w:val="000A6C70"/>
    <w:rsid w:val="000C501B"/>
    <w:rsid w:val="000E0067"/>
    <w:rsid w:val="000E2EF8"/>
    <w:rsid w:val="000E362A"/>
    <w:rsid w:val="000E56C4"/>
    <w:rsid w:val="000F3B1F"/>
    <w:rsid w:val="000F4AE8"/>
    <w:rsid w:val="00106C68"/>
    <w:rsid w:val="00113189"/>
    <w:rsid w:val="00130DD2"/>
    <w:rsid w:val="00133FAB"/>
    <w:rsid w:val="001369AD"/>
    <w:rsid w:val="00140041"/>
    <w:rsid w:val="00141D73"/>
    <w:rsid w:val="0014777D"/>
    <w:rsid w:val="001653A9"/>
    <w:rsid w:val="00165EFE"/>
    <w:rsid w:val="00175A50"/>
    <w:rsid w:val="00190474"/>
    <w:rsid w:val="001B2A7D"/>
    <w:rsid w:val="001D7A32"/>
    <w:rsid w:val="001E7286"/>
    <w:rsid w:val="001F187F"/>
    <w:rsid w:val="001F2487"/>
    <w:rsid w:val="00201805"/>
    <w:rsid w:val="002073CD"/>
    <w:rsid w:val="0021661F"/>
    <w:rsid w:val="00235F7B"/>
    <w:rsid w:val="00256A23"/>
    <w:rsid w:val="00267659"/>
    <w:rsid w:val="002719CE"/>
    <w:rsid w:val="002720CD"/>
    <w:rsid w:val="00282213"/>
    <w:rsid w:val="00283897"/>
    <w:rsid w:val="002A7A54"/>
    <w:rsid w:val="002B7400"/>
    <w:rsid w:val="002C6F61"/>
    <w:rsid w:val="002D6338"/>
    <w:rsid w:val="002F0D3F"/>
    <w:rsid w:val="002F2015"/>
    <w:rsid w:val="00301428"/>
    <w:rsid w:val="00313F4D"/>
    <w:rsid w:val="00314830"/>
    <w:rsid w:val="00317591"/>
    <w:rsid w:val="003214B1"/>
    <w:rsid w:val="0033421A"/>
    <w:rsid w:val="003507A8"/>
    <w:rsid w:val="00371550"/>
    <w:rsid w:val="003836F1"/>
    <w:rsid w:val="00392C14"/>
    <w:rsid w:val="00395C84"/>
    <w:rsid w:val="003A0EA9"/>
    <w:rsid w:val="003B1484"/>
    <w:rsid w:val="003D25B5"/>
    <w:rsid w:val="003E1582"/>
    <w:rsid w:val="003F0277"/>
    <w:rsid w:val="003F774A"/>
    <w:rsid w:val="00406137"/>
    <w:rsid w:val="00413B95"/>
    <w:rsid w:val="00440BD2"/>
    <w:rsid w:val="00442155"/>
    <w:rsid w:val="00450421"/>
    <w:rsid w:val="00456AB8"/>
    <w:rsid w:val="004572E2"/>
    <w:rsid w:val="00464B8E"/>
    <w:rsid w:val="0048146F"/>
    <w:rsid w:val="00482355"/>
    <w:rsid w:val="00484B62"/>
    <w:rsid w:val="00485D3B"/>
    <w:rsid w:val="00490B14"/>
    <w:rsid w:val="00490F99"/>
    <w:rsid w:val="00495DDB"/>
    <w:rsid w:val="004A0A72"/>
    <w:rsid w:val="004A10ED"/>
    <w:rsid w:val="004A1488"/>
    <w:rsid w:val="004A2108"/>
    <w:rsid w:val="004A5726"/>
    <w:rsid w:val="004C2087"/>
    <w:rsid w:val="004D0F5C"/>
    <w:rsid w:val="004D520A"/>
    <w:rsid w:val="004D6D28"/>
    <w:rsid w:val="004F4E5C"/>
    <w:rsid w:val="00502214"/>
    <w:rsid w:val="005138F7"/>
    <w:rsid w:val="00521DA4"/>
    <w:rsid w:val="00531095"/>
    <w:rsid w:val="00533BEE"/>
    <w:rsid w:val="005419D1"/>
    <w:rsid w:val="005437F2"/>
    <w:rsid w:val="00563665"/>
    <w:rsid w:val="005856E3"/>
    <w:rsid w:val="00594136"/>
    <w:rsid w:val="005A0846"/>
    <w:rsid w:val="005B1C6B"/>
    <w:rsid w:val="005B343B"/>
    <w:rsid w:val="005B66C2"/>
    <w:rsid w:val="005C3363"/>
    <w:rsid w:val="005D5726"/>
    <w:rsid w:val="005D6BF6"/>
    <w:rsid w:val="005E0997"/>
    <w:rsid w:val="005E0D00"/>
    <w:rsid w:val="005E73D1"/>
    <w:rsid w:val="0060267C"/>
    <w:rsid w:val="006575C4"/>
    <w:rsid w:val="00663156"/>
    <w:rsid w:val="00672260"/>
    <w:rsid w:val="0068241E"/>
    <w:rsid w:val="00690FDE"/>
    <w:rsid w:val="00691BA6"/>
    <w:rsid w:val="0069682E"/>
    <w:rsid w:val="006B6A23"/>
    <w:rsid w:val="006B777B"/>
    <w:rsid w:val="006D0422"/>
    <w:rsid w:val="006D5246"/>
    <w:rsid w:val="006F148A"/>
    <w:rsid w:val="007142EF"/>
    <w:rsid w:val="0071432B"/>
    <w:rsid w:val="0072299E"/>
    <w:rsid w:val="00727315"/>
    <w:rsid w:val="007305ED"/>
    <w:rsid w:val="00740CDC"/>
    <w:rsid w:val="00757417"/>
    <w:rsid w:val="00760732"/>
    <w:rsid w:val="00770A5B"/>
    <w:rsid w:val="00773722"/>
    <w:rsid w:val="00777E39"/>
    <w:rsid w:val="00787E08"/>
    <w:rsid w:val="007A1188"/>
    <w:rsid w:val="007B7FDF"/>
    <w:rsid w:val="007E011F"/>
    <w:rsid w:val="007F0F11"/>
    <w:rsid w:val="008027E8"/>
    <w:rsid w:val="008038C0"/>
    <w:rsid w:val="008120B2"/>
    <w:rsid w:val="00821AE4"/>
    <w:rsid w:val="00822F12"/>
    <w:rsid w:val="008236A8"/>
    <w:rsid w:val="00825200"/>
    <w:rsid w:val="00830360"/>
    <w:rsid w:val="00834694"/>
    <w:rsid w:val="00840C3C"/>
    <w:rsid w:val="00840EDE"/>
    <w:rsid w:val="00845CC2"/>
    <w:rsid w:val="00852D45"/>
    <w:rsid w:val="00861984"/>
    <w:rsid w:val="00862902"/>
    <w:rsid w:val="00863575"/>
    <w:rsid w:val="008653A5"/>
    <w:rsid w:val="008704E1"/>
    <w:rsid w:val="00883D38"/>
    <w:rsid w:val="00887B26"/>
    <w:rsid w:val="00892EE7"/>
    <w:rsid w:val="008A237C"/>
    <w:rsid w:val="008C64B5"/>
    <w:rsid w:val="008C7814"/>
    <w:rsid w:val="008D1620"/>
    <w:rsid w:val="008D7089"/>
    <w:rsid w:val="00926E50"/>
    <w:rsid w:val="0095468A"/>
    <w:rsid w:val="00960E2F"/>
    <w:rsid w:val="00983558"/>
    <w:rsid w:val="009A0AEC"/>
    <w:rsid w:val="009A0B48"/>
    <w:rsid w:val="009B47DC"/>
    <w:rsid w:val="009B5C7A"/>
    <w:rsid w:val="009C036D"/>
    <w:rsid w:val="009C09B4"/>
    <w:rsid w:val="009C3753"/>
    <w:rsid w:val="009D600C"/>
    <w:rsid w:val="009E1790"/>
    <w:rsid w:val="009E536A"/>
    <w:rsid w:val="009F18D7"/>
    <w:rsid w:val="00A05F81"/>
    <w:rsid w:val="00A111D4"/>
    <w:rsid w:val="00A3197D"/>
    <w:rsid w:val="00A328D0"/>
    <w:rsid w:val="00A438C8"/>
    <w:rsid w:val="00A4405E"/>
    <w:rsid w:val="00A458EB"/>
    <w:rsid w:val="00A551B1"/>
    <w:rsid w:val="00A56C2E"/>
    <w:rsid w:val="00A618BA"/>
    <w:rsid w:val="00A63DEB"/>
    <w:rsid w:val="00A64C90"/>
    <w:rsid w:val="00A74753"/>
    <w:rsid w:val="00A85895"/>
    <w:rsid w:val="00A94AEC"/>
    <w:rsid w:val="00AB6DD2"/>
    <w:rsid w:val="00AD425B"/>
    <w:rsid w:val="00B10371"/>
    <w:rsid w:val="00B20FB4"/>
    <w:rsid w:val="00B24990"/>
    <w:rsid w:val="00B45883"/>
    <w:rsid w:val="00B55742"/>
    <w:rsid w:val="00B64747"/>
    <w:rsid w:val="00B7274C"/>
    <w:rsid w:val="00B803A7"/>
    <w:rsid w:val="00B840C3"/>
    <w:rsid w:val="00B941DB"/>
    <w:rsid w:val="00BA6BDD"/>
    <w:rsid w:val="00BD5843"/>
    <w:rsid w:val="00BD7338"/>
    <w:rsid w:val="00BD7603"/>
    <w:rsid w:val="00BE02BA"/>
    <w:rsid w:val="00BE5658"/>
    <w:rsid w:val="00BE60C1"/>
    <w:rsid w:val="00BF3364"/>
    <w:rsid w:val="00BF3715"/>
    <w:rsid w:val="00BF44B1"/>
    <w:rsid w:val="00C03C22"/>
    <w:rsid w:val="00C04D79"/>
    <w:rsid w:val="00C107CA"/>
    <w:rsid w:val="00C15933"/>
    <w:rsid w:val="00C245F6"/>
    <w:rsid w:val="00C25309"/>
    <w:rsid w:val="00C328B5"/>
    <w:rsid w:val="00C335AB"/>
    <w:rsid w:val="00C3540C"/>
    <w:rsid w:val="00C37AB2"/>
    <w:rsid w:val="00C41938"/>
    <w:rsid w:val="00C53BE5"/>
    <w:rsid w:val="00C562A5"/>
    <w:rsid w:val="00C74F49"/>
    <w:rsid w:val="00C81283"/>
    <w:rsid w:val="00C82D94"/>
    <w:rsid w:val="00C868A9"/>
    <w:rsid w:val="00C96093"/>
    <w:rsid w:val="00CB7F9A"/>
    <w:rsid w:val="00CD2A1C"/>
    <w:rsid w:val="00CE7847"/>
    <w:rsid w:val="00CF1D67"/>
    <w:rsid w:val="00D0064A"/>
    <w:rsid w:val="00D11AB0"/>
    <w:rsid w:val="00D154A1"/>
    <w:rsid w:val="00D15793"/>
    <w:rsid w:val="00D26706"/>
    <w:rsid w:val="00D4418D"/>
    <w:rsid w:val="00D46F0F"/>
    <w:rsid w:val="00D470C1"/>
    <w:rsid w:val="00D76BFB"/>
    <w:rsid w:val="00D929E2"/>
    <w:rsid w:val="00D97C0C"/>
    <w:rsid w:val="00DB165E"/>
    <w:rsid w:val="00DB6449"/>
    <w:rsid w:val="00DD38BD"/>
    <w:rsid w:val="00DF172F"/>
    <w:rsid w:val="00DF21FF"/>
    <w:rsid w:val="00DF3ED9"/>
    <w:rsid w:val="00DF5AA2"/>
    <w:rsid w:val="00E13761"/>
    <w:rsid w:val="00E17796"/>
    <w:rsid w:val="00E17B0A"/>
    <w:rsid w:val="00E25CAE"/>
    <w:rsid w:val="00E37804"/>
    <w:rsid w:val="00E442A5"/>
    <w:rsid w:val="00E44C4E"/>
    <w:rsid w:val="00E44EB1"/>
    <w:rsid w:val="00E52184"/>
    <w:rsid w:val="00E625B6"/>
    <w:rsid w:val="00E63493"/>
    <w:rsid w:val="00E6368F"/>
    <w:rsid w:val="00E80608"/>
    <w:rsid w:val="00E81360"/>
    <w:rsid w:val="00E825EA"/>
    <w:rsid w:val="00E844A6"/>
    <w:rsid w:val="00E8629F"/>
    <w:rsid w:val="00E9532E"/>
    <w:rsid w:val="00E965F0"/>
    <w:rsid w:val="00EB5062"/>
    <w:rsid w:val="00EE1667"/>
    <w:rsid w:val="00EE4FF0"/>
    <w:rsid w:val="00EF6B8D"/>
    <w:rsid w:val="00EF7E07"/>
    <w:rsid w:val="00F1699F"/>
    <w:rsid w:val="00F21434"/>
    <w:rsid w:val="00F214F6"/>
    <w:rsid w:val="00F2342D"/>
    <w:rsid w:val="00F32811"/>
    <w:rsid w:val="00F34AA5"/>
    <w:rsid w:val="00F6649A"/>
    <w:rsid w:val="00F707CE"/>
    <w:rsid w:val="00F70C55"/>
    <w:rsid w:val="00F82D93"/>
    <w:rsid w:val="00F95EFF"/>
    <w:rsid w:val="00F95F27"/>
    <w:rsid w:val="00FA55A0"/>
    <w:rsid w:val="00FD3939"/>
    <w:rsid w:val="00FD6F87"/>
    <w:rsid w:val="00FE149D"/>
    <w:rsid w:val="00FE2C7C"/>
    <w:rsid w:val="00FF16ED"/>
    <w:rsid w:val="00FF5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4A0A72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A0A7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A0A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0A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0A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0A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0A72"/>
    <w:pPr>
      <w:outlineLvl w:val="5"/>
    </w:pPr>
  </w:style>
  <w:style w:type="paragraph" w:styleId="Heading7">
    <w:name w:val="heading 7"/>
    <w:basedOn w:val="H6"/>
    <w:next w:val="Normal"/>
    <w:qFormat/>
    <w:rsid w:val="004A0A72"/>
    <w:pPr>
      <w:outlineLvl w:val="6"/>
    </w:pPr>
  </w:style>
  <w:style w:type="paragraph" w:styleId="Heading8">
    <w:name w:val="heading 8"/>
    <w:basedOn w:val="Heading1"/>
    <w:next w:val="Normal"/>
    <w:qFormat/>
    <w:rsid w:val="004A0A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0A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A0A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A0A72"/>
    <w:pPr>
      <w:ind w:left="1418" w:hanging="1418"/>
    </w:pPr>
  </w:style>
  <w:style w:type="paragraph" w:styleId="TOC8">
    <w:name w:val="toc 8"/>
    <w:basedOn w:val="TOC1"/>
    <w:semiHidden/>
    <w:rsid w:val="004A0A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A0A7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A0A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A0A72"/>
  </w:style>
  <w:style w:type="paragraph" w:styleId="Header">
    <w:name w:val="header"/>
    <w:rsid w:val="004A0A72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4A0A7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A0A72"/>
    <w:pPr>
      <w:ind w:left="1701" w:hanging="1701"/>
    </w:pPr>
  </w:style>
  <w:style w:type="paragraph" w:styleId="TOC4">
    <w:name w:val="toc 4"/>
    <w:basedOn w:val="TOC3"/>
    <w:uiPriority w:val="39"/>
    <w:rsid w:val="004A0A72"/>
    <w:pPr>
      <w:ind w:left="1418" w:hanging="1418"/>
    </w:pPr>
  </w:style>
  <w:style w:type="paragraph" w:styleId="TOC3">
    <w:name w:val="toc 3"/>
    <w:basedOn w:val="TOC2"/>
    <w:uiPriority w:val="39"/>
    <w:rsid w:val="004A0A72"/>
    <w:pPr>
      <w:ind w:left="1134" w:hanging="1134"/>
    </w:pPr>
  </w:style>
  <w:style w:type="paragraph" w:styleId="TOC2">
    <w:name w:val="toc 2"/>
    <w:basedOn w:val="TOC1"/>
    <w:uiPriority w:val="39"/>
    <w:rsid w:val="004A0A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A0A72"/>
    <w:pPr>
      <w:keepLines/>
      <w:spacing w:after="0"/>
    </w:pPr>
  </w:style>
  <w:style w:type="paragraph" w:styleId="Index2">
    <w:name w:val="index 2"/>
    <w:basedOn w:val="Index1"/>
    <w:semiHidden/>
    <w:rsid w:val="004A0A72"/>
    <w:pPr>
      <w:ind w:left="284"/>
    </w:pPr>
  </w:style>
  <w:style w:type="paragraph" w:customStyle="1" w:styleId="TT">
    <w:name w:val="TT"/>
    <w:basedOn w:val="Heading1"/>
    <w:next w:val="Normal"/>
    <w:rsid w:val="004A0A72"/>
    <w:pPr>
      <w:outlineLvl w:val="9"/>
    </w:pPr>
  </w:style>
  <w:style w:type="paragraph" w:styleId="Footer">
    <w:name w:val="footer"/>
    <w:basedOn w:val="Header"/>
    <w:rsid w:val="004A0A72"/>
    <w:pPr>
      <w:jc w:val="center"/>
    </w:pPr>
    <w:rPr>
      <w:i/>
    </w:rPr>
  </w:style>
  <w:style w:type="character" w:styleId="FootnoteReference">
    <w:name w:val="footnote reference"/>
    <w:semiHidden/>
    <w:rsid w:val="004A0A72"/>
    <w:rPr>
      <w:b/>
      <w:position w:val="6"/>
      <w:sz w:val="16"/>
    </w:rPr>
  </w:style>
  <w:style w:type="paragraph" w:styleId="FootnoteText">
    <w:name w:val="footnote text"/>
    <w:basedOn w:val="Normal"/>
    <w:semiHidden/>
    <w:rsid w:val="004A0A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A0A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A0A72"/>
    <w:pPr>
      <w:keepLines/>
      <w:ind w:left="1135" w:hanging="851"/>
    </w:pPr>
  </w:style>
  <w:style w:type="paragraph" w:customStyle="1" w:styleId="PL">
    <w:name w:val="PL"/>
    <w:rsid w:val="004A0A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A0A72"/>
    <w:pPr>
      <w:jc w:val="right"/>
    </w:pPr>
  </w:style>
  <w:style w:type="paragraph" w:customStyle="1" w:styleId="TAL">
    <w:name w:val="TAL"/>
    <w:basedOn w:val="Normal"/>
    <w:rsid w:val="004A0A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A0A72"/>
    <w:pPr>
      <w:ind w:left="851"/>
    </w:pPr>
  </w:style>
  <w:style w:type="paragraph" w:styleId="ListNumber">
    <w:name w:val="List Number"/>
    <w:basedOn w:val="List"/>
    <w:rsid w:val="004A0A72"/>
  </w:style>
  <w:style w:type="paragraph" w:styleId="List">
    <w:name w:val="List"/>
    <w:basedOn w:val="Normal"/>
    <w:rsid w:val="004A0A72"/>
    <w:pPr>
      <w:ind w:left="568" w:hanging="284"/>
    </w:pPr>
  </w:style>
  <w:style w:type="paragraph" w:customStyle="1" w:styleId="TAH">
    <w:name w:val="TAH"/>
    <w:basedOn w:val="TAC"/>
    <w:rsid w:val="004A0A72"/>
    <w:rPr>
      <w:b/>
    </w:rPr>
  </w:style>
  <w:style w:type="paragraph" w:customStyle="1" w:styleId="TAC">
    <w:name w:val="TAC"/>
    <w:basedOn w:val="TAL"/>
    <w:rsid w:val="004A0A72"/>
    <w:pPr>
      <w:jc w:val="center"/>
    </w:pPr>
  </w:style>
  <w:style w:type="paragraph" w:customStyle="1" w:styleId="LD">
    <w:name w:val="LD"/>
    <w:rsid w:val="004A0A7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A0A72"/>
    <w:pPr>
      <w:keepLines/>
      <w:ind w:left="1702" w:hanging="1418"/>
    </w:pPr>
  </w:style>
  <w:style w:type="paragraph" w:customStyle="1" w:styleId="FP">
    <w:name w:val="FP"/>
    <w:basedOn w:val="Normal"/>
    <w:rsid w:val="004A0A72"/>
    <w:pPr>
      <w:spacing w:after="0"/>
    </w:pPr>
  </w:style>
  <w:style w:type="paragraph" w:customStyle="1" w:styleId="NW">
    <w:name w:val="NW"/>
    <w:basedOn w:val="NO"/>
    <w:rsid w:val="004A0A72"/>
    <w:pPr>
      <w:spacing w:after="0"/>
    </w:pPr>
  </w:style>
  <w:style w:type="paragraph" w:customStyle="1" w:styleId="EW">
    <w:name w:val="EW"/>
    <w:basedOn w:val="EX"/>
    <w:rsid w:val="004A0A72"/>
    <w:pPr>
      <w:spacing w:after="0"/>
    </w:pPr>
  </w:style>
  <w:style w:type="paragraph" w:customStyle="1" w:styleId="B1">
    <w:name w:val="B1"/>
    <w:basedOn w:val="List"/>
    <w:rsid w:val="004A0A72"/>
  </w:style>
  <w:style w:type="paragraph" w:styleId="TOC6">
    <w:name w:val="toc 6"/>
    <w:basedOn w:val="TOC5"/>
    <w:next w:val="Normal"/>
    <w:semiHidden/>
    <w:rsid w:val="004A0A72"/>
    <w:pPr>
      <w:ind w:left="1985" w:hanging="1985"/>
    </w:pPr>
  </w:style>
  <w:style w:type="paragraph" w:styleId="TOC7">
    <w:name w:val="toc 7"/>
    <w:basedOn w:val="TOC6"/>
    <w:next w:val="Normal"/>
    <w:semiHidden/>
    <w:rsid w:val="004A0A72"/>
    <w:pPr>
      <w:ind w:left="2268" w:hanging="2268"/>
    </w:pPr>
  </w:style>
  <w:style w:type="paragraph" w:styleId="ListBullet2">
    <w:name w:val="List Bullet 2"/>
    <w:basedOn w:val="ListBullet"/>
    <w:rsid w:val="004A0A72"/>
    <w:pPr>
      <w:ind w:left="851"/>
    </w:pPr>
  </w:style>
  <w:style w:type="paragraph" w:styleId="ListBullet">
    <w:name w:val="List Bullet"/>
    <w:basedOn w:val="List"/>
    <w:rsid w:val="004A0A72"/>
  </w:style>
  <w:style w:type="paragraph" w:customStyle="1" w:styleId="EditorsNote">
    <w:name w:val="Editor's Note"/>
    <w:basedOn w:val="NO"/>
    <w:rsid w:val="004A0A72"/>
    <w:rPr>
      <w:color w:val="FF0000"/>
    </w:rPr>
  </w:style>
  <w:style w:type="paragraph" w:customStyle="1" w:styleId="TH">
    <w:name w:val="TH"/>
    <w:basedOn w:val="Normal"/>
    <w:rsid w:val="004A0A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A0A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A0A7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A0A7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A0A7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A0A72"/>
    <w:pPr>
      <w:ind w:left="851" w:hanging="851"/>
    </w:pPr>
  </w:style>
  <w:style w:type="paragraph" w:customStyle="1" w:styleId="ZH">
    <w:name w:val="ZH"/>
    <w:rsid w:val="004A0A7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A0A72"/>
    <w:pPr>
      <w:keepNext w:val="0"/>
      <w:spacing w:before="0" w:after="240"/>
    </w:pPr>
  </w:style>
  <w:style w:type="paragraph" w:customStyle="1" w:styleId="ZG">
    <w:name w:val="ZG"/>
    <w:rsid w:val="004A0A7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4A0A72"/>
    <w:pPr>
      <w:ind w:left="1135"/>
    </w:pPr>
  </w:style>
  <w:style w:type="paragraph" w:styleId="List2">
    <w:name w:val="List 2"/>
    <w:basedOn w:val="List"/>
    <w:rsid w:val="004A0A72"/>
    <w:pPr>
      <w:ind w:left="851"/>
    </w:pPr>
  </w:style>
  <w:style w:type="paragraph" w:styleId="List3">
    <w:name w:val="List 3"/>
    <w:basedOn w:val="List2"/>
    <w:rsid w:val="004A0A72"/>
    <w:pPr>
      <w:ind w:left="1135"/>
    </w:pPr>
  </w:style>
  <w:style w:type="paragraph" w:styleId="List4">
    <w:name w:val="List 4"/>
    <w:basedOn w:val="List3"/>
    <w:rsid w:val="004A0A72"/>
    <w:pPr>
      <w:ind w:left="1418"/>
    </w:pPr>
  </w:style>
  <w:style w:type="paragraph" w:styleId="List5">
    <w:name w:val="List 5"/>
    <w:basedOn w:val="List4"/>
    <w:rsid w:val="004A0A72"/>
    <w:pPr>
      <w:ind w:left="1702"/>
    </w:pPr>
  </w:style>
  <w:style w:type="paragraph" w:styleId="ListBullet4">
    <w:name w:val="List Bullet 4"/>
    <w:basedOn w:val="ListBullet3"/>
    <w:rsid w:val="004A0A72"/>
    <w:pPr>
      <w:ind w:left="1418"/>
    </w:pPr>
  </w:style>
  <w:style w:type="paragraph" w:styleId="ListBullet5">
    <w:name w:val="List Bullet 5"/>
    <w:basedOn w:val="ListBullet4"/>
    <w:rsid w:val="004A0A72"/>
    <w:pPr>
      <w:ind w:left="1702"/>
    </w:pPr>
  </w:style>
  <w:style w:type="paragraph" w:customStyle="1" w:styleId="B2">
    <w:name w:val="B2"/>
    <w:basedOn w:val="List2"/>
    <w:rsid w:val="004A0A72"/>
  </w:style>
  <w:style w:type="paragraph" w:customStyle="1" w:styleId="B3">
    <w:name w:val="B3"/>
    <w:basedOn w:val="List3"/>
    <w:rsid w:val="004A0A72"/>
  </w:style>
  <w:style w:type="paragraph" w:customStyle="1" w:styleId="B4">
    <w:name w:val="B4"/>
    <w:basedOn w:val="List4"/>
    <w:rsid w:val="004A0A72"/>
  </w:style>
  <w:style w:type="paragraph" w:customStyle="1" w:styleId="B5">
    <w:name w:val="B5"/>
    <w:basedOn w:val="List5"/>
    <w:rsid w:val="004A0A72"/>
  </w:style>
  <w:style w:type="paragraph" w:customStyle="1" w:styleId="ZTD">
    <w:name w:val="ZTD"/>
    <w:basedOn w:val="ZB"/>
    <w:rsid w:val="004A0A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0A7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0A7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A0A72"/>
    <w:pPr>
      <w:ind w:left="851"/>
    </w:pPr>
  </w:style>
  <w:style w:type="paragraph" w:customStyle="1" w:styleId="INDENT2">
    <w:name w:val="INDENT2"/>
    <w:basedOn w:val="Normal"/>
    <w:rsid w:val="004A0A72"/>
    <w:pPr>
      <w:ind w:left="1135" w:hanging="284"/>
    </w:pPr>
  </w:style>
  <w:style w:type="paragraph" w:customStyle="1" w:styleId="INDENT3">
    <w:name w:val="INDENT3"/>
    <w:basedOn w:val="Normal"/>
    <w:rsid w:val="004A0A72"/>
    <w:pPr>
      <w:ind w:left="1701" w:hanging="567"/>
    </w:pPr>
  </w:style>
  <w:style w:type="paragraph" w:customStyle="1" w:styleId="FigureTitle">
    <w:name w:val="Figure_Title"/>
    <w:basedOn w:val="Normal"/>
    <w:next w:val="Normal"/>
    <w:rsid w:val="004A0A7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A0A72"/>
    <w:pPr>
      <w:keepNext/>
      <w:keepLines/>
    </w:pPr>
    <w:rPr>
      <w:b/>
    </w:rPr>
  </w:style>
  <w:style w:type="paragraph" w:customStyle="1" w:styleId="enumlev2">
    <w:name w:val="enumlev2"/>
    <w:basedOn w:val="Normal"/>
    <w:rsid w:val="004A0A7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A0A7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A0A72"/>
    <w:pPr>
      <w:spacing w:before="120" w:after="120"/>
    </w:pPr>
    <w:rPr>
      <w:b/>
    </w:rPr>
  </w:style>
  <w:style w:type="character" w:styleId="Hyperlink">
    <w:name w:val="Hyperlink"/>
    <w:rsid w:val="004A0A72"/>
    <w:rPr>
      <w:color w:val="0000FF"/>
      <w:u w:val="single"/>
    </w:rPr>
  </w:style>
  <w:style w:type="character" w:styleId="FollowedHyperlink">
    <w:name w:val="FollowedHyperlink"/>
    <w:rsid w:val="004A0A72"/>
    <w:rPr>
      <w:color w:val="800080"/>
      <w:u w:val="single"/>
    </w:rPr>
  </w:style>
  <w:style w:type="paragraph" w:styleId="DocumentMap">
    <w:name w:val="Document Map"/>
    <w:basedOn w:val="Normal"/>
    <w:semiHidden/>
    <w:rsid w:val="004A0A72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A0A72"/>
    <w:rPr>
      <w:rFonts w:ascii="Courier New" w:hAnsi="Courier New"/>
      <w:lang w:val="nb-NO"/>
    </w:rPr>
  </w:style>
  <w:style w:type="paragraph" w:customStyle="1" w:styleId="TAJ">
    <w:name w:val="TAJ"/>
    <w:basedOn w:val="TH"/>
    <w:rsid w:val="004A0A72"/>
  </w:style>
  <w:style w:type="paragraph" w:styleId="BodyText">
    <w:name w:val="Body Text"/>
    <w:basedOn w:val="Normal"/>
    <w:link w:val="BodyTextChar"/>
    <w:rsid w:val="004A0A72"/>
  </w:style>
  <w:style w:type="character" w:styleId="CommentReference">
    <w:name w:val="annotation reference"/>
    <w:semiHidden/>
    <w:rsid w:val="004A0A72"/>
    <w:rPr>
      <w:sz w:val="16"/>
    </w:rPr>
  </w:style>
  <w:style w:type="paragraph" w:customStyle="1" w:styleId="Guidance">
    <w:name w:val="Guidance"/>
    <w:basedOn w:val="Normal"/>
    <w:rsid w:val="004A0A72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A0A72"/>
  </w:style>
  <w:style w:type="paragraph" w:customStyle="1" w:styleId="DefaultParagraphFontParaCharCharChar">
    <w:name w:val="Default Paragraph Font Para Char Char Char"/>
    <w:basedOn w:val="Normal"/>
    <w:semiHidden/>
    <w:rsid w:val="00F21434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alloonText">
    <w:name w:val="Balloon Text"/>
    <w:basedOn w:val="Normal"/>
    <w:link w:val="BalloonTextChar"/>
    <w:rsid w:val="00B803A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03A7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basedOn w:val="DefaultParagraphFont"/>
    <w:link w:val="Heading3"/>
    <w:rsid w:val="00787E08"/>
    <w:rPr>
      <w:rFonts w:ascii="Arial" w:hAnsi="Arial"/>
      <w:sz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60267C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267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787E08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2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28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idoig</cp:lastModifiedBy>
  <cp:revision>3</cp:revision>
  <dcterms:created xsi:type="dcterms:W3CDTF">2012-04-26T06:24:00Z</dcterms:created>
  <dcterms:modified xsi:type="dcterms:W3CDTF">2012-04-27T06:12:00Z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