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70774" w14:textId="66949889" w:rsidR="00F3591D" w:rsidRPr="001C332D" w:rsidRDefault="00F3591D" w:rsidP="00F359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84DE0" w:rsidRPr="00284DE0">
        <w:rPr>
          <w:rFonts w:ascii="Arial" w:eastAsia="MS Mincho" w:hAnsi="Arial" w:cs="Arial"/>
          <w:b/>
          <w:sz w:val="24"/>
          <w:szCs w:val="24"/>
          <w:lang w:eastAsia="ja-JP"/>
        </w:rPr>
        <w:t>S1-250293</w:t>
      </w:r>
    </w:p>
    <w:p w14:paraId="7FA5D5A9" w14:textId="6DACB63B" w:rsidR="00F3591D" w:rsidRPr="000D6532" w:rsidRDefault="00F3591D" w:rsidP="00F3591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75ADC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802C383" w14:textId="77777777" w:rsidR="00F3591D" w:rsidRPr="000D6532" w:rsidRDefault="00F3591D" w:rsidP="00F359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D1329AB" w14:textId="06BCC3DB" w:rsidR="00F3591D" w:rsidRDefault="00F3591D" w:rsidP="00F3591D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Pr="00F3591D">
        <w:rPr>
          <w:rFonts w:ascii="Arial" w:hAnsi="Arial" w:cs="Arial"/>
          <w:b/>
          <w:bCs/>
        </w:rPr>
        <w:t>IIT Kharagpur</w:t>
      </w:r>
    </w:p>
    <w:p w14:paraId="23325DFD" w14:textId="09C73000" w:rsidR="00F3591D" w:rsidRDefault="00F3591D" w:rsidP="00F3591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New use case title:</w:t>
      </w:r>
      <w:r>
        <w:rPr>
          <w:rFonts w:ascii="Arial" w:hAnsi="Arial" w:cs="Arial"/>
          <w:b/>
          <w:bCs/>
        </w:rPr>
        <w:tab/>
      </w:r>
      <w:r w:rsidR="00F557FB" w:rsidRPr="00F557FB">
        <w:rPr>
          <w:rFonts w:ascii="Arial" w:hAnsi="Arial" w:cs="Arial"/>
          <w:b/>
          <w:bCs/>
        </w:rPr>
        <w:t xml:space="preserve">Use Case on </w:t>
      </w:r>
      <w:r w:rsidR="000B2AA6">
        <w:rPr>
          <w:rFonts w:ascii="Arial" w:hAnsi="Arial" w:cs="Arial"/>
          <w:b/>
          <w:bCs/>
        </w:rPr>
        <w:t xml:space="preserve">active </w:t>
      </w:r>
      <w:r w:rsidR="00F557FB" w:rsidRPr="00F557FB">
        <w:rPr>
          <w:rFonts w:ascii="Arial" w:hAnsi="Arial" w:cs="Arial"/>
          <w:b/>
          <w:bCs/>
        </w:rPr>
        <w:t>RIS-Assisted Fixed Wireless Access (FWA)</w:t>
      </w:r>
    </w:p>
    <w:p w14:paraId="5E4C76B8" w14:textId="128C5405" w:rsidR="00F3591D" w:rsidRDefault="00F3591D" w:rsidP="00F3591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TS/TR:</w:t>
      </w:r>
      <w:r>
        <w:rPr>
          <w:rFonts w:ascii="Arial" w:hAnsi="Arial" w:cs="Arial"/>
          <w:b/>
          <w:bCs/>
        </w:rPr>
        <w:tab/>
      </w:r>
      <w:r w:rsidR="00F557FB" w:rsidRPr="00F557FB">
        <w:rPr>
          <w:rFonts w:ascii="Arial" w:hAnsi="Arial" w:cs="Arial"/>
          <w:b/>
          <w:bCs/>
        </w:rPr>
        <w:t>3GPP TR 22.870v0.1.1</w:t>
      </w:r>
    </w:p>
    <w:p w14:paraId="36735972" w14:textId="0A9C439E" w:rsidR="00F3591D" w:rsidRPr="00C524DD" w:rsidRDefault="00F3591D" w:rsidP="00F3591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8.1.1</w:t>
      </w:r>
    </w:p>
    <w:p w14:paraId="023B33C6" w14:textId="0521C358" w:rsidR="00F3591D" w:rsidRDefault="00F3591D" w:rsidP="00F3591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A81108">
        <w:rPr>
          <w:rFonts w:ascii="Arial" w:hAnsi="Arial" w:cs="Arial"/>
          <w:b/>
          <w:bCs/>
        </w:rPr>
        <w:t>Discussion</w:t>
      </w:r>
    </w:p>
    <w:p w14:paraId="343DDFBD" w14:textId="7E91152C" w:rsidR="00F3591D" w:rsidRPr="006445E9" w:rsidRDefault="00F3591D" w:rsidP="00F3591D">
      <w:pPr>
        <w:spacing w:after="120"/>
        <w:ind w:left="1985" w:hanging="1985"/>
        <w:rPr>
          <w:rStyle w:val="Hyperlink"/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0" w:name="_Hlk189848475"/>
      <w:r w:rsidR="006445E9">
        <w:rPr>
          <w:rFonts w:ascii="Arial" w:hAnsi="Arial" w:cs="Arial"/>
          <w:b/>
          <w:bCs/>
        </w:rPr>
        <w:t>Nilesh Chatur</w:t>
      </w:r>
      <w:r w:rsidR="00D90C9B">
        <w:rPr>
          <w:rFonts w:ascii="Arial" w:hAnsi="Arial" w:cs="Arial"/>
          <w:b/>
          <w:bCs/>
        </w:rPr>
        <w:t xml:space="preserve"> </w:t>
      </w:r>
      <w:r w:rsidR="006445E9">
        <w:rPr>
          <w:rFonts w:ascii="Arial" w:hAnsi="Arial" w:cs="Arial"/>
          <w:b/>
          <w:bCs/>
        </w:rPr>
        <w:t>(</w:t>
      </w:r>
      <w:hyperlink r:id="rId5" w:history="1">
        <w:r w:rsidR="006445E9" w:rsidRPr="00A877FF">
          <w:rPr>
            <w:rStyle w:val="Hyperlink"/>
            <w:rFonts w:ascii="Arial" w:hAnsi="Arial" w:cs="Arial"/>
            <w:b/>
            <w:bCs/>
          </w:rPr>
          <w:t>nileshchatur@iitkgp.ac.in</w:t>
        </w:r>
      </w:hyperlink>
      <w:r w:rsidR="006445E9" w:rsidRPr="006445E9">
        <w:rPr>
          <w:rStyle w:val="Hyperlink"/>
          <w:rFonts w:ascii="Arial" w:hAnsi="Arial" w:cs="Arial"/>
          <w:b/>
          <w:bCs/>
          <w:color w:val="000000" w:themeColor="text1"/>
        </w:rPr>
        <w:t>),</w:t>
      </w:r>
    </w:p>
    <w:p w14:paraId="7B41B741" w14:textId="17C84576" w:rsidR="006445E9" w:rsidRDefault="006445E9" w:rsidP="00F3591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Tushar Bose (</w:t>
      </w:r>
      <w:hyperlink r:id="rId6" w:history="1">
        <w:r>
          <w:rPr>
            <w:rStyle w:val="Hyperlink"/>
            <w:rFonts w:ascii="Arial" w:hAnsi="Arial" w:cs="Arial"/>
            <w:b/>
            <w:bCs/>
          </w:rPr>
          <w:t>tusharbose85@gmail.com</w:t>
        </w:r>
      </w:hyperlink>
      <w:r>
        <w:rPr>
          <w:rFonts w:ascii="Arial" w:hAnsi="Arial" w:cs="Arial"/>
          <w:b/>
          <w:bCs/>
        </w:rPr>
        <w:t xml:space="preserve">), and </w:t>
      </w:r>
    </w:p>
    <w:p w14:paraId="590BA40D" w14:textId="2863250C" w:rsidR="006445E9" w:rsidRPr="00C524DD" w:rsidRDefault="006445E9" w:rsidP="00F3591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Aneek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Adhya</w:t>
      </w:r>
      <w:proofErr w:type="spellEnd"/>
      <w:r w:rsidR="00D90C9B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(</w:t>
      </w:r>
      <w:hyperlink r:id="rId7" w:history="1">
        <w:r w:rsidRPr="00A877FF">
          <w:rPr>
            <w:rStyle w:val="Hyperlink"/>
            <w:rFonts w:ascii="Arial" w:hAnsi="Arial" w:cs="Arial"/>
            <w:b/>
            <w:bCs/>
          </w:rPr>
          <w:t>aneek@gssst.iitkgp.ac.in</w:t>
        </w:r>
      </w:hyperlink>
      <w:r>
        <w:rPr>
          <w:rFonts w:ascii="Arial" w:hAnsi="Arial" w:cs="Arial"/>
          <w:b/>
          <w:bCs/>
        </w:rPr>
        <w:t>)</w:t>
      </w:r>
    </w:p>
    <w:bookmarkEnd w:id="0"/>
    <w:p w14:paraId="44BD20F7" w14:textId="319E2D2D" w:rsidR="00F3591D" w:rsidRPr="000D6532" w:rsidRDefault="00F3591D" w:rsidP="00F359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6A68344" w14:textId="77777777" w:rsidR="00F3591D" w:rsidRPr="000D6532" w:rsidRDefault="00F3591D" w:rsidP="00F359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03E9E103" w14:textId="5321F1FE" w:rsidR="00450F3C" w:rsidRDefault="00450F3C" w:rsidP="00450F3C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    This contribution proposes a new use case for TR22.870, which is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 xml:space="preserve"> about</w:t>
      </w:r>
      <w:r w:rsidR="00D90C9B">
        <w:rPr>
          <w:rFonts w:ascii="Arial" w:eastAsia="SimSun" w:hAnsi="Arial" w:cs="Arial"/>
          <w:i/>
          <w:sz w:val="22"/>
          <w:szCs w:val="22"/>
          <w:lang w:val="en-US" w:eastAsia="zh-CN"/>
        </w:rPr>
        <w:t xml:space="preserve"> resilient all whether active </w:t>
      </w:r>
      <w:r>
        <w:rPr>
          <w:rFonts w:ascii="Arial" w:eastAsia="SimSun" w:hAnsi="Arial" w:cs="Arial"/>
          <w:i/>
          <w:sz w:val="22"/>
          <w:szCs w:val="22"/>
          <w:lang w:val="en-US" w:eastAsia="zh-CN"/>
        </w:rPr>
        <w:t>RIS assisted FWA 6G network</w:t>
      </w:r>
      <w:r w:rsidR="00D90C9B">
        <w:rPr>
          <w:rFonts w:ascii="Arial" w:eastAsia="SimSun" w:hAnsi="Arial" w:cs="Arial"/>
          <w:i/>
          <w:sz w:val="22"/>
          <w:szCs w:val="22"/>
          <w:lang w:val="en-US" w:eastAsia="zh-CN"/>
        </w:rPr>
        <w:t>s</w:t>
      </w:r>
      <w:r>
        <w:rPr>
          <w:rFonts w:ascii="Arial" w:eastAsia="SimSun" w:hAnsi="Arial" w:cs="Arial"/>
          <w:i/>
          <w:sz w:val="22"/>
          <w:szCs w:val="22"/>
          <w:lang w:val="en-US" w:eastAsia="zh-CN"/>
        </w:rPr>
        <w:t xml:space="preserve">.   </w:t>
      </w:r>
    </w:p>
    <w:p w14:paraId="60175E32" w14:textId="2217BE3D" w:rsidR="00F3591D" w:rsidRPr="000D6532" w:rsidRDefault="00F3591D" w:rsidP="00F3591D"/>
    <w:p w14:paraId="7B858EDC" w14:textId="1C209D47" w:rsidR="00F3591D" w:rsidRPr="000D6532" w:rsidRDefault="00F3591D" w:rsidP="00F3591D">
      <w:pPr>
        <w:pStyle w:val="Heading2"/>
        <w:rPr>
          <w:lang w:val="en-GB"/>
        </w:rPr>
      </w:pPr>
      <w:r w:rsidRPr="000D6532">
        <w:rPr>
          <w:lang w:val="en-GB"/>
        </w:rPr>
        <w:t>x.1</w:t>
      </w:r>
      <w:r w:rsidRPr="000D6532">
        <w:rPr>
          <w:lang w:val="en-GB"/>
        </w:rPr>
        <w:tab/>
      </w:r>
      <w:r w:rsidR="00F557FB" w:rsidRPr="00F557FB">
        <w:rPr>
          <w:lang w:val="en-GB"/>
        </w:rPr>
        <w:t xml:space="preserve">Use Case on </w:t>
      </w:r>
      <w:r w:rsidR="00463BCD">
        <w:rPr>
          <w:lang w:val="en-GB"/>
        </w:rPr>
        <w:t xml:space="preserve">active </w:t>
      </w:r>
      <w:r w:rsidR="00F557FB" w:rsidRPr="00F557FB">
        <w:rPr>
          <w:lang w:val="en-GB"/>
        </w:rPr>
        <w:t>RIS-Assisted Fixed Wireless Access (FWA)</w:t>
      </w:r>
    </w:p>
    <w:p w14:paraId="4DC680F0" w14:textId="77777777" w:rsidR="00F3591D" w:rsidRPr="000D6532" w:rsidRDefault="00F3591D" w:rsidP="00F3591D">
      <w:pPr>
        <w:pStyle w:val="Heading3"/>
        <w:rPr>
          <w:lang w:val="en-GB"/>
        </w:rPr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 w:rsidRPr="000D6532">
        <w:rPr>
          <w:lang w:val="en-GB"/>
        </w:rPr>
        <w:t>x.1.1</w:t>
      </w:r>
      <w:r w:rsidRPr="000D6532">
        <w:rPr>
          <w:lang w:val="en-GB"/>
        </w:rPr>
        <w:tab/>
        <w:t>Description</w:t>
      </w:r>
    </w:p>
    <w:p w14:paraId="0ECB6DD8" w14:textId="4445C05D" w:rsidR="00F3591D" w:rsidRDefault="00D90C9B" w:rsidP="00F3591D">
      <w:r>
        <w:t>FWA</w:t>
      </w:r>
      <w:r w:rsidR="00F3591D">
        <w:t xml:space="preserve"> has played a significant role in bridging the digital divide by providing broadband connectivity in rural and urban areas. However, high-frequency </w:t>
      </w:r>
      <w:proofErr w:type="spellStart"/>
      <w:r w:rsidR="00F3591D">
        <w:t>mmWave</w:t>
      </w:r>
      <w:proofErr w:type="spellEnd"/>
      <w:r w:rsidR="00F3591D">
        <w:t xml:space="preserve"> deployments suffer from environmental impairments, such as rain attenuation, </w:t>
      </w:r>
      <w:r>
        <w:t xml:space="preserve">and </w:t>
      </w:r>
      <w:r w:rsidR="00F3591D">
        <w:t xml:space="preserve">foliage losses. This use case introduces </w:t>
      </w:r>
      <w:r w:rsidR="00463BCD">
        <w:t xml:space="preserve">active </w:t>
      </w:r>
      <w:r w:rsidR="00F3591D">
        <w:t xml:space="preserve">Reconfigurable Intelligent Surfaces (RIS) into </w:t>
      </w:r>
      <w:r>
        <w:t xml:space="preserve">FWA </w:t>
      </w:r>
      <w:r w:rsidR="00F3591D">
        <w:t xml:space="preserve">network </w:t>
      </w:r>
      <w:proofErr w:type="spellStart"/>
      <w:r w:rsidR="00F3591D">
        <w:t>ing</w:t>
      </w:r>
      <w:proofErr w:type="spellEnd"/>
      <w:r w:rsidR="00F3591D">
        <w:t xml:space="preserve"> to:</w:t>
      </w:r>
    </w:p>
    <w:p w14:paraId="2D41B848" w14:textId="79501E80" w:rsidR="00F3591D" w:rsidRDefault="00F3591D" w:rsidP="00F3591D">
      <w:pPr>
        <w:pStyle w:val="ListParagraph"/>
        <w:numPr>
          <w:ilvl w:val="0"/>
          <w:numId w:val="5"/>
        </w:numPr>
      </w:pPr>
      <w:r>
        <w:t>Enhance signal propagation and reduce penetration losses.</w:t>
      </w:r>
    </w:p>
    <w:p w14:paraId="4D478091" w14:textId="704C70AC" w:rsidR="00F3591D" w:rsidRDefault="00F3591D" w:rsidP="00F3591D">
      <w:pPr>
        <w:pStyle w:val="ListParagraph"/>
        <w:numPr>
          <w:ilvl w:val="0"/>
          <w:numId w:val="5"/>
        </w:numPr>
      </w:pPr>
      <w:r>
        <w:t>Provide energy-efficient signal relaying.</w:t>
      </w:r>
    </w:p>
    <w:p w14:paraId="534D4A22" w14:textId="6A56E06E" w:rsidR="00F3591D" w:rsidRPr="00F3591D" w:rsidRDefault="00F3591D" w:rsidP="00F3591D">
      <w:pPr>
        <w:pStyle w:val="ListParagraph"/>
        <w:numPr>
          <w:ilvl w:val="0"/>
          <w:numId w:val="5"/>
        </w:numPr>
        <w:rPr>
          <w:rFonts w:eastAsia="Calibri"/>
        </w:rPr>
      </w:pPr>
      <w:r>
        <w:t>Improve network coverage and capacity in areas where traditional FWA solutions are limited.</w:t>
      </w:r>
      <w:bookmarkStart w:id="4" w:name="_Toc355779205"/>
      <w:bookmarkStart w:id="5" w:name="_Toc354586743"/>
      <w:bookmarkStart w:id="6" w:name="_Toc354590102"/>
      <w:bookmarkEnd w:id="4"/>
      <w:bookmarkEnd w:id="5"/>
      <w:bookmarkEnd w:id="6"/>
    </w:p>
    <w:p w14:paraId="5721D71D" w14:textId="77777777" w:rsidR="00F3591D" w:rsidRPr="000D6532" w:rsidRDefault="00F3591D" w:rsidP="00F3591D">
      <w:pPr>
        <w:pStyle w:val="Heading3"/>
        <w:rPr>
          <w:lang w:val="en-GB"/>
        </w:rPr>
      </w:pPr>
      <w:r w:rsidRPr="000D6532">
        <w:rPr>
          <w:lang w:val="en-GB"/>
        </w:rPr>
        <w:t>x.1.2</w:t>
      </w:r>
      <w:r w:rsidRPr="000D6532">
        <w:rPr>
          <w:lang w:val="en-GB"/>
        </w:rPr>
        <w:tab/>
        <w:t>Pre-conditions</w:t>
      </w:r>
    </w:p>
    <w:p w14:paraId="547E62D3" w14:textId="21973FEA" w:rsidR="00F3591D" w:rsidRPr="00F3591D" w:rsidRDefault="00F3591D" w:rsidP="00F3591D">
      <w:pPr>
        <w:pStyle w:val="Heading3"/>
        <w:numPr>
          <w:ilvl w:val="0"/>
          <w:numId w:val="4"/>
        </w:numPr>
        <w:rPr>
          <w:rFonts w:ascii="Times New Roman" w:hAnsi="Times New Roman"/>
          <w:sz w:val="20"/>
          <w:lang w:val="en-GB" w:eastAsia="en-US"/>
        </w:rPr>
      </w:pPr>
      <w:bookmarkStart w:id="7" w:name="_Toc355779206"/>
      <w:bookmarkStart w:id="8" w:name="_Toc354586744"/>
      <w:bookmarkStart w:id="9" w:name="_Toc354590103"/>
      <w:bookmarkEnd w:id="7"/>
      <w:bookmarkEnd w:id="8"/>
      <w:bookmarkEnd w:id="9"/>
      <w:r w:rsidRPr="00F3591D">
        <w:rPr>
          <w:rFonts w:ascii="Times New Roman" w:hAnsi="Times New Roman"/>
          <w:sz w:val="20"/>
          <w:lang w:val="en-GB" w:eastAsia="en-US"/>
        </w:rPr>
        <w:t>The RIS</w:t>
      </w:r>
      <w:r w:rsidR="00463BCD">
        <w:rPr>
          <w:rFonts w:ascii="Times New Roman" w:hAnsi="Times New Roman"/>
          <w:sz w:val="20"/>
          <w:lang w:val="en-GB" w:eastAsia="en-US"/>
        </w:rPr>
        <w:t xml:space="preserve">s </w:t>
      </w:r>
      <w:r w:rsidRPr="00F3591D">
        <w:rPr>
          <w:rFonts w:ascii="Times New Roman" w:hAnsi="Times New Roman"/>
          <w:sz w:val="20"/>
          <w:lang w:val="en-GB" w:eastAsia="en-US"/>
        </w:rPr>
        <w:t>are strategically deployed within the FWA infrastructure.</w:t>
      </w:r>
    </w:p>
    <w:p w14:paraId="61CE7728" w14:textId="696E3244" w:rsidR="00F3591D" w:rsidRDefault="00F3591D" w:rsidP="00F3591D">
      <w:pPr>
        <w:pStyle w:val="Heading3"/>
        <w:numPr>
          <w:ilvl w:val="0"/>
          <w:numId w:val="4"/>
        </w:numPr>
        <w:rPr>
          <w:rFonts w:ascii="Times New Roman" w:hAnsi="Times New Roman"/>
          <w:sz w:val="20"/>
          <w:lang w:val="en-GB" w:eastAsia="en-US"/>
        </w:rPr>
      </w:pPr>
      <w:r w:rsidRPr="00F3591D">
        <w:rPr>
          <w:rFonts w:ascii="Times New Roman" w:hAnsi="Times New Roman"/>
          <w:sz w:val="20"/>
          <w:lang w:val="en-GB" w:eastAsia="en-US"/>
        </w:rPr>
        <w:t xml:space="preserve">The 6G </w:t>
      </w:r>
      <w:r w:rsidR="00D90C9B">
        <w:rPr>
          <w:rFonts w:ascii="Times New Roman" w:hAnsi="Times New Roman"/>
          <w:sz w:val="20"/>
          <w:lang w:val="en-GB" w:eastAsia="en-US"/>
        </w:rPr>
        <w:t>access</w:t>
      </w:r>
      <w:r w:rsidRPr="00F3591D">
        <w:rPr>
          <w:rFonts w:ascii="Times New Roman" w:hAnsi="Times New Roman"/>
          <w:sz w:val="20"/>
          <w:lang w:val="en-GB" w:eastAsia="en-US"/>
        </w:rPr>
        <w:t xml:space="preserve"> network supports adaptive beamforming and resource allocation.</w:t>
      </w:r>
    </w:p>
    <w:p w14:paraId="4B557615" w14:textId="5A9D5B90" w:rsidR="00F3591D" w:rsidRPr="000D6532" w:rsidRDefault="00F3591D" w:rsidP="00F3591D">
      <w:pPr>
        <w:pStyle w:val="Heading3"/>
        <w:rPr>
          <w:lang w:val="en-GB"/>
        </w:rPr>
      </w:pPr>
      <w:r w:rsidRPr="000D6532">
        <w:rPr>
          <w:lang w:val="en-GB"/>
        </w:rPr>
        <w:t>x.1.3</w:t>
      </w:r>
      <w:r w:rsidRPr="000D6532">
        <w:rPr>
          <w:lang w:val="en-GB"/>
        </w:rPr>
        <w:tab/>
        <w:t>Service Flows</w:t>
      </w:r>
    </w:p>
    <w:p w14:paraId="07AADBFC" w14:textId="537F32D4" w:rsidR="00F3591D" w:rsidRDefault="00F3591D" w:rsidP="00F3591D">
      <w:pPr>
        <w:pStyle w:val="Heading3"/>
        <w:numPr>
          <w:ilvl w:val="0"/>
          <w:numId w:val="8"/>
        </w:numPr>
        <w:rPr>
          <w:rFonts w:ascii="Times New Roman" w:hAnsi="Times New Roman"/>
          <w:sz w:val="20"/>
          <w:lang w:val="en-GB" w:eastAsia="en-US"/>
        </w:rPr>
      </w:pPr>
      <w:bookmarkStart w:id="10" w:name="_Toc355779207"/>
      <w:bookmarkStart w:id="11" w:name="_Toc354586745"/>
      <w:bookmarkStart w:id="12" w:name="_Toc354590104"/>
      <w:bookmarkEnd w:id="10"/>
      <w:bookmarkEnd w:id="11"/>
      <w:bookmarkEnd w:id="12"/>
      <w:r w:rsidRPr="00F3591D">
        <w:rPr>
          <w:rFonts w:ascii="Times New Roman" w:hAnsi="Times New Roman"/>
          <w:sz w:val="20"/>
          <w:lang w:val="en-GB" w:eastAsia="en-US"/>
        </w:rPr>
        <w:t xml:space="preserve">User </w:t>
      </w:r>
      <w:r w:rsidR="00D90C9B">
        <w:rPr>
          <w:rFonts w:ascii="Times New Roman" w:hAnsi="Times New Roman"/>
          <w:sz w:val="20"/>
          <w:lang w:val="en-GB" w:eastAsia="en-US"/>
        </w:rPr>
        <w:t>of 6G access networks requests broadband network services</w:t>
      </w:r>
      <w:r w:rsidRPr="00F3591D">
        <w:rPr>
          <w:rFonts w:ascii="Times New Roman" w:hAnsi="Times New Roman"/>
          <w:sz w:val="20"/>
          <w:lang w:val="en-GB" w:eastAsia="en-US"/>
        </w:rPr>
        <w:t>.</w:t>
      </w:r>
    </w:p>
    <w:p w14:paraId="2089A70B" w14:textId="6313F052" w:rsidR="00463BCD" w:rsidRPr="00F3591D" w:rsidRDefault="00463BCD" w:rsidP="00F3591D">
      <w:pPr>
        <w:pStyle w:val="Heading3"/>
        <w:numPr>
          <w:ilvl w:val="0"/>
          <w:numId w:val="8"/>
        </w:numPr>
        <w:rPr>
          <w:rFonts w:ascii="Times New Roman" w:hAnsi="Times New Roman"/>
          <w:sz w:val="20"/>
          <w:lang w:val="en-GB" w:eastAsia="en-US"/>
        </w:rPr>
      </w:pPr>
      <w:r>
        <w:rPr>
          <w:rFonts w:ascii="Times New Roman" w:hAnsi="Times New Roman"/>
          <w:sz w:val="20"/>
          <w:lang w:val="en-GB" w:eastAsia="en-US"/>
        </w:rPr>
        <w:t xml:space="preserve">Some users may not be supported </w:t>
      </w:r>
      <w:r w:rsidR="00120C5B">
        <w:rPr>
          <w:rFonts w:ascii="Times New Roman" w:hAnsi="Times New Roman"/>
          <w:sz w:val="20"/>
          <w:lang w:val="en-GB" w:eastAsia="en-US"/>
        </w:rPr>
        <w:t xml:space="preserve">(experiencing outage) </w:t>
      </w:r>
      <w:r>
        <w:rPr>
          <w:rFonts w:ascii="Times New Roman" w:hAnsi="Times New Roman"/>
          <w:sz w:val="20"/>
          <w:lang w:val="en-GB" w:eastAsia="en-US"/>
        </w:rPr>
        <w:t xml:space="preserve">via </w:t>
      </w:r>
      <w:r w:rsidR="00D90C9B">
        <w:rPr>
          <w:rFonts w:ascii="Times New Roman" w:hAnsi="Times New Roman"/>
          <w:sz w:val="20"/>
          <w:lang w:val="en-GB" w:eastAsia="en-US"/>
        </w:rPr>
        <w:t>base stations</w:t>
      </w:r>
      <w:r>
        <w:rPr>
          <w:rFonts w:ascii="Times New Roman" w:hAnsi="Times New Roman"/>
          <w:sz w:val="20"/>
          <w:lang w:val="en-GB" w:eastAsia="en-US"/>
        </w:rPr>
        <w:t xml:space="preserve"> </w:t>
      </w:r>
      <w:r w:rsidR="00120C5B">
        <w:rPr>
          <w:rFonts w:ascii="Times New Roman" w:hAnsi="Times New Roman"/>
          <w:sz w:val="20"/>
          <w:lang w:val="en-GB" w:eastAsia="en-US"/>
        </w:rPr>
        <w:t xml:space="preserve">(BSs) </w:t>
      </w:r>
      <w:r>
        <w:rPr>
          <w:rFonts w:ascii="Times New Roman" w:hAnsi="Times New Roman"/>
          <w:sz w:val="20"/>
          <w:lang w:val="en-GB" w:eastAsia="en-US"/>
        </w:rPr>
        <w:t xml:space="preserve">due to excess </w:t>
      </w:r>
      <w:r w:rsidRPr="00F3591D">
        <w:rPr>
          <w:rFonts w:ascii="Times New Roman" w:hAnsi="Times New Roman"/>
          <w:sz w:val="20"/>
          <w:lang w:val="en-GB" w:eastAsia="en-US"/>
        </w:rPr>
        <w:t>environmental impairments (rain, foliage, etc.).</w:t>
      </w:r>
    </w:p>
    <w:p w14:paraId="40C6172E" w14:textId="0B7D28EC" w:rsidR="00F3591D" w:rsidRPr="00F3591D" w:rsidRDefault="00F3591D" w:rsidP="00F3591D">
      <w:pPr>
        <w:pStyle w:val="Heading3"/>
        <w:numPr>
          <w:ilvl w:val="0"/>
          <w:numId w:val="8"/>
        </w:numPr>
        <w:rPr>
          <w:rFonts w:ascii="Times New Roman" w:hAnsi="Times New Roman"/>
          <w:sz w:val="20"/>
          <w:lang w:val="en-GB" w:eastAsia="en-US"/>
        </w:rPr>
      </w:pPr>
      <w:r w:rsidRPr="00F3591D">
        <w:rPr>
          <w:rFonts w:ascii="Times New Roman" w:hAnsi="Times New Roman"/>
          <w:sz w:val="20"/>
          <w:lang w:val="en-GB" w:eastAsia="en-US"/>
        </w:rPr>
        <w:t xml:space="preserve">The 6G network </w:t>
      </w:r>
      <w:r w:rsidR="00120C5B">
        <w:rPr>
          <w:rFonts w:ascii="Times New Roman" w:hAnsi="Times New Roman"/>
          <w:sz w:val="20"/>
          <w:lang w:val="en-GB" w:eastAsia="en-US"/>
        </w:rPr>
        <w:t xml:space="preserve">judiciously identifies </w:t>
      </w:r>
      <w:r w:rsidRPr="00F3591D">
        <w:rPr>
          <w:rFonts w:ascii="Times New Roman" w:hAnsi="Times New Roman"/>
          <w:sz w:val="20"/>
          <w:lang w:val="en-GB" w:eastAsia="en-US"/>
        </w:rPr>
        <w:t>RIS-assisted path</w:t>
      </w:r>
      <w:r w:rsidR="00120C5B">
        <w:rPr>
          <w:rFonts w:ascii="Times New Roman" w:hAnsi="Times New Roman"/>
          <w:sz w:val="20"/>
          <w:lang w:val="en-GB" w:eastAsia="en-US"/>
        </w:rPr>
        <w:t>s</w:t>
      </w:r>
      <w:r w:rsidRPr="00F3591D">
        <w:rPr>
          <w:rFonts w:ascii="Times New Roman" w:hAnsi="Times New Roman"/>
          <w:sz w:val="20"/>
          <w:lang w:val="en-GB" w:eastAsia="en-US"/>
        </w:rPr>
        <w:t xml:space="preserve"> </w:t>
      </w:r>
      <w:r w:rsidR="00120C5B">
        <w:rPr>
          <w:rFonts w:ascii="Times New Roman" w:hAnsi="Times New Roman"/>
          <w:sz w:val="20"/>
          <w:lang w:val="en-GB" w:eastAsia="en-US"/>
        </w:rPr>
        <w:t>for providing</w:t>
      </w:r>
      <w:r w:rsidR="00463BCD">
        <w:rPr>
          <w:rFonts w:ascii="Times New Roman" w:hAnsi="Times New Roman"/>
          <w:sz w:val="20"/>
          <w:lang w:val="en-GB" w:eastAsia="en-US"/>
        </w:rPr>
        <w:t xml:space="preserve"> connection via </w:t>
      </w:r>
      <w:r w:rsidR="00120C5B">
        <w:rPr>
          <w:rFonts w:ascii="Times New Roman" w:hAnsi="Times New Roman"/>
          <w:sz w:val="20"/>
          <w:lang w:val="en-GB" w:eastAsia="en-US"/>
        </w:rPr>
        <w:t>BS</w:t>
      </w:r>
      <w:r w:rsidRPr="00F3591D">
        <w:rPr>
          <w:rFonts w:ascii="Times New Roman" w:hAnsi="Times New Roman"/>
          <w:sz w:val="20"/>
          <w:lang w:val="en-GB" w:eastAsia="en-US"/>
        </w:rPr>
        <w:t>.</w:t>
      </w:r>
    </w:p>
    <w:p w14:paraId="0A74283D" w14:textId="255F2CED" w:rsidR="00F3591D" w:rsidRPr="00F3591D" w:rsidRDefault="00F3591D" w:rsidP="00F3591D">
      <w:pPr>
        <w:pStyle w:val="Heading3"/>
        <w:numPr>
          <w:ilvl w:val="0"/>
          <w:numId w:val="8"/>
        </w:numPr>
        <w:rPr>
          <w:rFonts w:ascii="Times New Roman" w:hAnsi="Times New Roman"/>
          <w:sz w:val="20"/>
          <w:lang w:val="en-GB" w:eastAsia="en-US"/>
        </w:rPr>
      </w:pPr>
      <w:r w:rsidRPr="00F3591D">
        <w:rPr>
          <w:rFonts w:ascii="Times New Roman" w:hAnsi="Times New Roman"/>
          <w:sz w:val="20"/>
          <w:lang w:val="en-GB" w:eastAsia="en-US"/>
        </w:rPr>
        <w:t xml:space="preserve">The RIS dynamically reconfigures beamforming to </w:t>
      </w:r>
      <w:r w:rsidR="00120C5B">
        <w:rPr>
          <w:rFonts w:ascii="Times New Roman" w:hAnsi="Times New Roman"/>
          <w:sz w:val="20"/>
          <w:lang w:val="en-GB" w:eastAsia="en-US"/>
        </w:rPr>
        <w:t>mitigate</w:t>
      </w:r>
      <w:r w:rsidRPr="00F3591D">
        <w:rPr>
          <w:rFonts w:ascii="Times New Roman" w:hAnsi="Times New Roman"/>
          <w:sz w:val="20"/>
          <w:lang w:val="en-GB" w:eastAsia="en-US"/>
        </w:rPr>
        <w:t xml:space="preserve"> environmental impairments (rain, foliage,</w:t>
      </w:r>
      <w:r w:rsidR="00463BCD">
        <w:rPr>
          <w:rFonts w:ascii="Times New Roman" w:hAnsi="Times New Roman"/>
          <w:sz w:val="20"/>
          <w:lang w:val="en-GB" w:eastAsia="en-US"/>
        </w:rPr>
        <w:t xml:space="preserve"> </w:t>
      </w:r>
      <w:r w:rsidRPr="00F3591D">
        <w:rPr>
          <w:rFonts w:ascii="Times New Roman" w:hAnsi="Times New Roman"/>
          <w:sz w:val="20"/>
          <w:lang w:val="en-GB" w:eastAsia="en-US"/>
        </w:rPr>
        <w:t>etc.).</w:t>
      </w:r>
    </w:p>
    <w:p w14:paraId="25386E8C" w14:textId="42E83F7D" w:rsidR="00F3591D" w:rsidRPr="00F3591D" w:rsidRDefault="00F3591D" w:rsidP="00F3591D">
      <w:pPr>
        <w:pStyle w:val="Heading3"/>
        <w:numPr>
          <w:ilvl w:val="0"/>
          <w:numId w:val="8"/>
        </w:numPr>
        <w:rPr>
          <w:rFonts w:ascii="Times New Roman" w:hAnsi="Times New Roman"/>
          <w:sz w:val="20"/>
          <w:lang w:val="en-GB" w:eastAsia="en-US"/>
        </w:rPr>
      </w:pPr>
      <w:r w:rsidRPr="00F3591D">
        <w:rPr>
          <w:rFonts w:ascii="Times New Roman" w:hAnsi="Times New Roman"/>
          <w:sz w:val="20"/>
          <w:lang w:val="en-GB" w:eastAsia="en-US"/>
        </w:rPr>
        <w:t>The BS</w:t>
      </w:r>
      <w:r w:rsidR="00120C5B">
        <w:rPr>
          <w:rFonts w:ascii="Times New Roman" w:hAnsi="Times New Roman"/>
          <w:sz w:val="20"/>
          <w:lang w:val="en-GB" w:eastAsia="en-US"/>
        </w:rPr>
        <w:t>s</w:t>
      </w:r>
      <w:r w:rsidRPr="00F3591D">
        <w:rPr>
          <w:rFonts w:ascii="Times New Roman" w:hAnsi="Times New Roman"/>
          <w:sz w:val="20"/>
          <w:lang w:val="en-GB" w:eastAsia="en-US"/>
        </w:rPr>
        <w:t xml:space="preserve"> dynamically allocate resources to maintain </w:t>
      </w:r>
      <w:r w:rsidR="00120C5B">
        <w:rPr>
          <w:rFonts w:ascii="Times New Roman" w:hAnsi="Times New Roman"/>
          <w:sz w:val="20"/>
          <w:lang w:val="en-GB" w:eastAsia="en-US"/>
        </w:rPr>
        <w:t>quality of service (</w:t>
      </w:r>
      <w:r w:rsidRPr="00F3591D">
        <w:rPr>
          <w:rFonts w:ascii="Times New Roman" w:hAnsi="Times New Roman"/>
          <w:sz w:val="20"/>
          <w:lang w:val="en-GB" w:eastAsia="en-US"/>
        </w:rPr>
        <w:t>QoS</w:t>
      </w:r>
      <w:r w:rsidR="00120C5B">
        <w:rPr>
          <w:rFonts w:ascii="Times New Roman" w:hAnsi="Times New Roman"/>
          <w:sz w:val="20"/>
          <w:lang w:val="en-GB" w:eastAsia="en-US"/>
        </w:rPr>
        <w:t>)</w:t>
      </w:r>
      <w:r w:rsidRPr="00F3591D">
        <w:rPr>
          <w:rFonts w:ascii="Times New Roman" w:hAnsi="Times New Roman"/>
          <w:sz w:val="20"/>
          <w:lang w:val="en-GB" w:eastAsia="en-US"/>
        </w:rPr>
        <w:t>.</w:t>
      </w:r>
    </w:p>
    <w:p w14:paraId="22A9CA23" w14:textId="43893F8E" w:rsidR="00F3591D" w:rsidRDefault="00F3591D" w:rsidP="00F3591D">
      <w:pPr>
        <w:pStyle w:val="Heading3"/>
        <w:numPr>
          <w:ilvl w:val="0"/>
          <w:numId w:val="8"/>
        </w:numPr>
        <w:rPr>
          <w:rFonts w:ascii="Times New Roman" w:hAnsi="Times New Roman"/>
          <w:sz w:val="20"/>
          <w:lang w:val="en-GB" w:eastAsia="en-US"/>
        </w:rPr>
      </w:pPr>
      <w:r w:rsidRPr="00F3591D">
        <w:rPr>
          <w:rFonts w:ascii="Times New Roman" w:hAnsi="Times New Roman"/>
          <w:sz w:val="20"/>
          <w:lang w:val="en-GB" w:eastAsia="en-US"/>
        </w:rPr>
        <w:t>The RIS-assisted link</w:t>
      </w:r>
      <w:r w:rsidR="00120C5B">
        <w:rPr>
          <w:rFonts w:ascii="Times New Roman" w:hAnsi="Times New Roman"/>
          <w:sz w:val="20"/>
          <w:lang w:val="en-GB" w:eastAsia="en-US"/>
        </w:rPr>
        <w:t>s</w:t>
      </w:r>
      <w:r w:rsidRPr="00F3591D">
        <w:rPr>
          <w:rFonts w:ascii="Times New Roman" w:hAnsi="Times New Roman"/>
          <w:sz w:val="20"/>
          <w:lang w:val="en-GB" w:eastAsia="en-US"/>
        </w:rPr>
        <w:t xml:space="preserve"> ensure sustained connectivity even under varying </w:t>
      </w:r>
      <w:r w:rsidR="00120C5B">
        <w:rPr>
          <w:rFonts w:ascii="Times New Roman" w:hAnsi="Times New Roman"/>
          <w:sz w:val="20"/>
          <w:lang w:val="en-GB" w:eastAsia="en-US"/>
        </w:rPr>
        <w:t xml:space="preserve">environmental </w:t>
      </w:r>
      <w:r w:rsidRPr="00F3591D">
        <w:rPr>
          <w:rFonts w:ascii="Times New Roman" w:hAnsi="Times New Roman"/>
          <w:sz w:val="20"/>
          <w:lang w:val="en-GB" w:eastAsia="en-US"/>
        </w:rPr>
        <w:t>conditions.</w:t>
      </w:r>
    </w:p>
    <w:p w14:paraId="18731118" w14:textId="700C4B18" w:rsidR="00F3591D" w:rsidRPr="000D6532" w:rsidRDefault="00F3591D" w:rsidP="00F3591D">
      <w:pPr>
        <w:pStyle w:val="Heading3"/>
        <w:rPr>
          <w:lang w:val="en-GB"/>
        </w:rPr>
      </w:pPr>
      <w:r w:rsidRPr="000D6532">
        <w:rPr>
          <w:lang w:val="en-GB"/>
        </w:rPr>
        <w:t>x.1.4</w:t>
      </w:r>
      <w:r w:rsidRPr="000D6532">
        <w:rPr>
          <w:lang w:val="en-GB"/>
        </w:rPr>
        <w:tab/>
      </w:r>
      <w:proofErr w:type="gramStart"/>
      <w:r w:rsidRPr="000D6532">
        <w:rPr>
          <w:lang w:val="en-GB"/>
        </w:rPr>
        <w:t>Post-conditions</w:t>
      </w:r>
      <w:proofErr w:type="gramEnd"/>
    </w:p>
    <w:p w14:paraId="3B6F4682" w14:textId="6110ADE4" w:rsidR="00F3591D" w:rsidRDefault="00F3591D" w:rsidP="00F3591D">
      <w:pPr>
        <w:pStyle w:val="ListParagraph"/>
        <w:numPr>
          <w:ilvl w:val="0"/>
          <w:numId w:val="10"/>
        </w:numPr>
      </w:pPr>
      <w:r>
        <w:t>The user experiences improved signal strength</w:t>
      </w:r>
      <w:r w:rsidR="00120C5B">
        <w:t xml:space="preserve"> and enhanced connectivity under the environmental impairments</w:t>
      </w:r>
      <w:r>
        <w:t>.</w:t>
      </w:r>
    </w:p>
    <w:p w14:paraId="36F0B2A8" w14:textId="5FA0445C" w:rsidR="00F3591D" w:rsidRDefault="00F3591D" w:rsidP="00F3591D">
      <w:pPr>
        <w:pStyle w:val="ListParagraph"/>
        <w:numPr>
          <w:ilvl w:val="0"/>
          <w:numId w:val="10"/>
        </w:numPr>
      </w:pPr>
      <w:r>
        <w:lastRenderedPageBreak/>
        <w:t xml:space="preserve">The network achieves better coverage with fewer </w:t>
      </w:r>
      <w:r w:rsidR="00120C5B">
        <w:t>BS</w:t>
      </w:r>
      <w:r>
        <w:t>s, reducing deployment costs.</w:t>
      </w:r>
    </w:p>
    <w:p w14:paraId="603442A8" w14:textId="04DBC276" w:rsidR="00F3591D" w:rsidRPr="00F3591D" w:rsidRDefault="00F3591D" w:rsidP="00F3591D">
      <w:pPr>
        <w:pStyle w:val="ListParagraph"/>
        <w:numPr>
          <w:ilvl w:val="0"/>
          <w:numId w:val="10"/>
        </w:numPr>
        <w:rPr>
          <w:rFonts w:eastAsia="Calibri"/>
        </w:rPr>
      </w:pPr>
      <w:r>
        <w:t xml:space="preserve">The QoS </w:t>
      </w:r>
      <w:r w:rsidR="00120C5B">
        <w:t>is satisfied</w:t>
      </w:r>
      <w:r>
        <w:t xml:space="preserve"> even under adverse conditions (rain </w:t>
      </w:r>
      <w:r w:rsidR="00463BCD">
        <w:t>and foliage</w:t>
      </w:r>
      <w:r>
        <w:t>, etc.).</w:t>
      </w:r>
    </w:p>
    <w:p w14:paraId="3426D70E" w14:textId="77777777" w:rsidR="00F3591D" w:rsidRPr="000D6532" w:rsidRDefault="00F3591D" w:rsidP="00F3591D">
      <w:pPr>
        <w:pStyle w:val="Heading3"/>
        <w:rPr>
          <w:lang w:val="en-GB"/>
        </w:rPr>
      </w:pPr>
      <w:r w:rsidRPr="000D6532">
        <w:rPr>
          <w:lang w:val="en-GB"/>
        </w:rPr>
        <w:t>x.1.5</w:t>
      </w:r>
      <w:r w:rsidRPr="000D6532">
        <w:rPr>
          <w:lang w:val="en-GB"/>
        </w:rPr>
        <w:tab/>
      </w:r>
      <w:r>
        <w:rPr>
          <w:lang w:val="en-GB"/>
        </w:rPr>
        <w:t>Existing</w:t>
      </w:r>
      <w:r w:rsidRPr="000D6532">
        <w:rPr>
          <w:lang w:val="en-GB"/>
        </w:rPr>
        <w:t xml:space="preserve"> </w:t>
      </w:r>
      <w:r>
        <w:rPr>
          <w:lang w:val="en-GB"/>
        </w:rPr>
        <w:t>features partly or fully covering the use case functionality</w:t>
      </w:r>
    </w:p>
    <w:p w14:paraId="51150C6D" w14:textId="3C9671D1" w:rsidR="00F3591D" w:rsidRPr="000D6532" w:rsidRDefault="00450F3C" w:rsidP="00450F3C">
      <w:pPr>
        <w:ind w:firstLine="720"/>
        <w:rPr>
          <w:rFonts w:eastAsia="Calibri"/>
        </w:rPr>
      </w:pPr>
      <w:r>
        <w:t>None</w:t>
      </w:r>
    </w:p>
    <w:p w14:paraId="2F8A915B" w14:textId="77777777" w:rsidR="00F3591D" w:rsidRPr="000D6532" w:rsidRDefault="00F3591D" w:rsidP="00F3591D">
      <w:pPr>
        <w:pStyle w:val="Heading3"/>
        <w:rPr>
          <w:lang w:val="en-GB"/>
        </w:rPr>
      </w:pPr>
      <w:r w:rsidRPr="000D6532">
        <w:rPr>
          <w:lang w:val="en-GB"/>
        </w:rPr>
        <w:t>x.1.6</w:t>
      </w:r>
      <w:r w:rsidRPr="000D6532">
        <w:rPr>
          <w:lang w:val="en-GB"/>
        </w:rPr>
        <w:tab/>
      </w:r>
      <w:r>
        <w:rPr>
          <w:lang w:val="en-GB"/>
        </w:rPr>
        <w:t>Potential</w:t>
      </w:r>
      <w:r w:rsidRPr="000D6532">
        <w:rPr>
          <w:lang w:val="en-GB"/>
        </w:rPr>
        <w:t xml:space="preserve"> </w:t>
      </w:r>
      <w:r>
        <w:rPr>
          <w:lang w:val="en-GB"/>
        </w:rPr>
        <w:t xml:space="preserve">New </w:t>
      </w:r>
      <w:r w:rsidRPr="000D6532">
        <w:rPr>
          <w:lang w:val="en-GB"/>
        </w:rPr>
        <w:t>Requirements</w:t>
      </w:r>
      <w:r>
        <w:rPr>
          <w:lang w:val="en-GB"/>
        </w:rPr>
        <w:t xml:space="preserve"> needed to support the use case</w:t>
      </w:r>
    </w:p>
    <w:p w14:paraId="32BDEADB" w14:textId="171F7787" w:rsidR="00463BCD" w:rsidRDefault="00E9427A" w:rsidP="00F3591D">
      <w:r>
        <w:t>[</w:t>
      </w:r>
      <w:r w:rsidR="00F557FB" w:rsidRPr="00F557FB">
        <w:t xml:space="preserve">PR 1.6-1] The 6G system shall support optimized network planning for RIS-assisted FWA deployments. </w:t>
      </w:r>
    </w:p>
    <w:p w14:paraId="6090064B" w14:textId="72FB1A90" w:rsidR="00463BCD" w:rsidRDefault="00F557FB" w:rsidP="00F3591D">
      <w:r w:rsidRPr="00F557FB">
        <w:t>[PR 1.6-2] The 6G system shall dynamically adapt RIS</w:t>
      </w:r>
      <w:r w:rsidR="00E9427A">
        <w:t>-assisted</w:t>
      </w:r>
      <w:r w:rsidRPr="00F557FB">
        <w:t xml:space="preserve"> beamforming to mitigate environmental impairments (rain, foliage, etc.). </w:t>
      </w:r>
    </w:p>
    <w:p w14:paraId="25AECF50" w14:textId="6941D42F" w:rsidR="00463BCD" w:rsidRDefault="00F557FB" w:rsidP="00F3591D">
      <w:r w:rsidRPr="00F557FB">
        <w:t>[PR 1.6-3] The 6G system shall ensure optimize</w:t>
      </w:r>
      <w:r w:rsidR="00E9427A">
        <w:t>d</w:t>
      </w:r>
      <w:r w:rsidR="00463BCD">
        <w:t xml:space="preserve"> </w:t>
      </w:r>
      <w:r w:rsidR="00463BCD" w:rsidRPr="00F557FB">
        <w:t>RIS</w:t>
      </w:r>
      <w:r w:rsidR="00463BCD">
        <w:t>-assisted</w:t>
      </w:r>
      <w:r w:rsidRPr="00F557FB">
        <w:t xml:space="preserve"> coverage. </w:t>
      </w:r>
    </w:p>
    <w:p w14:paraId="1E2C99C2" w14:textId="1DEB5C54" w:rsidR="0088393C" w:rsidRDefault="00F557FB" w:rsidP="00450F3C">
      <w:r w:rsidRPr="00F557FB">
        <w:t xml:space="preserve">[PR 1.6-4] The 6G system shall support AI-driven </w:t>
      </w:r>
      <w:r w:rsidR="00E9427A">
        <w:t xml:space="preserve">real-time weather forecasting for </w:t>
      </w:r>
      <w:r w:rsidRPr="00F557FB">
        <w:t>RIS-assisted FWA.</w:t>
      </w:r>
    </w:p>
    <w:sectPr w:rsidR="0088393C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82479"/>
    <w:multiLevelType w:val="hybridMultilevel"/>
    <w:tmpl w:val="E71257FA"/>
    <w:lvl w:ilvl="0" w:tplc="BC2A0ADC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D408AD"/>
    <w:multiLevelType w:val="hybridMultilevel"/>
    <w:tmpl w:val="EB18A7F2"/>
    <w:lvl w:ilvl="0" w:tplc="BC2A0ADC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E0486"/>
    <w:multiLevelType w:val="hybridMultilevel"/>
    <w:tmpl w:val="F2646D54"/>
    <w:lvl w:ilvl="0" w:tplc="BC2A0ADC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42802"/>
    <w:multiLevelType w:val="hybridMultilevel"/>
    <w:tmpl w:val="30FA58E0"/>
    <w:lvl w:ilvl="0" w:tplc="BC2A0ADC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D7646"/>
    <w:multiLevelType w:val="hybridMultilevel"/>
    <w:tmpl w:val="5C907F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746FCB"/>
    <w:multiLevelType w:val="hybridMultilevel"/>
    <w:tmpl w:val="68B210C4"/>
    <w:lvl w:ilvl="0" w:tplc="7B260614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34200"/>
    <w:multiLevelType w:val="hybridMultilevel"/>
    <w:tmpl w:val="60CC0126"/>
    <w:lvl w:ilvl="0" w:tplc="BC2A0ADC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BD4072"/>
    <w:multiLevelType w:val="hybridMultilevel"/>
    <w:tmpl w:val="0890B8BE"/>
    <w:lvl w:ilvl="0" w:tplc="BC2A0ADC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BB65CC"/>
    <w:multiLevelType w:val="hybridMultilevel"/>
    <w:tmpl w:val="42F623EE"/>
    <w:lvl w:ilvl="0" w:tplc="BC2A0ADC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9878F2"/>
    <w:multiLevelType w:val="hybridMultilevel"/>
    <w:tmpl w:val="3B467B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184907"/>
    <w:multiLevelType w:val="hybridMultilevel"/>
    <w:tmpl w:val="84FAD67C"/>
    <w:lvl w:ilvl="0" w:tplc="BC2A0ADC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10"/>
  </w:num>
  <w:num w:numId="5">
    <w:abstractNumId w:val="0"/>
  </w:num>
  <w:num w:numId="6">
    <w:abstractNumId w:val="8"/>
  </w:num>
  <w:num w:numId="7">
    <w:abstractNumId w:val="5"/>
  </w:num>
  <w:num w:numId="8">
    <w:abstractNumId w:val="1"/>
  </w:num>
  <w:num w:numId="9">
    <w:abstractNumId w:val="6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35D"/>
    <w:rsid w:val="00001126"/>
    <w:rsid w:val="000B2AA6"/>
    <w:rsid w:val="00120C5B"/>
    <w:rsid w:val="0013735D"/>
    <w:rsid w:val="00284DE0"/>
    <w:rsid w:val="003A17AD"/>
    <w:rsid w:val="003E39EE"/>
    <w:rsid w:val="00425DAD"/>
    <w:rsid w:val="00450F3C"/>
    <w:rsid w:val="00463BCD"/>
    <w:rsid w:val="0051720C"/>
    <w:rsid w:val="006445E9"/>
    <w:rsid w:val="00860F4C"/>
    <w:rsid w:val="00972553"/>
    <w:rsid w:val="00A15421"/>
    <w:rsid w:val="00A81108"/>
    <w:rsid w:val="00D90C9B"/>
    <w:rsid w:val="00E9427A"/>
    <w:rsid w:val="00F3591D"/>
    <w:rsid w:val="00F5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DBB17"/>
  <w15:chartTrackingRefBased/>
  <w15:docId w15:val="{6239619B-20F5-4238-94C4-61A288D50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591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link w:val="Heading2Char"/>
    <w:unhideWhenUsed/>
    <w:qFormat/>
    <w:rsid w:val="00F3591D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F3591D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3591D"/>
    <w:rPr>
      <w:rFonts w:ascii="Arial" w:eastAsia="Times New Roman" w:hAnsi="Arial" w:cs="Times New Roman"/>
      <w:sz w:val="32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F3591D"/>
    <w:rPr>
      <w:rFonts w:ascii="Arial" w:eastAsia="Times New Roman" w:hAnsi="Arial" w:cs="Times New Roman"/>
      <w:sz w:val="28"/>
      <w:szCs w:val="20"/>
      <w:lang w:val="x-none" w:eastAsia="x-none"/>
    </w:rPr>
  </w:style>
  <w:style w:type="character" w:styleId="Hyperlink">
    <w:name w:val="Hyperlink"/>
    <w:basedOn w:val="DefaultParagraphFont"/>
    <w:uiPriority w:val="99"/>
    <w:unhideWhenUsed/>
    <w:rsid w:val="00F3591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591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359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neek@gssst.iitkgp.ac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tushar@kgpian.iitkgp.ac.in" TargetMode="External"/><Relationship Id="rId5" Type="http://schemas.openxmlformats.org/officeDocument/2006/relationships/hyperlink" Target="mailto:nileshchatur@iitkgp.ac.i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Nilesh Chatur</dc:creator>
  <cp:keywords/>
  <dc:description/>
  <cp:lastModifiedBy>Nilesh Chatur</cp:lastModifiedBy>
  <cp:revision>12</cp:revision>
  <dcterms:created xsi:type="dcterms:W3CDTF">2025-02-07T11:22:00Z</dcterms:created>
  <dcterms:modified xsi:type="dcterms:W3CDTF">2025-02-07T17:27:00Z</dcterms:modified>
</cp:coreProperties>
</file>