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33E2CB81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TSG-SA1 Meeting #10</w:t>
      </w:r>
      <w:r w:rsidR="003A45ED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C53F9" w:rsidRPr="000C53F9">
        <w:rPr>
          <w:rFonts w:ascii="Arial" w:hAnsi="Arial"/>
          <w:b/>
          <w:bCs/>
          <w:noProof/>
          <w:sz w:val="24"/>
          <w:szCs w:val="24"/>
          <w:lang w:eastAsia="ja-JP"/>
        </w:rPr>
        <w:t>S1-250198</w:t>
      </w:r>
    </w:p>
    <w:p w14:paraId="11C88A41" w14:textId="37AFF996" w:rsidR="001E489F" w:rsidRPr="007861B8" w:rsidRDefault="003A45E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</w:t>
      </w:r>
      <w:r w:rsidR="005832E9" w:rsidRPr="005832E9">
        <w:rPr>
          <w:rFonts w:ascii="Arial" w:hAnsi="Arial"/>
          <w:b/>
          <w:noProof/>
          <w:sz w:val="24"/>
          <w:szCs w:val="24"/>
          <w:lang w:eastAsia="ja-JP"/>
        </w:rPr>
        <w:t>, 1</w:t>
      </w:r>
      <w:r w:rsidR="00A02324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5832E9" w:rsidRPr="005832E9">
        <w:rPr>
          <w:rFonts w:ascii="Arial" w:hAnsi="Arial"/>
          <w:b/>
          <w:noProof/>
          <w:sz w:val="24"/>
          <w:szCs w:val="24"/>
          <w:lang w:eastAsia="ja-JP"/>
        </w:rPr>
        <w:t>-2</w:t>
      </w:r>
      <w:r w:rsidR="00A02324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5832E9" w:rsidRPr="005832E9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A02324">
        <w:rPr>
          <w:rFonts w:ascii="Arial" w:hAnsi="Arial"/>
          <w:b/>
          <w:noProof/>
          <w:sz w:val="24"/>
          <w:szCs w:val="24"/>
          <w:lang w:eastAsia="ja-JP"/>
        </w:rPr>
        <w:t>February</w:t>
      </w:r>
      <w:r w:rsidR="005832E9" w:rsidRPr="005832E9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 w:rsidR="00A02324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A02324">
        <w:rPr>
          <w:rFonts w:ascii="Arial" w:eastAsia="Batang" w:hAnsi="Arial" w:cs="Arial"/>
          <w:b/>
          <w:noProof/>
          <w:lang w:eastAsia="zh-CN"/>
        </w:rPr>
        <w:t>5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1384A4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02324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2D00A39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B14BB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DB14BB">
        <w:rPr>
          <w:rFonts w:ascii="Arial" w:eastAsia="Batang" w:hAnsi="Arial" w:cs="Arial"/>
          <w:b/>
          <w:sz w:val="24"/>
          <w:szCs w:val="24"/>
          <w:lang w:eastAsia="zh-CN"/>
        </w:rPr>
        <w:t>Energy Efficiency as Service Criteria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B86C3D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14BB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0458F5F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B493A" w:rsidRPr="00CB493A">
        <w:t xml:space="preserve"> </w:t>
      </w:r>
      <w:r w:rsidR="00CB493A" w:rsidRPr="00CB49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 Efficiency as Service Criteria</w:t>
      </w:r>
      <w:r w:rsidR="00891C2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53A49CA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B49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EnergyServ_Ph2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C8A007" w:rsidR="001E489F" w:rsidRDefault="00F93D1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917E849" w:rsidR="001E489F" w:rsidRDefault="001C5D6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5372399" w:rsidR="001E489F" w:rsidRDefault="001C5D6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7D85729" w:rsidR="001E489F" w:rsidRDefault="00CD44A4">
            <w:pPr>
              <w:pStyle w:val="TAC"/>
            </w:pPr>
            <w:r w:rsidRPr="009B20C0">
              <w:t>Application Service Enabler Aspects</w:t>
            </w: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6CE6C91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1E01DDFF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80B23F6" w:rsidR="001E489F" w:rsidRDefault="00CD44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3B109651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F2F1033" w:rsidR="007861B8" w:rsidRDefault="00CD44A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02F11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D7037" w14:paraId="1326EDDC" w14:textId="77777777" w:rsidTr="00902F11">
        <w:trPr>
          <w:cantSplit/>
          <w:jc w:val="center"/>
        </w:trPr>
        <w:tc>
          <w:tcPr>
            <w:tcW w:w="1126" w:type="dxa"/>
          </w:tcPr>
          <w:p w14:paraId="68BCEFEC" w14:textId="33010A85" w:rsidR="00CD7037" w:rsidRDefault="00CD7037" w:rsidP="00CD7037">
            <w:pPr>
              <w:pStyle w:val="TAL"/>
            </w:pPr>
            <w:r>
              <w:t xml:space="preserve">FS_ </w:t>
            </w:r>
            <w:r w:rsidRPr="00EB7CA1">
              <w:t>EnergyServ</w:t>
            </w:r>
            <w:r>
              <w:t>_Ph2</w:t>
            </w:r>
          </w:p>
        </w:tc>
        <w:tc>
          <w:tcPr>
            <w:tcW w:w="1076" w:type="dxa"/>
          </w:tcPr>
          <w:p w14:paraId="334D300A" w14:textId="365A0042" w:rsidR="00CD7037" w:rsidRDefault="00CD7037" w:rsidP="00CD703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52C368" w:rsidR="00CD7037" w:rsidRDefault="00490F8F" w:rsidP="00CD7037">
            <w:pPr>
              <w:pStyle w:val="TAL"/>
            </w:pPr>
            <w:r w:rsidRPr="00490F8F">
              <w:t>1030044</w:t>
            </w:r>
          </w:p>
        </w:tc>
        <w:tc>
          <w:tcPr>
            <w:tcW w:w="6010" w:type="dxa"/>
          </w:tcPr>
          <w:p w14:paraId="225432A0" w14:textId="781B2B29" w:rsidR="00CD7037" w:rsidRPr="00251D80" w:rsidRDefault="00CD7037" w:rsidP="00CD7037">
            <w:pPr>
              <w:pStyle w:val="TAL"/>
            </w:pPr>
            <w:r>
              <w:rPr>
                <w:lang w:eastAsia="en-GB"/>
              </w:rPr>
              <w:t>Study on Energy Efficiency as service criteria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144"/>
        <w:gridCol w:w="5281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1724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144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281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17246">
        <w:trPr>
          <w:cantSplit/>
          <w:jc w:val="center"/>
        </w:trPr>
        <w:tc>
          <w:tcPr>
            <w:tcW w:w="1101" w:type="dxa"/>
          </w:tcPr>
          <w:p w14:paraId="2A3B29D4" w14:textId="08D3F8DA" w:rsidR="001E489F" w:rsidRDefault="00D466C7">
            <w:pPr>
              <w:pStyle w:val="TAL"/>
            </w:pPr>
            <w:r w:rsidRPr="00D466C7">
              <w:t>1000033</w:t>
            </w:r>
          </w:p>
        </w:tc>
        <w:tc>
          <w:tcPr>
            <w:tcW w:w="3144" w:type="dxa"/>
          </w:tcPr>
          <w:p w14:paraId="3AC061FD" w14:textId="77E54219" w:rsidR="001E489F" w:rsidRDefault="009B198D">
            <w:pPr>
              <w:pStyle w:val="TAL"/>
            </w:pPr>
            <w:r w:rsidRPr="009B198D">
              <w:t>Stage 1 of Energy Efficiency as Service Criteria</w:t>
            </w:r>
          </w:p>
        </w:tc>
        <w:tc>
          <w:tcPr>
            <w:tcW w:w="5281" w:type="dxa"/>
          </w:tcPr>
          <w:p w14:paraId="017BF4B1" w14:textId="064302EB" w:rsidR="001E489F" w:rsidRPr="00251D80" w:rsidRDefault="00515B6D">
            <w:pPr>
              <w:pStyle w:val="Guidance"/>
            </w:pPr>
            <w:r w:rsidRPr="00515B6D">
              <w:t>Th</w:t>
            </w:r>
            <w:r>
              <w:t>e</w:t>
            </w:r>
            <w:r w:rsidRPr="00515B6D">
              <w:t xml:space="preserve"> </w:t>
            </w:r>
            <w:r>
              <w:t>work</w:t>
            </w:r>
            <w:r w:rsidRPr="00515B6D">
              <w:t xml:space="preserve"> considered topics related to those of this </w:t>
            </w:r>
            <w:r>
              <w:t>work it</w:t>
            </w:r>
            <w:r w:rsidR="00917246">
              <w:t>em</w:t>
            </w:r>
            <w:r w:rsidRPr="00515B6D">
              <w:t>.</w:t>
            </w:r>
          </w:p>
        </w:tc>
      </w:tr>
      <w:tr w:rsidR="00E73437" w14:paraId="460471C4" w14:textId="77777777" w:rsidTr="00917246">
        <w:trPr>
          <w:cantSplit/>
          <w:jc w:val="center"/>
        </w:trPr>
        <w:tc>
          <w:tcPr>
            <w:tcW w:w="1101" w:type="dxa"/>
          </w:tcPr>
          <w:p w14:paraId="51BE1C35" w14:textId="6A1A93C8" w:rsidR="00E73437" w:rsidRPr="004B4C30" w:rsidRDefault="00FD1475">
            <w:pPr>
              <w:pStyle w:val="TAL"/>
            </w:pPr>
            <w:r w:rsidRPr="00FD1475">
              <w:t>1050112</w:t>
            </w:r>
          </w:p>
        </w:tc>
        <w:tc>
          <w:tcPr>
            <w:tcW w:w="3144" w:type="dxa"/>
          </w:tcPr>
          <w:p w14:paraId="054CF91F" w14:textId="1078C89D" w:rsidR="00E73437" w:rsidRPr="00765090" w:rsidRDefault="00E73437">
            <w:pPr>
              <w:pStyle w:val="TAL"/>
            </w:pPr>
            <w:r w:rsidRPr="00E73437">
              <w:t>(WA) Energy Efficiency and Energy Saving</w:t>
            </w:r>
          </w:p>
        </w:tc>
        <w:tc>
          <w:tcPr>
            <w:tcW w:w="5281" w:type="dxa"/>
          </w:tcPr>
          <w:p w14:paraId="74FDC1E5" w14:textId="299AA126" w:rsidR="00E73437" w:rsidRPr="00251D80" w:rsidRDefault="00917246">
            <w:pPr>
              <w:pStyle w:val="Guidance"/>
            </w:pPr>
            <w:r w:rsidRPr="00515B6D">
              <w:t>Th</w:t>
            </w:r>
            <w:r>
              <w:t>e</w:t>
            </w:r>
            <w:r w:rsidRPr="00515B6D">
              <w:t xml:space="preserve"> </w:t>
            </w:r>
            <w:r>
              <w:t>work</w:t>
            </w:r>
            <w:r w:rsidRPr="00515B6D">
              <w:t xml:space="preserve"> considered topics related to those of this </w:t>
            </w:r>
            <w:r>
              <w:t>work item</w:t>
            </w:r>
            <w:r w:rsidRPr="00515B6D">
              <w:t>.</w:t>
            </w:r>
          </w:p>
        </w:tc>
      </w:tr>
      <w:tr w:rsidR="008B23F7" w14:paraId="23F0BE05" w14:textId="77777777" w:rsidTr="00917246">
        <w:trPr>
          <w:cantSplit/>
          <w:jc w:val="center"/>
        </w:trPr>
        <w:tc>
          <w:tcPr>
            <w:tcW w:w="1101" w:type="dxa"/>
          </w:tcPr>
          <w:p w14:paraId="1B9B1C03" w14:textId="78C25705" w:rsidR="008B23F7" w:rsidRPr="00FD1475" w:rsidRDefault="008B23F7" w:rsidP="008B23F7">
            <w:pPr>
              <w:pStyle w:val="TAL"/>
            </w:pPr>
            <w:r w:rsidRPr="008B23F7">
              <w:t>1030038</w:t>
            </w:r>
          </w:p>
        </w:tc>
        <w:tc>
          <w:tcPr>
            <w:tcW w:w="3144" w:type="dxa"/>
          </w:tcPr>
          <w:p w14:paraId="288E50FE" w14:textId="5291601D" w:rsidR="008B23F7" w:rsidRPr="00E73437" w:rsidRDefault="008B23F7" w:rsidP="008B23F7">
            <w:pPr>
              <w:pStyle w:val="TAL"/>
            </w:pPr>
            <w:r w:rsidRPr="001E36E4">
              <w:t>Study on security aspects of energy saving in 5G</w:t>
            </w:r>
          </w:p>
        </w:tc>
        <w:tc>
          <w:tcPr>
            <w:tcW w:w="5281" w:type="dxa"/>
          </w:tcPr>
          <w:p w14:paraId="76C5F90F" w14:textId="5A5EE142" w:rsidR="008B23F7" w:rsidRPr="00251D80" w:rsidRDefault="00917246" w:rsidP="008B23F7">
            <w:pPr>
              <w:pStyle w:val="Guidance"/>
            </w:pPr>
            <w:r w:rsidRPr="00515B6D">
              <w:t>Th</w:t>
            </w:r>
            <w:r>
              <w:t>e</w:t>
            </w:r>
            <w:r w:rsidRPr="00515B6D">
              <w:t xml:space="preserve"> </w:t>
            </w:r>
            <w:r>
              <w:t>study</w:t>
            </w:r>
            <w:r w:rsidRPr="00515B6D">
              <w:t xml:space="preserve"> considered topics related to those of this </w:t>
            </w:r>
            <w:r>
              <w:t>work item</w:t>
            </w:r>
            <w:r w:rsidRPr="00515B6D">
              <w:t>.</w:t>
            </w:r>
          </w:p>
        </w:tc>
      </w:tr>
      <w:tr w:rsidR="008B23F7" w14:paraId="157BD4B7" w14:textId="77777777" w:rsidTr="00917246">
        <w:trPr>
          <w:cantSplit/>
          <w:jc w:val="center"/>
        </w:trPr>
        <w:tc>
          <w:tcPr>
            <w:tcW w:w="1101" w:type="dxa"/>
          </w:tcPr>
          <w:p w14:paraId="3B550EB5" w14:textId="0DF84FA8" w:rsidR="008B23F7" w:rsidRPr="00D466C7" w:rsidRDefault="008B23F7" w:rsidP="008B23F7">
            <w:pPr>
              <w:pStyle w:val="TAL"/>
            </w:pPr>
            <w:r w:rsidRPr="0099273E">
              <w:t>1040018</w:t>
            </w:r>
          </w:p>
        </w:tc>
        <w:tc>
          <w:tcPr>
            <w:tcW w:w="3144" w:type="dxa"/>
          </w:tcPr>
          <w:p w14:paraId="4922039B" w14:textId="07056CF8" w:rsidR="008B23F7" w:rsidRPr="009B198D" w:rsidRDefault="008B23F7" w:rsidP="008B23F7">
            <w:pPr>
              <w:pStyle w:val="TAL"/>
            </w:pPr>
            <w:r w:rsidRPr="0099273E">
              <w:t>Charging Aspects for Energy Efficiency of 5G</w:t>
            </w:r>
          </w:p>
        </w:tc>
        <w:tc>
          <w:tcPr>
            <w:tcW w:w="5281" w:type="dxa"/>
          </w:tcPr>
          <w:p w14:paraId="38F12095" w14:textId="0A3757BB" w:rsidR="008B23F7" w:rsidRPr="00251D80" w:rsidRDefault="00917246" w:rsidP="008B23F7">
            <w:pPr>
              <w:pStyle w:val="Guidance"/>
            </w:pPr>
            <w:r w:rsidRPr="00515B6D">
              <w:t>Th</w:t>
            </w:r>
            <w:r>
              <w:t>e</w:t>
            </w:r>
            <w:r w:rsidRPr="00515B6D">
              <w:t xml:space="preserve"> </w:t>
            </w:r>
            <w:r>
              <w:t>work</w:t>
            </w:r>
            <w:r w:rsidRPr="00515B6D">
              <w:t xml:space="preserve"> considered topics related to those of this </w:t>
            </w:r>
            <w:r>
              <w:t>work item</w:t>
            </w:r>
            <w:r w:rsidRPr="00515B6D">
              <w:t>.</w:t>
            </w:r>
          </w:p>
        </w:tc>
      </w:tr>
      <w:tr w:rsidR="000B3576" w14:paraId="0D45C899" w14:textId="77777777" w:rsidTr="00917246">
        <w:trPr>
          <w:cantSplit/>
          <w:jc w:val="center"/>
        </w:trPr>
        <w:tc>
          <w:tcPr>
            <w:tcW w:w="1101" w:type="dxa"/>
          </w:tcPr>
          <w:p w14:paraId="1747C273" w14:textId="0E173810" w:rsidR="000B3576" w:rsidRPr="0099273E" w:rsidRDefault="000B3576" w:rsidP="008B23F7">
            <w:pPr>
              <w:pStyle w:val="TAL"/>
            </w:pPr>
            <w:r w:rsidRPr="000B3576">
              <w:t>1060007</w:t>
            </w:r>
          </w:p>
        </w:tc>
        <w:tc>
          <w:tcPr>
            <w:tcW w:w="3144" w:type="dxa"/>
          </w:tcPr>
          <w:p w14:paraId="36FB8175" w14:textId="34C491C2" w:rsidR="000B3576" w:rsidRPr="0099273E" w:rsidRDefault="000B3576" w:rsidP="000B3576">
            <w:pPr>
              <w:pStyle w:val="TAL"/>
            </w:pPr>
            <w:r>
              <w:t>Energy efficiency and energy saving aspects of 5G networks and services</w:t>
            </w:r>
          </w:p>
        </w:tc>
        <w:tc>
          <w:tcPr>
            <w:tcW w:w="5281" w:type="dxa"/>
          </w:tcPr>
          <w:p w14:paraId="69A22A83" w14:textId="0FF19644" w:rsidR="000B3576" w:rsidRPr="00251D80" w:rsidRDefault="00917246" w:rsidP="008B23F7">
            <w:pPr>
              <w:pStyle w:val="Guidance"/>
            </w:pPr>
            <w:r w:rsidRPr="00515B6D">
              <w:t>Th</w:t>
            </w:r>
            <w:r>
              <w:t>e</w:t>
            </w:r>
            <w:r w:rsidRPr="00515B6D">
              <w:t xml:space="preserve"> </w:t>
            </w:r>
            <w:r>
              <w:t>work</w:t>
            </w:r>
            <w:r w:rsidRPr="00515B6D">
              <w:t xml:space="preserve"> considered topics related to those of this </w:t>
            </w:r>
            <w:r>
              <w:t>work item</w:t>
            </w:r>
            <w:r w:rsidRPr="00515B6D"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315A14" w14:textId="3AD6A7F2" w:rsidR="0031450F" w:rsidRDefault="007E0560" w:rsidP="001E489F">
      <w:pPr>
        <w:rPr>
          <w:iCs/>
          <w:color w:val="000000"/>
          <w:lang w:eastAsia="ja-JP"/>
        </w:rPr>
      </w:pPr>
      <w:r w:rsidRPr="007E0560">
        <w:rPr>
          <w:iCs/>
          <w:color w:val="000000"/>
          <w:lang w:eastAsia="ja-JP"/>
        </w:rPr>
        <w:t xml:space="preserve">This work item aims </w:t>
      </w:r>
      <w:r w:rsidR="00DA451E">
        <w:rPr>
          <w:iCs/>
          <w:color w:val="000000"/>
          <w:lang w:eastAsia="ja-JP"/>
        </w:rPr>
        <w:t>to</w:t>
      </w:r>
      <w:r w:rsidRPr="007E0560">
        <w:rPr>
          <w:iCs/>
          <w:color w:val="000000"/>
          <w:lang w:eastAsia="ja-JP"/>
        </w:rPr>
        <w:t xml:space="preserve"> specify </w:t>
      </w:r>
      <w:r>
        <w:rPr>
          <w:iCs/>
          <w:color w:val="000000"/>
          <w:lang w:eastAsia="ja-JP"/>
        </w:rPr>
        <w:t xml:space="preserve">new </w:t>
      </w:r>
      <w:r w:rsidRPr="007E0560">
        <w:rPr>
          <w:iCs/>
          <w:color w:val="000000"/>
          <w:lang w:eastAsia="ja-JP"/>
        </w:rPr>
        <w:t xml:space="preserve">5G service requirements to support energy efficiency as service criteria. </w:t>
      </w:r>
    </w:p>
    <w:p w14:paraId="12C13203" w14:textId="77777777" w:rsidR="003F212F" w:rsidRDefault="003F212F" w:rsidP="001E489F">
      <w:pPr>
        <w:rPr>
          <w:iCs/>
          <w:color w:val="000000"/>
          <w:lang w:eastAsia="ja-JP"/>
        </w:rPr>
      </w:pPr>
    </w:p>
    <w:p w14:paraId="6BD80EB8" w14:textId="3E89A9CF" w:rsidR="00484805" w:rsidRDefault="003F212F" w:rsidP="001554BB">
      <w:pPr>
        <w:rPr>
          <w:rFonts w:eastAsia="SimSun"/>
          <w:lang w:val="en-US" w:eastAsia="zh-CN"/>
        </w:rPr>
      </w:pPr>
      <w:r w:rsidRPr="007E0560">
        <w:rPr>
          <w:iCs/>
          <w:color w:val="000000"/>
          <w:lang w:eastAsia="ja-JP"/>
        </w:rPr>
        <w:t xml:space="preserve">The work item is based on the conclusions </w:t>
      </w:r>
      <w:r w:rsidR="00B4380F">
        <w:rPr>
          <w:iCs/>
          <w:color w:val="000000"/>
          <w:lang w:eastAsia="ja-JP"/>
        </w:rPr>
        <w:t xml:space="preserve">and recommendations </w:t>
      </w:r>
      <w:r w:rsidRPr="007E0560">
        <w:rPr>
          <w:iCs/>
          <w:color w:val="000000"/>
          <w:lang w:eastAsia="ja-JP"/>
        </w:rPr>
        <w:t>of the preceding study FS_EnergyServ</w:t>
      </w:r>
      <w:r>
        <w:rPr>
          <w:iCs/>
          <w:color w:val="000000"/>
          <w:lang w:eastAsia="ja-JP"/>
        </w:rPr>
        <w:t>_Ph2</w:t>
      </w:r>
      <w:r w:rsidRPr="007E0560">
        <w:rPr>
          <w:iCs/>
          <w:color w:val="000000"/>
          <w:lang w:eastAsia="ja-JP"/>
        </w:rPr>
        <w:t>.</w:t>
      </w:r>
      <w:r w:rsidR="001554BB">
        <w:rPr>
          <w:iCs/>
          <w:color w:val="000000"/>
          <w:lang w:eastAsia="ja-JP"/>
        </w:rPr>
        <w:t xml:space="preserve"> </w:t>
      </w:r>
      <w:r w:rsidR="004B6546">
        <w:rPr>
          <w:rFonts w:eastAsia="SimSun"/>
          <w:lang w:val="en-US" w:eastAsia="zh-CN"/>
        </w:rPr>
        <w:t>In this study, t</w:t>
      </w:r>
      <w:r w:rsidR="00484805" w:rsidRPr="00484805">
        <w:rPr>
          <w:rFonts w:eastAsia="SimSun"/>
          <w:lang w:val="en-US" w:eastAsia="zh-CN"/>
        </w:rPr>
        <w:t xml:space="preserve">he energy-related characteristics considered </w:t>
      </w:r>
      <w:r w:rsidR="004B6546">
        <w:rPr>
          <w:rFonts w:eastAsia="SimSun"/>
          <w:lang w:val="en-US" w:eastAsia="zh-CN"/>
        </w:rPr>
        <w:t>as</w:t>
      </w:r>
      <w:r w:rsidR="00484805" w:rsidRPr="00484805">
        <w:rPr>
          <w:rFonts w:eastAsia="SimSun"/>
          <w:lang w:val="en-US" w:eastAsia="zh-CN"/>
        </w:rPr>
        <w:t xml:space="preserve"> potential service criteria can be summarized in</w:t>
      </w:r>
      <w:r w:rsidR="00902F11">
        <w:rPr>
          <w:rFonts w:eastAsia="SimSun"/>
          <w:lang w:val="en-US" w:eastAsia="zh-CN"/>
        </w:rPr>
        <w:t>to</w:t>
      </w:r>
      <w:r w:rsidR="00484805" w:rsidRPr="00484805">
        <w:rPr>
          <w:rFonts w:eastAsia="SimSun"/>
          <w:lang w:val="en-US" w:eastAsia="zh-CN"/>
        </w:rPr>
        <w:t xml:space="preserve"> the following categories</w:t>
      </w:r>
      <w:r w:rsidR="00343453">
        <w:rPr>
          <w:rFonts w:eastAsia="SimSun"/>
          <w:lang w:val="en-US" w:eastAsia="zh-CN"/>
        </w:rPr>
        <w:t xml:space="preserve"> of information</w:t>
      </w:r>
      <w:r w:rsidR="00484805" w:rsidRPr="00484805">
        <w:rPr>
          <w:rFonts w:eastAsia="SimSun"/>
          <w:lang w:val="en-US" w:eastAsia="zh-CN"/>
        </w:rPr>
        <w:t>:</w:t>
      </w:r>
    </w:p>
    <w:p w14:paraId="682480D7" w14:textId="77777777" w:rsidR="00343453" w:rsidRPr="00484805" w:rsidRDefault="00343453" w:rsidP="001554BB">
      <w:pPr>
        <w:rPr>
          <w:rFonts w:eastAsia="SimSun"/>
          <w:lang w:val="en-US" w:eastAsia="zh-CN"/>
        </w:rPr>
      </w:pPr>
    </w:p>
    <w:p w14:paraId="5AB9A706" w14:textId="77777777" w:rsidR="00484805" w:rsidRPr="00484805" w:rsidRDefault="00484805" w:rsidP="00484805">
      <w:pPr>
        <w:numPr>
          <w:ilvl w:val="0"/>
          <w:numId w:val="11"/>
        </w:numPr>
        <w:spacing w:after="180"/>
        <w:rPr>
          <w:rFonts w:eastAsia="SimSun"/>
          <w:lang w:val="en-US" w:eastAsia="zh-CN"/>
        </w:rPr>
      </w:pPr>
      <w:r w:rsidRPr="00484805">
        <w:rPr>
          <w:rFonts w:eastAsia="SimSun"/>
          <w:lang w:val="en-US" w:eastAsia="zh-CN"/>
        </w:rPr>
        <w:t>Energy consumption</w:t>
      </w:r>
    </w:p>
    <w:p w14:paraId="1F496686" w14:textId="77777777" w:rsidR="00484805" w:rsidRPr="00484805" w:rsidRDefault="00484805" w:rsidP="00484805">
      <w:pPr>
        <w:numPr>
          <w:ilvl w:val="0"/>
          <w:numId w:val="11"/>
        </w:numPr>
        <w:spacing w:after="180"/>
        <w:rPr>
          <w:rFonts w:eastAsia="SimSun"/>
          <w:lang w:val="en-US" w:eastAsia="zh-CN"/>
        </w:rPr>
      </w:pPr>
      <w:r w:rsidRPr="00484805">
        <w:rPr>
          <w:rFonts w:eastAsia="SimSun"/>
          <w:lang w:val="en-US" w:eastAsia="zh-CN"/>
        </w:rPr>
        <w:t>Energy supply mix</w:t>
      </w:r>
    </w:p>
    <w:p w14:paraId="5DEEF83F" w14:textId="0D6AAF02" w:rsidR="00484805" w:rsidRPr="00484805" w:rsidRDefault="00484805" w:rsidP="00484805">
      <w:pPr>
        <w:numPr>
          <w:ilvl w:val="0"/>
          <w:numId w:val="11"/>
        </w:numPr>
        <w:spacing w:after="180"/>
        <w:rPr>
          <w:rFonts w:eastAsia="SimSun"/>
          <w:lang w:val="en-US" w:eastAsia="zh-CN"/>
        </w:rPr>
      </w:pPr>
      <w:r w:rsidRPr="00484805">
        <w:rPr>
          <w:rFonts w:eastAsia="SimSun"/>
          <w:lang w:val="en-US" w:eastAsia="zh-CN"/>
        </w:rPr>
        <w:t xml:space="preserve">Carbon </w:t>
      </w:r>
      <w:r w:rsidR="00236AFA">
        <w:rPr>
          <w:rFonts w:eastAsia="SimSun"/>
          <w:lang w:val="en-US" w:eastAsia="zh-CN"/>
        </w:rPr>
        <w:t>equivalent emissions</w:t>
      </w:r>
    </w:p>
    <w:p w14:paraId="33B6735C" w14:textId="3097E043" w:rsidR="00484805" w:rsidRPr="00484805" w:rsidRDefault="00484805" w:rsidP="00484805">
      <w:pPr>
        <w:numPr>
          <w:ilvl w:val="0"/>
          <w:numId w:val="11"/>
        </w:numPr>
        <w:spacing w:after="180"/>
        <w:rPr>
          <w:rFonts w:eastAsia="SimSun"/>
          <w:lang w:val="en-US" w:eastAsia="zh-CN"/>
        </w:rPr>
      </w:pPr>
      <w:r w:rsidRPr="00484805">
        <w:rPr>
          <w:rFonts w:eastAsia="SimSun"/>
          <w:lang w:val="en-US" w:eastAsia="zh-CN"/>
        </w:rPr>
        <w:t>Energy capacity and availability</w:t>
      </w:r>
    </w:p>
    <w:p w14:paraId="0D913C94" w14:textId="77777777" w:rsidR="0031450F" w:rsidRDefault="0031450F" w:rsidP="001E489F">
      <w:pPr>
        <w:rPr>
          <w:iCs/>
          <w:color w:val="000000"/>
          <w:lang w:val="en-US" w:eastAsia="ja-JP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7897F07" w14:textId="14E3591B" w:rsidR="00557CE1" w:rsidRPr="00557CE1" w:rsidRDefault="00557CE1" w:rsidP="00557CE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557CE1">
        <w:rPr>
          <w:lang w:eastAsia="zh-CN"/>
        </w:rPr>
        <w:t xml:space="preserve">This work </w:t>
      </w:r>
      <w:r w:rsidR="004B6546">
        <w:rPr>
          <w:lang w:eastAsia="zh-CN"/>
        </w:rPr>
        <w:t>aims to</w:t>
      </w:r>
      <w:r w:rsidRPr="00557CE1">
        <w:rPr>
          <w:lang w:eastAsia="zh-CN"/>
        </w:rPr>
        <w:t xml:space="preserve"> identify and provid</w:t>
      </w:r>
      <w:r w:rsidR="004B6546">
        <w:rPr>
          <w:lang w:eastAsia="zh-CN"/>
        </w:rPr>
        <w:t>e</w:t>
      </w:r>
      <w:r w:rsidRPr="00557CE1">
        <w:rPr>
          <w:lang w:eastAsia="zh-CN"/>
        </w:rPr>
        <w:t xml:space="preserve"> Stage 1 requirements</w:t>
      </w:r>
      <w:r w:rsidR="00A87761">
        <w:rPr>
          <w:lang w:eastAsia="zh-CN"/>
        </w:rPr>
        <w:t xml:space="preserve"> based on the results of the study</w:t>
      </w:r>
      <w:r w:rsidRPr="00557CE1">
        <w:rPr>
          <w:lang w:eastAsia="zh-CN"/>
        </w:rPr>
        <w:t xml:space="preserve"> regarding enhancement o</w:t>
      </w:r>
      <w:r w:rsidR="00B40334">
        <w:rPr>
          <w:lang w:eastAsia="zh-CN"/>
        </w:rPr>
        <w:t>f</w:t>
      </w:r>
      <w:r w:rsidRPr="00557CE1">
        <w:rPr>
          <w:lang w:eastAsia="zh-CN"/>
        </w:rPr>
        <w:t xml:space="preserve"> energy efficiency of 5G network and application service enabler aspects in the following areas:</w:t>
      </w:r>
    </w:p>
    <w:p w14:paraId="57E77C1B" w14:textId="0E2DF350" w:rsidR="0057243C" w:rsidRPr="00CA3855" w:rsidRDefault="0057243C" w:rsidP="0057243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CA3855">
        <w:rPr>
          <w:sz w:val="20"/>
          <w:szCs w:val="20"/>
          <w:lang w:eastAsia="zh-CN"/>
        </w:rPr>
        <w:t>Exposure of network energy-related characteristics</w:t>
      </w:r>
    </w:p>
    <w:p w14:paraId="6690F8FD" w14:textId="7F5896DD" w:rsidR="0057243C" w:rsidRPr="00CA3855" w:rsidRDefault="0057243C" w:rsidP="0057243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CA3855">
        <w:rPr>
          <w:sz w:val="20"/>
          <w:szCs w:val="20"/>
          <w:lang w:eastAsia="zh-CN"/>
        </w:rPr>
        <w:t>Service adjustments based on energy-related characteristics</w:t>
      </w:r>
    </w:p>
    <w:p w14:paraId="62ACF24D" w14:textId="48F4F3A3" w:rsidR="0057243C" w:rsidRPr="00CA3855" w:rsidRDefault="0057243C" w:rsidP="0057243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CA3855">
        <w:rPr>
          <w:sz w:val="20"/>
          <w:szCs w:val="20"/>
          <w:lang w:eastAsia="zh-CN"/>
        </w:rPr>
        <w:t>Charging-related aspects</w:t>
      </w:r>
    </w:p>
    <w:p w14:paraId="17D6F8C9" w14:textId="5183F5FD" w:rsidR="003A188B" w:rsidRPr="00CA3855" w:rsidRDefault="0057243C" w:rsidP="0057243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CA3855">
        <w:rPr>
          <w:sz w:val="20"/>
          <w:szCs w:val="20"/>
          <w:lang w:eastAsia="zh-CN"/>
        </w:rPr>
        <w:t>Energy-related characteristics as service criteria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2B32C8A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043959D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672C2B6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29D452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D1FFAD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7CB577D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5601B6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B24E9D1" w:rsidR="005601B6" w:rsidRPr="006C2E80" w:rsidRDefault="005601B6" w:rsidP="005601B6">
            <w:pPr>
              <w:pStyle w:val="Guidance"/>
              <w:spacing w:after="0"/>
            </w:pPr>
            <w:r w:rsidRPr="0019021E">
              <w:rPr>
                <w:iCs/>
                <w:lang w:eastAsia="zh-CN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A8D1AF1" w:rsidR="005601B6" w:rsidRPr="006C2E80" w:rsidRDefault="005601B6" w:rsidP="005601B6">
            <w:pPr>
              <w:pStyle w:val="Guidance"/>
              <w:spacing w:after="0"/>
            </w:pPr>
            <w:r w:rsidRPr="0019021E">
              <w:rPr>
                <w:iCs/>
                <w:lang w:eastAsia="zh-CN"/>
              </w:rPr>
              <w:t>Adding new requirements to support Energy Efficiency as Service Criteria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DEB13B" w:rsidR="005601B6" w:rsidRPr="006C2E80" w:rsidRDefault="005601B6" w:rsidP="005601B6">
            <w:pPr>
              <w:pStyle w:val="Guidance"/>
              <w:spacing w:after="0"/>
            </w:pPr>
            <w:r w:rsidRPr="0019021E">
              <w:rPr>
                <w:iCs/>
              </w:rPr>
              <w:t>TSG #</w:t>
            </w:r>
            <w:r>
              <w:rPr>
                <w:iCs/>
              </w:rPr>
              <w:t>10</w:t>
            </w:r>
            <w:r w:rsidR="00310428">
              <w:rPr>
                <w:iCs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647C35F" w:rsidR="005601B6" w:rsidRPr="006C2E80" w:rsidRDefault="005601B6" w:rsidP="005601B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22B2A301" w:rsidR="001E489F" w:rsidRPr="006C2E80" w:rsidRDefault="000A630C" w:rsidP="001E489F">
      <w:pPr>
        <w:pStyle w:val="Guidance"/>
      </w:pPr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DE5879F" w:rsidR="001E489F" w:rsidRDefault="000A630C">
            <w:pPr>
              <w:pStyle w:val="TAL"/>
            </w:pPr>
            <w:r>
              <w:t>Noki</w:t>
            </w:r>
            <w:r w:rsidR="000E2A2D">
              <w:t>a</w:t>
            </w:r>
          </w:p>
        </w:tc>
      </w:tr>
      <w:tr w:rsidR="00551668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445962" w14:textId="5A43E5E5" w:rsidR="00551668" w:rsidRDefault="00551668" w:rsidP="00551668">
            <w:pPr>
              <w:pStyle w:val="TAL"/>
            </w:pPr>
            <w:r>
              <w:rPr>
                <w:rFonts w:eastAsia="Yu Mincho" w:cs="Arial" w:hint="eastAsia"/>
                <w:szCs w:val="18"/>
                <w:lang w:val="en-US" w:bidi="ar"/>
              </w:rPr>
              <w:t>A</w:t>
            </w:r>
            <w:r>
              <w:rPr>
                <w:rFonts w:eastAsia="Yu Mincho" w:cs="Arial"/>
                <w:szCs w:val="18"/>
                <w:lang w:val="en-US" w:bidi="ar"/>
              </w:rPr>
              <w:t>T&amp;T?</w:t>
            </w:r>
          </w:p>
        </w:tc>
      </w:tr>
      <w:tr w:rsidR="00551668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A1E7A61" w14:textId="79D770C8" w:rsidR="00551668" w:rsidRDefault="00551668" w:rsidP="00551668">
            <w:pPr>
              <w:pStyle w:val="TAL"/>
            </w:pPr>
            <w:r>
              <w:rPr>
                <w:rFonts w:eastAsia="Yu Mincho" w:cs="Arial" w:hint="eastAsia"/>
                <w:szCs w:val="18"/>
                <w:lang w:val="en-US" w:bidi="ar"/>
              </w:rPr>
              <w:t>B</w:t>
            </w:r>
            <w:r>
              <w:rPr>
                <w:rFonts w:eastAsia="Yu Mincho" w:cs="Arial"/>
                <w:szCs w:val="18"/>
                <w:lang w:val="en-US" w:bidi="ar"/>
              </w:rPr>
              <w:t>T?</w:t>
            </w:r>
          </w:p>
        </w:tc>
      </w:tr>
      <w:tr w:rsidR="00551668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E863CFD" w14:textId="590EACC1" w:rsidR="00551668" w:rsidRDefault="00551668" w:rsidP="00551668">
            <w:pPr>
              <w:pStyle w:val="TAL"/>
            </w:pPr>
            <w:r>
              <w:rPr>
                <w:rFonts w:eastAsia="SimSun" w:cs="Arial"/>
                <w:szCs w:val="18"/>
                <w:lang w:val="en-US" w:eastAsia="zh-CN" w:bidi="ar"/>
              </w:rPr>
              <w:t>Cable Labs?</w:t>
            </w:r>
          </w:p>
        </w:tc>
      </w:tr>
      <w:tr w:rsidR="00551668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8DC25D6" w14:textId="23064AF2" w:rsidR="00551668" w:rsidRDefault="00551668" w:rsidP="00551668">
            <w:pPr>
              <w:pStyle w:val="TAL"/>
            </w:pPr>
            <w:r>
              <w:rPr>
                <w:rFonts w:eastAsia="SimSun" w:cs="Arial"/>
                <w:szCs w:val="18"/>
                <w:lang w:val="en-US" w:eastAsia="zh-CN" w:bidi="ar"/>
              </w:rPr>
              <w:t>CATT?</w:t>
            </w:r>
          </w:p>
        </w:tc>
      </w:tr>
      <w:tr w:rsidR="00551668" w14:paraId="0790E4A8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BC4CA47" w14:textId="4375EFCB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China Mobile?</w:t>
            </w:r>
          </w:p>
        </w:tc>
      </w:tr>
      <w:tr w:rsidR="00551668" w14:paraId="48ED6DAE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372759" w14:textId="1E7D1C55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China Unicom?</w:t>
            </w:r>
          </w:p>
        </w:tc>
      </w:tr>
      <w:tr w:rsidR="00551668" w14:paraId="3112DE2B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7C9952" w14:textId="40B4BDB3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Deutsche Telekom AG</w:t>
            </w:r>
            <w:r>
              <w:rPr>
                <w:lang w:eastAsia="zh-CN"/>
              </w:rPr>
              <w:t>?</w:t>
            </w:r>
          </w:p>
        </w:tc>
      </w:tr>
      <w:tr w:rsidR="00551668" w14:paraId="2E4B4D02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8D49455" w14:textId="70DE472E" w:rsidR="00551668" w:rsidRDefault="00551668" w:rsidP="00551668">
            <w:pPr>
              <w:pStyle w:val="TAL"/>
              <w:rPr>
                <w:lang w:eastAsia="zh-CN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Futurewei?</w:t>
            </w:r>
          </w:p>
        </w:tc>
      </w:tr>
      <w:tr w:rsidR="00551668" w14:paraId="735F7263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6A06C17" w14:textId="1A5D90AC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KPN?</w:t>
            </w:r>
          </w:p>
        </w:tc>
      </w:tr>
      <w:tr w:rsidR="00551668" w14:paraId="75D03707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2EBA972" w14:textId="1283CBC3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LG Uplus?</w:t>
            </w:r>
          </w:p>
        </w:tc>
      </w:tr>
      <w:tr w:rsidR="00551668" w14:paraId="48E724DB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6279CA" w14:textId="652CB0EF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MediaTek?</w:t>
            </w:r>
          </w:p>
        </w:tc>
      </w:tr>
      <w:tr w:rsidR="00551668" w14:paraId="32F36992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5C5DE71" w14:textId="7E8CAA65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OPPO?</w:t>
            </w:r>
          </w:p>
        </w:tc>
      </w:tr>
      <w:tr w:rsidR="00551668" w14:paraId="0293D7A5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F5247A8" w14:textId="7571E245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Orange?</w:t>
            </w:r>
          </w:p>
        </w:tc>
      </w:tr>
      <w:tr w:rsidR="00551668" w14:paraId="49A97E56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BC7C3A5" w14:textId="2D025B64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Qualcomm?</w:t>
            </w:r>
          </w:p>
        </w:tc>
      </w:tr>
      <w:tr w:rsidR="00551668" w14:paraId="2C96874A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18E566D" w14:textId="7DEDF8E5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Rakuten Mobile?</w:t>
            </w:r>
          </w:p>
        </w:tc>
      </w:tr>
      <w:tr w:rsidR="00551668" w14:paraId="61EDF570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FC4F4BF" w14:textId="5B379222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Samsung?</w:t>
            </w:r>
          </w:p>
        </w:tc>
      </w:tr>
      <w:tr w:rsidR="00551668" w14:paraId="561DD393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E2CC211" w14:textId="028C4B76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SK Telecom?</w:t>
            </w:r>
          </w:p>
        </w:tc>
      </w:tr>
      <w:tr w:rsidR="00551668" w14:paraId="0A0E26B7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B95BA06" w14:textId="29EA711B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SyncTechno Inc.?</w:t>
            </w:r>
          </w:p>
        </w:tc>
      </w:tr>
      <w:tr w:rsidR="00551668" w14:paraId="5CFF0480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C5AA880" w14:textId="77C3B457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Telecom Italia?</w:t>
            </w:r>
          </w:p>
        </w:tc>
      </w:tr>
      <w:tr w:rsidR="00551668" w14:paraId="733EBA92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E880542" w14:textId="4CC68AB2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Telefonica?</w:t>
            </w:r>
          </w:p>
        </w:tc>
      </w:tr>
      <w:tr w:rsidR="00551668" w14:paraId="4CFB07EA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C9C8DDB" w14:textId="029C99D7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Thales?</w:t>
            </w:r>
          </w:p>
        </w:tc>
      </w:tr>
      <w:tr w:rsidR="00551668" w14:paraId="03E8E515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B284B98" w14:textId="256A85D2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TNO?</w:t>
            </w:r>
          </w:p>
        </w:tc>
      </w:tr>
      <w:tr w:rsidR="00551668" w14:paraId="37AA4213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2A82542" w14:textId="58CB45AC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Verizon?</w:t>
            </w:r>
          </w:p>
        </w:tc>
      </w:tr>
      <w:tr w:rsidR="00551668" w14:paraId="0D32D429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2F2F1CC" w14:textId="7BEF4658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vivo?</w:t>
            </w:r>
          </w:p>
        </w:tc>
      </w:tr>
      <w:tr w:rsidR="00551668" w14:paraId="1283FFA7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B951CF0" w14:textId="62D148A1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Vodafone?</w:t>
            </w:r>
          </w:p>
        </w:tc>
      </w:tr>
      <w:tr w:rsidR="00551668" w14:paraId="0D412455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4A29BD6" w14:textId="0D8C84DA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Xiaomi?</w:t>
            </w:r>
          </w:p>
        </w:tc>
      </w:tr>
      <w:tr w:rsidR="00551668" w14:paraId="15AD38C1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F7DBC49" w14:textId="4E78DB93" w:rsidR="00551668" w:rsidRDefault="00551668" w:rsidP="0055166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ZTE?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73FC8" w14:textId="77777777" w:rsidR="00F86955" w:rsidRDefault="00F86955">
      <w:r>
        <w:separator/>
      </w:r>
    </w:p>
  </w:endnote>
  <w:endnote w:type="continuationSeparator" w:id="0">
    <w:p w14:paraId="5069565B" w14:textId="77777777" w:rsidR="00F86955" w:rsidRDefault="00F86955">
      <w:r>
        <w:continuationSeparator/>
      </w:r>
    </w:p>
  </w:endnote>
  <w:endnote w:type="continuationNotice" w:id="1">
    <w:p w14:paraId="72A843E3" w14:textId="77777777" w:rsidR="00F86955" w:rsidRDefault="00F869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FC040" w14:textId="77777777" w:rsidR="00F86955" w:rsidRDefault="00F86955">
      <w:r>
        <w:separator/>
      </w:r>
    </w:p>
  </w:footnote>
  <w:footnote w:type="continuationSeparator" w:id="0">
    <w:p w14:paraId="0EC35FC6" w14:textId="77777777" w:rsidR="00F86955" w:rsidRDefault="00F86955">
      <w:r>
        <w:continuationSeparator/>
      </w:r>
    </w:p>
  </w:footnote>
  <w:footnote w:type="continuationNotice" w:id="1">
    <w:p w14:paraId="7A7C71EE" w14:textId="77777777" w:rsidR="00F86955" w:rsidRDefault="00F8695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51F5B"/>
    <w:multiLevelType w:val="hybridMultilevel"/>
    <w:tmpl w:val="5DCA9D34"/>
    <w:lvl w:ilvl="0" w:tplc="3AB208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5393F08"/>
    <w:multiLevelType w:val="hybridMultilevel"/>
    <w:tmpl w:val="B268B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16692"/>
    <w:multiLevelType w:val="hybridMultilevel"/>
    <w:tmpl w:val="66D80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498036504">
    <w:abstractNumId w:val="0"/>
  </w:num>
  <w:num w:numId="10" w16cid:durableId="796335984">
    <w:abstractNumId w:val="8"/>
  </w:num>
  <w:num w:numId="11" w16cid:durableId="17911217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F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3BA"/>
    <w:rsid w:val="000726EB"/>
    <w:rsid w:val="00072A7C"/>
    <w:rsid w:val="000775E7"/>
    <w:rsid w:val="0007775C"/>
    <w:rsid w:val="00094F23"/>
    <w:rsid w:val="000967F4"/>
    <w:rsid w:val="000A562D"/>
    <w:rsid w:val="000A630C"/>
    <w:rsid w:val="000A6432"/>
    <w:rsid w:val="000B3576"/>
    <w:rsid w:val="000C53F9"/>
    <w:rsid w:val="000D502B"/>
    <w:rsid w:val="000D6D78"/>
    <w:rsid w:val="000E0429"/>
    <w:rsid w:val="000E0437"/>
    <w:rsid w:val="000E2A2D"/>
    <w:rsid w:val="000F6E51"/>
    <w:rsid w:val="00102A24"/>
    <w:rsid w:val="001120C2"/>
    <w:rsid w:val="001244C2"/>
    <w:rsid w:val="0013259C"/>
    <w:rsid w:val="00135831"/>
    <w:rsid w:val="001376A6"/>
    <w:rsid w:val="001424CD"/>
    <w:rsid w:val="0014389B"/>
    <w:rsid w:val="0014413C"/>
    <w:rsid w:val="00146886"/>
    <w:rsid w:val="00150C36"/>
    <w:rsid w:val="001554BB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4663"/>
    <w:rsid w:val="001B53B5"/>
    <w:rsid w:val="001B5421"/>
    <w:rsid w:val="001B650D"/>
    <w:rsid w:val="001C4D9B"/>
    <w:rsid w:val="001C5D62"/>
    <w:rsid w:val="001D0B09"/>
    <w:rsid w:val="001E36E4"/>
    <w:rsid w:val="001E489F"/>
    <w:rsid w:val="001E6729"/>
    <w:rsid w:val="001F7653"/>
    <w:rsid w:val="002018F3"/>
    <w:rsid w:val="002070CB"/>
    <w:rsid w:val="00221438"/>
    <w:rsid w:val="002336A6"/>
    <w:rsid w:val="002336BF"/>
    <w:rsid w:val="00235F9B"/>
    <w:rsid w:val="00236AFA"/>
    <w:rsid w:val="00236BBA"/>
    <w:rsid w:val="00236D1F"/>
    <w:rsid w:val="002407FF"/>
    <w:rsid w:val="00241A03"/>
    <w:rsid w:val="00243051"/>
    <w:rsid w:val="002446F4"/>
    <w:rsid w:val="002503E8"/>
    <w:rsid w:val="00250F58"/>
    <w:rsid w:val="00253892"/>
    <w:rsid w:val="002541D3"/>
    <w:rsid w:val="002557E1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6A58"/>
    <w:rsid w:val="002E397B"/>
    <w:rsid w:val="002E3AE2"/>
    <w:rsid w:val="002F7CCB"/>
    <w:rsid w:val="00301992"/>
    <w:rsid w:val="003057FD"/>
    <w:rsid w:val="003101C6"/>
    <w:rsid w:val="00310428"/>
    <w:rsid w:val="00310E70"/>
    <w:rsid w:val="003126A6"/>
    <w:rsid w:val="00313F3E"/>
    <w:rsid w:val="0031450F"/>
    <w:rsid w:val="00320536"/>
    <w:rsid w:val="00325E33"/>
    <w:rsid w:val="003275E6"/>
    <w:rsid w:val="003417B4"/>
    <w:rsid w:val="00343453"/>
    <w:rsid w:val="003519F3"/>
    <w:rsid w:val="00354553"/>
    <w:rsid w:val="003715B7"/>
    <w:rsid w:val="00376C60"/>
    <w:rsid w:val="00392C87"/>
    <w:rsid w:val="003A188B"/>
    <w:rsid w:val="003A45ED"/>
    <w:rsid w:val="003A5FFA"/>
    <w:rsid w:val="003A67E1"/>
    <w:rsid w:val="003A7108"/>
    <w:rsid w:val="003C0F83"/>
    <w:rsid w:val="003D4593"/>
    <w:rsid w:val="003E29F7"/>
    <w:rsid w:val="003E2C8B"/>
    <w:rsid w:val="003E4AC7"/>
    <w:rsid w:val="003E5604"/>
    <w:rsid w:val="003E57A1"/>
    <w:rsid w:val="003E710B"/>
    <w:rsid w:val="003F1C0E"/>
    <w:rsid w:val="003F212F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4A29"/>
    <w:rsid w:val="00437FD8"/>
    <w:rsid w:val="00442C65"/>
    <w:rsid w:val="00451122"/>
    <w:rsid w:val="004518DB"/>
    <w:rsid w:val="004562FC"/>
    <w:rsid w:val="00474396"/>
    <w:rsid w:val="00475662"/>
    <w:rsid w:val="00477EBC"/>
    <w:rsid w:val="00482246"/>
    <w:rsid w:val="00484421"/>
    <w:rsid w:val="00484805"/>
    <w:rsid w:val="00490F8F"/>
    <w:rsid w:val="00491391"/>
    <w:rsid w:val="00497F38"/>
    <w:rsid w:val="004A01BD"/>
    <w:rsid w:val="004A0A73"/>
    <w:rsid w:val="004A180A"/>
    <w:rsid w:val="004A661C"/>
    <w:rsid w:val="004B4C30"/>
    <w:rsid w:val="004B6546"/>
    <w:rsid w:val="004C4C9B"/>
    <w:rsid w:val="004D2FA0"/>
    <w:rsid w:val="004E1010"/>
    <w:rsid w:val="004F4172"/>
    <w:rsid w:val="0050202A"/>
    <w:rsid w:val="00504FA5"/>
    <w:rsid w:val="00507903"/>
    <w:rsid w:val="00515B6D"/>
    <w:rsid w:val="0052032E"/>
    <w:rsid w:val="00521896"/>
    <w:rsid w:val="00522A80"/>
    <w:rsid w:val="00535A39"/>
    <w:rsid w:val="00544D8F"/>
    <w:rsid w:val="00551668"/>
    <w:rsid w:val="00553BDE"/>
    <w:rsid w:val="00556F13"/>
    <w:rsid w:val="00556F7C"/>
    <w:rsid w:val="00557CE1"/>
    <w:rsid w:val="005601B6"/>
    <w:rsid w:val="00562495"/>
    <w:rsid w:val="00562BB5"/>
    <w:rsid w:val="0057243C"/>
    <w:rsid w:val="005737B2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4E1B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2F28"/>
    <w:rsid w:val="005D37AC"/>
    <w:rsid w:val="005D60FD"/>
    <w:rsid w:val="005E07CB"/>
    <w:rsid w:val="005E0BF8"/>
    <w:rsid w:val="005E32BB"/>
    <w:rsid w:val="005E7235"/>
    <w:rsid w:val="005E7ACF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86E"/>
    <w:rsid w:val="0070376E"/>
    <w:rsid w:val="0070419A"/>
    <w:rsid w:val="00710142"/>
    <w:rsid w:val="00712E81"/>
    <w:rsid w:val="00714B4F"/>
    <w:rsid w:val="00715590"/>
    <w:rsid w:val="00723919"/>
    <w:rsid w:val="007261D3"/>
    <w:rsid w:val="0072670C"/>
    <w:rsid w:val="00733E86"/>
    <w:rsid w:val="0074596C"/>
    <w:rsid w:val="00750D12"/>
    <w:rsid w:val="00756BBB"/>
    <w:rsid w:val="0076035C"/>
    <w:rsid w:val="00761952"/>
    <w:rsid w:val="00761B9B"/>
    <w:rsid w:val="00762474"/>
    <w:rsid w:val="0076439E"/>
    <w:rsid w:val="00765090"/>
    <w:rsid w:val="007814A8"/>
    <w:rsid w:val="00781A62"/>
    <w:rsid w:val="00781F2F"/>
    <w:rsid w:val="00783C0E"/>
    <w:rsid w:val="007861B8"/>
    <w:rsid w:val="00787383"/>
    <w:rsid w:val="00791B51"/>
    <w:rsid w:val="00795AD1"/>
    <w:rsid w:val="007A2DC8"/>
    <w:rsid w:val="007B5456"/>
    <w:rsid w:val="007B5F65"/>
    <w:rsid w:val="007C2244"/>
    <w:rsid w:val="007C767B"/>
    <w:rsid w:val="007D3C7C"/>
    <w:rsid w:val="007D6414"/>
    <w:rsid w:val="007D687A"/>
    <w:rsid w:val="007D6D03"/>
    <w:rsid w:val="007E0560"/>
    <w:rsid w:val="007E1BA0"/>
    <w:rsid w:val="007F2297"/>
    <w:rsid w:val="007F55EC"/>
    <w:rsid w:val="007F6574"/>
    <w:rsid w:val="00804F41"/>
    <w:rsid w:val="00831057"/>
    <w:rsid w:val="00837EF8"/>
    <w:rsid w:val="0084119C"/>
    <w:rsid w:val="00850604"/>
    <w:rsid w:val="00850CD4"/>
    <w:rsid w:val="00854A49"/>
    <w:rsid w:val="008578D0"/>
    <w:rsid w:val="008624DE"/>
    <w:rsid w:val="008634EB"/>
    <w:rsid w:val="00866945"/>
    <w:rsid w:val="00876BD5"/>
    <w:rsid w:val="00891C25"/>
    <w:rsid w:val="00897C84"/>
    <w:rsid w:val="008A06BE"/>
    <w:rsid w:val="008A56FD"/>
    <w:rsid w:val="008B22F9"/>
    <w:rsid w:val="008B23F7"/>
    <w:rsid w:val="008D3DA6"/>
    <w:rsid w:val="008D5DA3"/>
    <w:rsid w:val="008E70F7"/>
    <w:rsid w:val="008F1D3B"/>
    <w:rsid w:val="008F7444"/>
    <w:rsid w:val="008F7A15"/>
    <w:rsid w:val="00902F11"/>
    <w:rsid w:val="0091321C"/>
    <w:rsid w:val="00913788"/>
    <w:rsid w:val="0091399A"/>
    <w:rsid w:val="00917246"/>
    <w:rsid w:val="0092209C"/>
    <w:rsid w:val="00922D75"/>
    <w:rsid w:val="00926791"/>
    <w:rsid w:val="0093661C"/>
    <w:rsid w:val="00940736"/>
    <w:rsid w:val="00941253"/>
    <w:rsid w:val="00942591"/>
    <w:rsid w:val="0095038B"/>
    <w:rsid w:val="00950CF7"/>
    <w:rsid w:val="00960A44"/>
    <w:rsid w:val="00970864"/>
    <w:rsid w:val="0097105F"/>
    <w:rsid w:val="009736D5"/>
    <w:rsid w:val="009768C3"/>
    <w:rsid w:val="00977C43"/>
    <w:rsid w:val="0098195A"/>
    <w:rsid w:val="00990EEE"/>
    <w:rsid w:val="0099273E"/>
    <w:rsid w:val="00994E49"/>
    <w:rsid w:val="00996533"/>
    <w:rsid w:val="009A0093"/>
    <w:rsid w:val="009A3833"/>
    <w:rsid w:val="009A5F57"/>
    <w:rsid w:val="009A62E2"/>
    <w:rsid w:val="009B110B"/>
    <w:rsid w:val="009B13F0"/>
    <w:rsid w:val="009B196A"/>
    <w:rsid w:val="009B198D"/>
    <w:rsid w:val="009D5E48"/>
    <w:rsid w:val="009D6D9F"/>
    <w:rsid w:val="009E0B41"/>
    <w:rsid w:val="009E1910"/>
    <w:rsid w:val="009E5DBA"/>
    <w:rsid w:val="009F6047"/>
    <w:rsid w:val="00A00FC4"/>
    <w:rsid w:val="00A02324"/>
    <w:rsid w:val="00A03D2A"/>
    <w:rsid w:val="00A10ADB"/>
    <w:rsid w:val="00A144AB"/>
    <w:rsid w:val="00A151A1"/>
    <w:rsid w:val="00A17F01"/>
    <w:rsid w:val="00A22A0B"/>
    <w:rsid w:val="00A24557"/>
    <w:rsid w:val="00A248B2"/>
    <w:rsid w:val="00A267D7"/>
    <w:rsid w:val="00A27A64"/>
    <w:rsid w:val="00A3089A"/>
    <w:rsid w:val="00A32D53"/>
    <w:rsid w:val="00A37F80"/>
    <w:rsid w:val="00A46B3F"/>
    <w:rsid w:val="00A46F30"/>
    <w:rsid w:val="00A50965"/>
    <w:rsid w:val="00A558A2"/>
    <w:rsid w:val="00A61169"/>
    <w:rsid w:val="00A63024"/>
    <w:rsid w:val="00A65602"/>
    <w:rsid w:val="00A73D24"/>
    <w:rsid w:val="00A82FCC"/>
    <w:rsid w:val="00A8479D"/>
    <w:rsid w:val="00A87761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785"/>
    <w:rsid w:val="00B30214"/>
    <w:rsid w:val="00B3526C"/>
    <w:rsid w:val="00B35549"/>
    <w:rsid w:val="00B376E0"/>
    <w:rsid w:val="00B40334"/>
    <w:rsid w:val="00B4380F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32BB"/>
    <w:rsid w:val="00BA46C7"/>
    <w:rsid w:val="00BA4DA4"/>
    <w:rsid w:val="00BB6D15"/>
    <w:rsid w:val="00BB7B45"/>
    <w:rsid w:val="00BC137E"/>
    <w:rsid w:val="00BC2E5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2A7D"/>
    <w:rsid w:val="00C5567D"/>
    <w:rsid w:val="00C63F06"/>
    <w:rsid w:val="00C6590B"/>
    <w:rsid w:val="00C7131F"/>
    <w:rsid w:val="00C73F34"/>
    <w:rsid w:val="00C76753"/>
    <w:rsid w:val="00C8586A"/>
    <w:rsid w:val="00CA2B4F"/>
    <w:rsid w:val="00CA3855"/>
    <w:rsid w:val="00CA5DB0"/>
    <w:rsid w:val="00CB493A"/>
    <w:rsid w:val="00CC084E"/>
    <w:rsid w:val="00CC58ED"/>
    <w:rsid w:val="00CD44A4"/>
    <w:rsid w:val="00CD7037"/>
    <w:rsid w:val="00CF7356"/>
    <w:rsid w:val="00D0135E"/>
    <w:rsid w:val="00D05B14"/>
    <w:rsid w:val="00D145EC"/>
    <w:rsid w:val="00D355FB"/>
    <w:rsid w:val="00D43C0B"/>
    <w:rsid w:val="00D44A74"/>
    <w:rsid w:val="00D466C7"/>
    <w:rsid w:val="00D57CD2"/>
    <w:rsid w:val="00D57E66"/>
    <w:rsid w:val="00D66CBA"/>
    <w:rsid w:val="00D73350"/>
    <w:rsid w:val="00D82231"/>
    <w:rsid w:val="00D8756E"/>
    <w:rsid w:val="00D938DD"/>
    <w:rsid w:val="00D95EAB"/>
    <w:rsid w:val="00D974EA"/>
    <w:rsid w:val="00D97EFE"/>
    <w:rsid w:val="00DA29AC"/>
    <w:rsid w:val="00DA329A"/>
    <w:rsid w:val="00DA451E"/>
    <w:rsid w:val="00DB14BB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3437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315"/>
    <w:rsid w:val="00EF0942"/>
    <w:rsid w:val="00EF291F"/>
    <w:rsid w:val="00F0218C"/>
    <w:rsid w:val="00F0251A"/>
    <w:rsid w:val="00F0393B"/>
    <w:rsid w:val="00F06D59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6955"/>
    <w:rsid w:val="00F93D1E"/>
    <w:rsid w:val="00F941B8"/>
    <w:rsid w:val="00FA5FA5"/>
    <w:rsid w:val="00FA6721"/>
    <w:rsid w:val="00FA7365"/>
    <w:rsid w:val="00FA79A7"/>
    <w:rsid w:val="00FB7669"/>
    <w:rsid w:val="00FC643D"/>
    <w:rsid w:val="00FD1475"/>
    <w:rsid w:val="00FD1DAF"/>
    <w:rsid w:val="00FD3905"/>
    <w:rsid w:val="00FE3DCC"/>
    <w:rsid w:val="00FE53C8"/>
    <w:rsid w:val="00FE5FB7"/>
    <w:rsid w:val="755FB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4ACA0CB-E1C7-4F48-AD6C-658904610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0A562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06D5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06D5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06D5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RBI5PAMIO524-1616901215-36677</_dlc_DocId>
    <_dlc_DocIdUrl xmlns="71c5aaf6-e6ce-465b-b873-5148d2a4c105">
      <Url>https://nokia.sharepoint.com/sites/gxp/_layouts/15/DocIdRedir.aspx?ID=RBI5PAMIO524-1616901215-36677</Url>
      <Description>RBI5PAMIO524-1616901215-36677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C4A6FE-C83F-4AAF-A0C4-4A555CEDF51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7B4FD1A-0B30-4571-A97E-EEC22E5FAB6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0788D51-AFF4-4649-8EE7-AF97EBD9C9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2C5A9E-7C2E-4FCD-93DF-15014738473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A070AE6-472E-40A8-991B-09E065E3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729</Words>
  <Characters>4271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LWG_Nokia</cp:lastModifiedBy>
  <cp:revision>82</cp:revision>
  <cp:lastPrinted>2001-04-23T18:30:00Z</cp:lastPrinted>
  <dcterms:created xsi:type="dcterms:W3CDTF">2023-01-04T23:27:00Z</dcterms:created>
  <dcterms:modified xsi:type="dcterms:W3CDTF">2025-02-07T21:28:00Z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f122f66a-ae49-42f1-a12c-03108af4e826</vt:lpwstr>
  </property>
  <property fmtid="{D5CDD505-2E9C-101B-9397-08002B2CF9AE}" pid="4" name="MediaServiceImageTags">
    <vt:lpwstr/>
  </property>
</Properties>
</file>