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4AD69BF4" w:rsidR="005F765A" w:rsidRPr="002F0CFA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2F0CFA">
        <w:rPr>
          <w:rFonts w:cs="Arial"/>
          <w:b/>
          <w:sz w:val="24"/>
        </w:rPr>
        <w:t>TSG SA Meeting #SP-9</w:t>
      </w:r>
      <w:r w:rsidR="00C27A96" w:rsidRPr="002F0CFA">
        <w:rPr>
          <w:rFonts w:cs="Arial"/>
          <w:b/>
          <w:sz w:val="24"/>
        </w:rPr>
        <w:t>2</w:t>
      </w:r>
      <w:r w:rsidRPr="002F0CFA">
        <w:rPr>
          <w:rFonts w:cs="Arial"/>
          <w:b/>
          <w:sz w:val="24"/>
        </w:rPr>
        <w:t>E</w:t>
      </w:r>
      <w:r w:rsidR="005F765A" w:rsidRPr="002F0CFA">
        <w:rPr>
          <w:b/>
          <w:noProof/>
          <w:sz w:val="24"/>
        </w:rPr>
        <w:tab/>
        <w:t>SP-2</w:t>
      </w:r>
      <w:r w:rsidR="00926096" w:rsidRPr="002F0CFA">
        <w:rPr>
          <w:b/>
          <w:noProof/>
          <w:sz w:val="24"/>
        </w:rPr>
        <w:t>1</w:t>
      </w:r>
      <w:r w:rsidR="005F765A" w:rsidRPr="002F0CFA">
        <w:rPr>
          <w:b/>
          <w:noProof/>
          <w:sz w:val="24"/>
        </w:rPr>
        <w:t>0</w:t>
      </w:r>
      <w:r w:rsidR="002F0CFA" w:rsidRPr="002F0CFA">
        <w:rPr>
          <w:b/>
          <w:noProof/>
          <w:sz w:val="24"/>
        </w:rPr>
        <w:t>343</w:t>
      </w:r>
    </w:p>
    <w:p w14:paraId="6DA64A05" w14:textId="55C48EA9" w:rsidR="005F765A" w:rsidRPr="002F0CFA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2F0CFA">
        <w:rPr>
          <w:rFonts w:cs="Arial"/>
          <w:b/>
          <w:sz w:val="24"/>
        </w:rPr>
        <w:t>1</w:t>
      </w:r>
      <w:r w:rsidR="00C27A96" w:rsidRPr="002F0CFA">
        <w:rPr>
          <w:rFonts w:cs="Arial"/>
          <w:b/>
          <w:sz w:val="24"/>
        </w:rPr>
        <w:t>5</w:t>
      </w:r>
      <w:r w:rsidRPr="002F0CFA">
        <w:rPr>
          <w:rFonts w:cs="Arial"/>
          <w:b/>
          <w:sz w:val="24"/>
        </w:rPr>
        <w:t xml:space="preserve"> - 2</w:t>
      </w:r>
      <w:r w:rsidR="00C27A96" w:rsidRPr="002F0CFA">
        <w:rPr>
          <w:rFonts w:cs="Arial"/>
          <w:b/>
          <w:sz w:val="24"/>
        </w:rPr>
        <w:t>1 June</w:t>
      </w:r>
      <w:r w:rsidRPr="002F0CFA"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2F0CFA" w:rsidRDefault="005F765A" w:rsidP="0054072F">
      <w:pPr>
        <w:rPr>
          <w:noProof/>
        </w:rPr>
      </w:pPr>
    </w:p>
    <w:p w14:paraId="075A7E0F" w14:textId="77777777" w:rsidR="004E535C" w:rsidRPr="002F0CFA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2F0CFA">
        <w:rPr>
          <w:rFonts w:ascii="Arial" w:hAnsi="Arial" w:cs="Arial"/>
          <w:b/>
          <w:bCs/>
        </w:rPr>
        <w:t>Source:</w:t>
      </w:r>
      <w:r w:rsidRPr="002F0CFA">
        <w:rPr>
          <w:rFonts w:ascii="Arial" w:hAnsi="Arial" w:cs="Arial"/>
          <w:b/>
          <w:bCs/>
        </w:rPr>
        <w:tab/>
      </w:r>
      <w:r w:rsidR="00EF27D5" w:rsidRPr="002F0CFA">
        <w:rPr>
          <w:rFonts w:ascii="Arial" w:hAnsi="Arial" w:cs="Arial"/>
          <w:b/>
          <w:bCs/>
        </w:rPr>
        <w:t>SA</w:t>
      </w:r>
      <w:r w:rsidR="00C6512D" w:rsidRPr="002F0CFA">
        <w:rPr>
          <w:rFonts w:ascii="Arial" w:hAnsi="Arial" w:cs="Arial"/>
          <w:b/>
          <w:bCs/>
        </w:rPr>
        <w:t> </w:t>
      </w:r>
      <w:r w:rsidR="00EF27D5" w:rsidRPr="002F0CFA">
        <w:rPr>
          <w:rFonts w:ascii="Arial" w:hAnsi="Arial" w:cs="Arial"/>
          <w:b/>
          <w:bCs/>
        </w:rPr>
        <w:t>WG2</w:t>
      </w:r>
    </w:p>
    <w:p w14:paraId="35A2B88D" w14:textId="4935FE02" w:rsidR="004E535C" w:rsidRPr="002F0CFA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F0CFA">
        <w:rPr>
          <w:rFonts w:ascii="Arial" w:hAnsi="Arial" w:cs="Arial"/>
          <w:b/>
          <w:bCs/>
        </w:rPr>
        <w:t>Title:</w:t>
      </w:r>
      <w:r w:rsidRPr="002F0CFA">
        <w:rPr>
          <w:rFonts w:ascii="Arial" w:hAnsi="Arial" w:cs="Arial"/>
          <w:b/>
          <w:bCs/>
        </w:rPr>
        <w:tab/>
      </w:r>
      <w:r w:rsidR="002F0CFA" w:rsidRPr="002F0CFA">
        <w:rPr>
          <w:rFonts w:ascii="Arial" w:hAnsi="Arial" w:cs="Arial"/>
          <w:b/>
          <w:bCs/>
        </w:rPr>
        <w:t>CRs to 23.502 (Rel-16, Rel-17; 5GS_Ph1, TEI16</w:t>
      </w:r>
      <w:r w:rsidR="002F0CFA">
        <w:rPr>
          <w:rFonts w:ascii="Arial" w:hAnsi="Arial" w:cs="Arial"/>
          <w:b/>
          <w:bCs/>
        </w:rPr>
        <w:t>, TEI17</w:t>
      </w:r>
      <w:r w:rsidR="002F0CFA" w:rsidRPr="002F0CFA">
        <w:rPr>
          <w:rFonts w:ascii="Arial" w:hAnsi="Arial" w:cs="Arial"/>
          <w:b/>
          <w:bCs/>
        </w:rPr>
        <w:t>)</w:t>
      </w:r>
    </w:p>
    <w:p w14:paraId="3E8ECE6B" w14:textId="2B2FF7A8" w:rsidR="004E535C" w:rsidRPr="002F0CFA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2F0CFA">
        <w:rPr>
          <w:rFonts w:ascii="Arial" w:hAnsi="Arial" w:cs="Arial"/>
          <w:b/>
          <w:bCs/>
        </w:rPr>
        <w:t>Agenda item:</w:t>
      </w:r>
      <w:r w:rsidRPr="002F0CFA">
        <w:rPr>
          <w:rFonts w:ascii="Arial" w:hAnsi="Arial" w:cs="Arial"/>
          <w:b/>
          <w:bCs/>
        </w:rPr>
        <w:tab/>
      </w:r>
      <w:r w:rsidR="002F0CFA" w:rsidRPr="002F0CFA">
        <w:rPr>
          <w:rFonts w:ascii="Arial" w:hAnsi="Arial" w:cs="Arial"/>
          <w:b/>
          <w:bCs/>
        </w:rPr>
        <w:t>1</w:t>
      </w:r>
      <w:r w:rsidR="002F0CFA">
        <w:rPr>
          <w:rFonts w:ascii="Arial" w:hAnsi="Arial" w:cs="Arial"/>
          <w:b/>
          <w:bCs/>
        </w:rPr>
        <w:t>6</w:t>
      </w:r>
      <w:r w:rsidR="002F0CFA" w:rsidRPr="002F0CFA">
        <w:rPr>
          <w:rFonts w:ascii="Arial" w:hAnsi="Arial" w:cs="Arial"/>
          <w:b/>
          <w:bCs/>
        </w:rPr>
        <w:t>.2</w:t>
      </w:r>
    </w:p>
    <w:p w14:paraId="0791A682" w14:textId="77777777" w:rsidR="004E535C" w:rsidRPr="002F0CFA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2F0CFA">
        <w:rPr>
          <w:rFonts w:ascii="Arial" w:hAnsi="Arial" w:cs="Arial"/>
          <w:b/>
          <w:bCs/>
        </w:rPr>
        <w:t>Document for:</w:t>
      </w:r>
      <w:r w:rsidRPr="002F0CFA">
        <w:rPr>
          <w:rFonts w:ascii="Arial" w:hAnsi="Arial" w:cs="Arial"/>
          <w:b/>
          <w:bCs/>
        </w:rPr>
        <w:tab/>
      </w:r>
      <w:r w:rsidR="00C6512D" w:rsidRPr="002F0CFA">
        <w:rPr>
          <w:rFonts w:ascii="Arial" w:hAnsi="Arial" w:cs="Arial"/>
          <w:b/>
          <w:bCs/>
        </w:rPr>
        <w:t>Approval</w:t>
      </w:r>
    </w:p>
    <w:p w14:paraId="79AD6F36" w14:textId="77777777" w:rsidR="004E535C" w:rsidRPr="002F0CFA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2F0CFA" w:rsidRDefault="004E535C">
      <w:pPr>
        <w:rPr>
          <w:rFonts w:ascii="Arial" w:hAnsi="Arial" w:cs="Arial"/>
        </w:rPr>
      </w:pPr>
      <w:r w:rsidRPr="002F0CFA">
        <w:rPr>
          <w:rFonts w:ascii="Arial" w:hAnsi="Arial" w:cs="Arial"/>
        </w:rPr>
        <w:t xml:space="preserve">These CRs were agreed by </w:t>
      </w:r>
      <w:r w:rsidR="00EF27D5" w:rsidRPr="002F0CFA">
        <w:rPr>
          <w:rFonts w:ascii="Arial" w:hAnsi="Arial" w:cs="Arial"/>
        </w:rPr>
        <w:t>SA</w:t>
      </w:r>
      <w:r w:rsidR="00C6512D" w:rsidRPr="002F0CFA">
        <w:rPr>
          <w:rFonts w:ascii="Arial" w:hAnsi="Arial" w:cs="Arial"/>
        </w:rPr>
        <w:t> </w:t>
      </w:r>
      <w:r w:rsidR="00EF27D5" w:rsidRPr="002F0CFA">
        <w:rPr>
          <w:rFonts w:ascii="Arial" w:hAnsi="Arial" w:cs="Arial"/>
        </w:rPr>
        <w:t>WG2</w:t>
      </w:r>
      <w:r w:rsidRPr="002F0CFA">
        <w:rPr>
          <w:rFonts w:ascii="Arial" w:hAnsi="Arial" w:cs="Arial"/>
        </w:rPr>
        <w:t xml:space="preserve"> and are forwarded to </w:t>
      </w:r>
      <w:r w:rsidR="00620F74" w:rsidRPr="002F0CFA">
        <w:rPr>
          <w:rFonts w:ascii="Arial" w:hAnsi="Arial" w:cs="Arial"/>
        </w:rPr>
        <w:t>TSG-</w:t>
      </w:r>
      <w:r w:rsidR="001A5153" w:rsidRPr="002F0CFA">
        <w:rPr>
          <w:rFonts w:ascii="Arial" w:hAnsi="Arial" w:cs="Arial"/>
        </w:rPr>
        <w:t>SA</w:t>
      </w:r>
      <w:r w:rsidR="00620F74" w:rsidRPr="002F0CFA">
        <w:rPr>
          <w:rFonts w:ascii="Arial" w:hAnsi="Arial" w:cs="Arial"/>
        </w:rPr>
        <w:t>#</w:t>
      </w:r>
      <w:r w:rsidR="00C20864" w:rsidRPr="002F0CFA">
        <w:rPr>
          <w:rFonts w:ascii="Arial" w:hAnsi="Arial" w:cs="Arial"/>
        </w:rPr>
        <w:t>9</w:t>
      </w:r>
      <w:r w:rsidR="00C27A96" w:rsidRPr="002F0CFA">
        <w:rPr>
          <w:rFonts w:ascii="Arial" w:hAnsi="Arial" w:cs="Arial"/>
        </w:rPr>
        <w:t>2</w:t>
      </w:r>
      <w:r w:rsidR="00C6512D" w:rsidRPr="002F0CFA">
        <w:rPr>
          <w:rFonts w:ascii="Arial" w:hAnsi="Arial" w:cs="Arial"/>
        </w:rPr>
        <w:t>-e</w:t>
      </w:r>
      <w:r w:rsidRPr="002F0CFA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2F0CFA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2F0CFA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0CFA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2F0CFA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0CFA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2F0CFA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0CFA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2F0CFA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0CFA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2F0CFA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0CFA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2F0CFA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0CFA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2F0CFA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2F0CFA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2F0CFA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0CFA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2F0CFA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0CFA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2F0CFA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0CFA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2F0CFA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0CFA"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2F0CFA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0CFA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Pr="002F0CFA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0CFA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2F0CFA" w:rsidRPr="002F0CFA" w14:paraId="47AC9EAE" w14:textId="77777777" w:rsidTr="003D4EE6">
        <w:tc>
          <w:tcPr>
            <w:tcW w:w="879" w:type="dxa"/>
          </w:tcPr>
          <w:p w14:paraId="1E35B4FF" w14:textId="3D86617B" w:rsidR="002F0CFA" w:rsidRPr="002F0CFA" w:rsidRDefault="002F0CFA" w:rsidP="002F0CFA">
            <w:pPr>
              <w:rPr>
                <w:rFonts w:ascii="Arial" w:hAnsi="Arial" w:cs="Arial"/>
                <w:sz w:val="16"/>
              </w:rPr>
            </w:pPr>
            <w:r w:rsidRPr="002F0CFA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0D6D5C21" w14:textId="67567449" w:rsidR="002F0CFA" w:rsidRPr="002F0CFA" w:rsidRDefault="002F0CFA" w:rsidP="002F0CFA">
            <w:pPr>
              <w:rPr>
                <w:rFonts w:ascii="Arial" w:hAnsi="Arial" w:cs="Arial"/>
                <w:sz w:val="16"/>
              </w:rPr>
            </w:pPr>
            <w:r w:rsidRPr="002F0CFA">
              <w:rPr>
                <w:sz w:val="16"/>
                <w:szCs w:val="16"/>
              </w:rPr>
              <w:t>2465</w:t>
            </w:r>
          </w:p>
        </w:tc>
        <w:tc>
          <w:tcPr>
            <w:tcW w:w="517" w:type="dxa"/>
          </w:tcPr>
          <w:p w14:paraId="37740806" w14:textId="7AB81518" w:rsidR="002F0CFA" w:rsidRPr="002F0CFA" w:rsidRDefault="002F0CFA" w:rsidP="002F0CFA">
            <w:pPr>
              <w:rPr>
                <w:rFonts w:ascii="Arial" w:hAnsi="Arial" w:cs="Arial"/>
                <w:sz w:val="16"/>
              </w:rPr>
            </w:pPr>
            <w:r w:rsidRPr="002F0CFA"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7964A432" w14:textId="030E2E3C" w:rsidR="002F0CFA" w:rsidRPr="002F0CFA" w:rsidRDefault="002F0CFA" w:rsidP="002F0CFA">
            <w:pPr>
              <w:rPr>
                <w:rFonts w:ascii="Arial" w:hAnsi="Arial" w:cs="Arial"/>
                <w:sz w:val="16"/>
              </w:rPr>
            </w:pPr>
            <w:r w:rsidRPr="002F0CFA"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4FC0016" w14:textId="521078A8" w:rsidR="002F0CFA" w:rsidRPr="002F0CFA" w:rsidRDefault="002F0CFA" w:rsidP="002F0CFA">
            <w:pPr>
              <w:rPr>
                <w:rFonts w:ascii="Arial" w:hAnsi="Arial" w:cs="Arial"/>
                <w:sz w:val="16"/>
              </w:rPr>
            </w:pPr>
            <w:r w:rsidRPr="002F0CFA">
              <w:rPr>
                <w:sz w:val="16"/>
                <w:szCs w:val="16"/>
              </w:rPr>
              <w:t>Solving interworking to 5GS with N26 issue due to UE's N1 mode capability disabling/enabling</w:t>
            </w:r>
          </w:p>
        </w:tc>
        <w:tc>
          <w:tcPr>
            <w:tcW w:w="517" w:type="dxa"/>
          </w:tcPr>
          <w:p w14:paraId="729C1173" w14:textId="5CF19C19" w:rsidR="002F0CFA" w:rsidRPr="002F0CFA" w:rsidRDefault="002F0CFA" w:rsidP="002F0CFA">
            <w:pPr>
              <w:rPr>
                <w:rFonts w:ascii="Arial" w:hAnsi="Arial" w:cs="Arial"/>
                <w:sz w:val="16"/>
              </w:rPr>
            </w:pPr>
            <w:r w:rsidRPr="002F0CFA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56513A" w14:textId="3BFE5E79" w:rsidR="002F0CFA" w:rsidRPr="002F0CFA" w:rsidRDefault="002F0CFA" w:rsidP="002F0CFA">
            <w:pPr>
              <w:rPr>
                <w:rFonts w:ascii="Arial" w:hAnsi="Arial" w:cs="Arial"/>
                <w:sz w:val="16"/>
              </w:rPr>
            </w:pPr>
            <w:r w:rsidRPr="002F0CFA"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52770000" w14:textId="287B174F" w:rsidR="002F0CFA" w:rsidRPr="002F0CFA" w:rsidRDefault="002F0CFA" w:rsidP="002F0CFA">
            <w:pPr>
              <w:rPr>
                <w:rFonts w:ascii="Arial" w:hAnsi="Arial" w:cs="Arial"/>
                <w:sz w:val="16"/>
              </w:rPr>
            </w:pPr>
            <w:r w:rsidRPr="002F0CFA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47E95A" w14:textId="1539F2E4" w:rsidR="002F0CFA" w:rsidRPr="002F0CFA" w:rsidRDefault="002F0CFA" w:rsidP="002F0CFA">
            <w:pPr>
              <w:rPr>
                <w:rFonts w:ascii="Arial" w:hAnsi="Arial" w:cs="Arial"/>
                <w:sz w:val="16"/>
              </w:rPr>
            </w:pPr>
            <w:r w:rsidRPr="002F0CFA">
              <w:rPr>
                <w:sz w:val="16"/>
                <w:szCs w:val="16"/>
              </w:rPr>
              <w:t>S2-2105004</w:t>
            </w:r>
          </w:p>
        </w:tc>
        <w:tc>
          <w:tcPr>
            <w:tcW w:w="1721" w:type="dxa"/>
          </w:tcPr>
          <w:p w14:paraId="73CFE401" w14:textId="6B27C95A" w:rsidR="002F0CFA" w:rsidRPr="002F0CFA" w:rsidRDefault="002F0CFA" w:rsidP="002F0CFA">
            <w:pPr>
              <w:rPr>
                <w:rFonts w:ascii="Arial" w:hAnsi="Arial" w:cs="Arial"/>
                <w:sz w:val="16"/>
              </w:rPr>
            </w:pPr>
            <w:r w:rsidRPr="002F0CFA">
              <w:rPr>
                <w:sz w:val="16"/>
                <w:szCs w:val="16"/>
              </w:rPr>
              <w:t>Nokia, Nokia Shanghai Bell, Ericsson, Samsung</w:t>
            </w:r>
          </w:p>
        </w:tc>
        <w:tc>
          <w:tcPr>
            <w:tcW w:w="1152" w:type="dxa"/>
          </w:tcPr>
          <w:p w14:paraId="096AF10E" w14:textId="70646832" w:rsidR="002F0CFA" w:rsidRPr="002F0CFA" w:rsidRDefault="002F0CFA" w:rsidP="002F0CFA">
            <w:pPr>
              <w:rPr>
                <w:rFonts w:ascii="Arial" w:hAnsi="Arial" w:cs="Arial"/>
                <w:sz w:val="16"/>
              </w:rPr>
            </w:pPr>
            <w:r w:rsidRPr="002F0CFA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56FE3296" w:rsidR="002F0CFA" w:rsidRPr="002F0CFA" w:rsidRDefault="002F0CFA" w:rsidP="002F0CFA">
            <w:pPr>
              <w:rPr>
                <w:rFonts w:ascii="Arial" w:hAnsi="Arial" w:cs="Arial"/>
                <w:sz w:val="16"/>
              </w:rPr>
            </w:pPr>
            <w:r w:rsidRPr="002F0CFA">
              <w:rPr>
                <w:sz w:val="16"/>
                <w:szCs w:val="16"/>
              </w:rPr>
              <w:t>5GS_Ph1, TEI16</w:t>
            </w:r>
          </w:p>
        </w:tc>
        <w:tc>
          <w:tcPr>
            <w:tcW w:w="1375" w:type="dxa"/>
          </w:tcPr>
          <w:p w14:paraId="4810CD9B" w14:textId="70E77809" w:rsidR="002F0CFA" w:rsidRPr="002F0CFA" w:rsidRDefault="002F0CFA" w:rsidP="002F0CFA">
            <w:pPr>
              <w:rPr>
                <w:rFonts w:ascii="Arial" w:hAnsi="Arial" w:cs="Arial"/>
                <w:sz w:val="16"/>
              </w:rPr>
            </w:pPr>
            <w:r w:rsidRPr="002F0CFA">
              <w:rPr>
                <w:sz w:val="16"/>
                <w:szCs w:val="16"/>
              </w:rPr>
              <w:t>4.11.1.1; 4.11.1.2.2.2; 4.11.1.2.2.3; 4.11.1.3.3</w:t>
            </w:r>
          </w:p>
        </w:tc>
      </w:tr>
      <w:tr w:rsidR="002F0CFA" w:rsidRPr="002F0CFA" w14:paraId="63531E66" w14:textId="77777777" w:rsidTr="003D4EE6">
        <w:tc>
          <w:tcPr>
            <w:tcW w:w="879" w:type="dxa"/>
          </w:tcPr>
          <w:p w14:paraId="2956AE8A" w14:textId="06C22346" w:rsidR="002F0CFA" w:rsidRPr="002F0CFA" w:rsidRDefault="002F0CFA" w:rsidP="002F0CFA">
            <w:pPr>
              <w:rPr>
                <w:sz w:val="16"/>
                <w:szCs w:val="16"/>
              </w:rPr>
            </w:pPr>
            <w:r w:rsidRPr="002F0CFA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7D72ACBC" w14:textId="60CFDD57" w:rsidR="002F0CFA" w:rsidRPr="002F0CFA" w:rsidRDefault="002F0CFA" w:rsidP="002F0CFA">
            <w:pPr>
              <w:rPr>
                <w:sz w:val="16"/>
                <w:szCs w:val="16"/>
              </w:rPr>
            </w:pPr>
            <w:r w:rsidRPr="002F0CFA">
              <w:rPr>
                <w:sz w:val="16"/>
                <w:szCs w:val="16"/>
              </w:rPr>
              <w:t>2603</w:t>
            </w:r>
          </w:p>
        </w:tc>
        <w:tc>
          <w:tcPr>
            <w:tcW w:w="517" w:type="dxa"/>
          </w:tcPr>
          <w:p w14:paraId="3359A8E0" w14:textId="216B3331" w:rsidR="002F0CFA" w:rsidRPr="002F0CFA" w:rsidRDefault="002F0CFA" w:rsidP="002F0CFA">
            <w:pPr>
              <w:rPr>
                <w:sz w:val="16"/>
                <w:szCs w:val="16"/>
              </w:rPr>
            </w:pPr>
            <w:r w:rsidRPr="002F0CFA"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11B06787" w14:textId="28979773" w:rsidR="002F0CFA" w:rsidRPr="002F0CFA" w:rsidRDefault="002F0CFA" w:rsidP="002F0CFA">
            <w:pPr>
              <w:rPr>
                <w:sz w:val="16"/>
                <w:szCs w:val="16"/>
              </w:rPr>
            </w:pPr>
            <w:r w:rsidRPr="002F0CFA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806AD4" w14:textId="62266FE2" w:rsidR="002F0CFA" w:rsidRPr="002F0CFA" w:rsidRDefault="002F0CFA" w:rsidP="002F0CFA">
            <w:pPr>
              <w:rPr>
                <w:sz w:val="16"/>
                <w:szCs w:val="16"/>
              </w:rPr>
            </w:pPr>
            <w:r w:rsidRPr="002F0CFA">
              <w:rPr>
                <w:sz w:val="16"/>
                <w:szCs w:val="16"/>
              </w:rPr>
              <w:t>Solving interworking to 5GS with N26 issue due to UE's N1 mode capability disabling/enabling</w:t>
            </w:r>
            <w:r w:rsidRPr="002F0CFA">
              <w:rPr>
                <w:color w:val="FF0000"/>
                <w:sz w:val="16"/>
                <w:szCs w:val="16"/>
              </w:rPr>
              <w:br/>
            </w:r>
            <w:r w:rsidRPr="002F0CFA">
              <w:rPr>
                <w:color w:val="FF0000"/>
                <w:sz w:val="16"/>
                <w:szCs w:val="16"/>
              </w:rPr>
              <w:t>This R</w:t>
            </w:r>
            <w:r>
              <w:rPr>
                <w:color w:val="FF0000"/>
                <w:sz w:val="16"/>
                <w:szCs w:val="16"/>
              </w:rPr>
              <w:t>el-</w:t>
            </w:r>
            <w:r w:rsidRPr="002F0CFA">
              <w:rPr>
                <w:color w:val="FF0000"/>
                <w:sz w:val="16"/>
                <w:szCs w:val="16"/>
              </w:rPr>
              <w:t>17 CR 2603 is a super set of R</w:t>
            </w:r>
            <w:r>
              <w:rPr>
                <w:color w:val="FF0000"/>
                <w:sz w:val="16"/>
                <w:szCs w:val="16"/>
              </w:rPr>
              <w:t>el-</w:t>
            </w:r>
            <w:r w:rsidRPr="002F0CFA">
              <w:rPr>
                <w:color w:val="FF0000"/>
                <w:sz w:val="16"/>
                <w:szCs w:val="16"/>
              </w:rPr>
              <w:t>16 CR 2465</w:t>
            </w:r>
          </w:p>
        </w:tc>
        <w:tc>
          <w:tcPr>
            <w:tcW w:w="517" w:type="dxa"/>
          </w:tcPr>
          <w:p w14:paraId="548F171D" w14:textId="5AC85C13" w:rsidR="002F0CFA" w:rsidRPr="002F0CFA" w:rsidRDefault="002F0CFA" w:rsidP="002F0CFA">
            <w:pPr>
              <w:rPr>
                <w:sz w:val="16"/>
                <w:szCs w:val="16"/>
              </w:rPr>
            </w:pPr>
            <w:r w:rsidRPr="002F0CFA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076940C" w14:textId="53812CFA" w:rsidR="002F0CFA" w:rsidRPr="002F0CFA" w:rsidRDefault="002F0CFA" w:rsidP="002F0CFA">
            <w:pPr>
              <w:rPr>
                <w:sz w:val="16"/>
                <w:szCs w:val="16"/>
              </w:rPr>
            </w:pPr>
            <w:r w:rsidRPr="002F0CFA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01A420A" w14:textId="1DA75820" w:rsidR="002F0CFA" w:rsidRPr="002F0CFA" w:rsidRDefault="002F0CFA" w:rsidP="002F0CFA">
            <w:pPr>
              <w:rPr>
                <w:sz w:val="16"/>
                <w:szCs w:val="16"/>
              </w:rPr>
            </w:pPr>
            <w:r w:rsidRPr="002F0CFA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A643D84" w14:textId="37EC8D48" w:rsidR="002F0CFA" w:rsidRPr="002F0CFA" w:rsidRDefault="002F0CFA" w:rsidP="002F0CFA">
            <w:pPr>
              <w:rPr>
                <w:sz w:val="16"/>
                <w:szCs w:val="16"/>
              </w:rPr>
            </w:pPr>
            <w:r w:rsidRPr="002F0CFA">
              <w:rPr>
                <w:sz w:val="16"/>
                <w:szCs w:val="16"/>
              </w:rPr>
              <w:t>S2-2105002</w:t>
            </w:r>
          </w:p>
        </w:tc>
        <w:tc>
          <w:tcPr>
            <w:tcW w:w="1721" w:type="dxa"/>
          </w:tcPr>
          <w:p w14:paraId="7298E085" w14:textId="08F4CBD7" w:rsidR="002F0CFA" w:rsidRPr="002F0CFA" w:rsidRDefault="002F0CFA" w:rsidP="002F0CFA">
            <w:pPr>
              <w:rPr>
                <w:sz w:val="16"/>
                <w:szCs w:val="16"/>
              </w:rPr>
            </w:pPr>
            <w:r w:rsidRPr="002F0CFA">
              <w:rPr>
                <w:sz w:val="16"/>
                <w:szCs w:val="16"/>
              </w:rPr>
              <w:t>Nokia, Nokia Shanghai Bell, Ericsson, Samsung</w:t>
            </w:r>
          </w:p>
        </w:tc>
        <w:tc>
          <w:tcPr>
            <w:tcW w:w="1152" w:type="dxa"/>
          </w:tcPr>
          <w:p w14:paraId="6DEA39FC" w14:textId="323CB1ED" w:rsidR="002F0CFA" w:rsidRPr="002F0CFA" w:rsidRDefault="002F0CFA" w:rsidP="002F0CFA">
            <w:pPr>
              <w:rPr>
                <w:sz w:val="16"/>
                <w:szCs w:val="16"/>
              </w:rPr>
            </w:pPr>
            <w:r w:rsidRPr="002F0CFA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DBF797F" w14:textId="08886123" w:rsidR="002F0CFA" w:rsidRPr="002F0CFA" w:rsidRDefault="002F0CFA" w:rsidP="002F0CFA">
            <w:pPr>
              <w:rPr>
                <w:sz w:val="16"/>
                <w:szCs w:val="16"/>
              </w:rPr>
            </w:pPr>
            <w:r w:rsidRPr="002F0CFA">
              <w:rPr>
                <w:sz w:val="16"/>
                <w:szCs w:val="16"/>
              </w:rPr>
              <w:t>5GS_Ph1, TEI1</w:t>
            </w:r>
            <w:r w:rsidRPr="002F0CFA">
              <w:rPr>
                <w:sz w:val="16"/>
                <w:szCs w:val="16"/>
              </w:rPr>
              <w:t>7</w:t>
            </w:r>
          </w:p>
        </w:tc>
        <w:tc>
          <w:tcPr>
            <w:tcW w:w="1375" w:type="dxa"/>
          </w:tcPr>
          <w:p w14:paraId="45A4EE34" w14:textId="76860625" w:rsidR="002F0CFA" w:rsidRPr="002F0CFA" w:rsidRDefault="002F0CFA" w:rsidP="002F0CFA">
            <w:pPr>
              <w:rPr>
                <w:sz w:val="16"/>
                <w:szCs w:val="16"/>
              </w:rPr>
            </w:pPr>
            <w:r w:rsidRPr="002F0CFA">
              <w:rPr>
                <w:sz w:val="16"/>
                <w:szCs w:val="16"/>
              </w:rPr>
              <w:t>4.11.0a.5, 4.11.1.1; 4.11.1.2.2.2; 4.11.1.2.2.3; 4.11.1.3.3; 4.11.0a.x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2F0CFA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7158B"/>
    <w:rsid w:val="008941B8"/>
    <w:rsid w:val="00926096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152</Words>
  <Characters>799</Characters>
  <Application>Microsoft Office Word</Application>
  <DocSecurity>0</DocSecurity>
  <Lines>13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v6</cp:lastModifiedBy>
  <cp:revision>6</cp:revision>
  <dcterms:created xsi:type="dcterms:W3CDTF">2021-03-12T10:51:00Z</dcterms:created>
  <dcterms:modified xsi:type="dcterms:W3CDTF">2021-06-04T12:25:00Z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