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4AAFBB93"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8A49C4">
              <w:t>1</w:t>
            </w:r>
            <w:r w:rsidRPr="000745B5">
              <w:t>.</w:t>
            </w:r>
            <w:r w:rsidR="008A49C4">
              <w:t>0</w:t>
            </w:r>
            <w:r w:rsidRPr="000745B5">
              <w:t>.</w:t>
            </w:r>
            <w:bookmarkEnd w:id="3"/>
            <w:r w:rsidR="00226A07" w:rsidRPr="000745B5">
              <w:t>0</w:t>
            </w:r>
            <w:r w:rsidRPr="000745B5">
              <w:t xml:space="preserve"> </w:t>
            </w:r>
            <w:r w:rsidRPr="000745B5">
              <w:rPr>
                <w:sz w:val="32"/>
              </w:rPr>
              <w:t>(</w:t>
            </w:r>
            <w:bookmarkStart w:id="4" w:name="issueDate"/>
            <w:r w:rsidR="00BB66E6" w:rsidRPr="000745B5">
              <w:rPr>
                <w:sz w:val="32"/>
              </w:rPr>
              <w:t>202</w:t>
            </w:r>
            <w:r w:rsidR="00FB6EDA" w:rsidRPr="000745B5">
              <w:rPr>
                <w:sz w:val="32"/>
              </w:rPr>
              <w:t>2</w:t>
            </w:r>
            <w:r w:rsidRPr="000745B5">
              <w:rPr>
                <w:sz w:val="32"/>
              </w:rPr>
              <w:t>-</w:t>
            </w:r>
            <w:bookmarkEnd w:id="4"/>
            <w:r w:rsidR="00FB6EDA" w:rsidRPr="000745B5">
              <w:rPr>
                <w:sz w:val="32"/>
              </w:rPr>
              <w:t>0</w:t>
            </w:r>
            <w:r w:rsidR="0058681A">
              <w:rPr>
                <w:sz w:val="32"/>
              </w:rPr>
              <w:t>9</w:t>
            </w:r>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5" w:name="spectype2"/>
            <w:r w:rsidR="00D57972" w:rsidRPr="000745B5">
              <w:t>Report</w:t>
            </w:r>
            <w:bookmarkEnd w:id="5"/>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3rd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6"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6"/>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7" w:name="specRelease"/>
            <w:r w:rsidRPr="000745B5">
              <w:rPr>
                <w:rStyle w:val="ZGSM"/>
              </w:rPr>
              <w:t>1</w:t>
            </w:r>
            <w:r w:rsidR="00D82E6F" w:rsidRPr="000745B5">
              <w:rPr>
                <w:rStyle w:val="ZGSM"/>
              </w:rPr>
              <w:t>8</w:t>
            </w:r>
            <w:bookmarkEnd w:id="7"/>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8"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8"/>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9"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0"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0"/>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1"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2" w:name="copyrightDate"/>
            <w:r w:rsidRPr="000745B5">
              <w:rPr>
                <w:noProof/>
                <w:sz w:val="18"/>
              </w:rPr>
              <w:t>2</w:t>
            </w:r>
            <w:r w:rsidR="008E2D68" w:rsidRPr="000745B5">
              <w:rPr>
                <w:noProof/>
                <w:sz w:val="18"/>
              </w:rPr>
              <w:t>02</w:t>
            </w:r>
            <w:r w:rsidR="00082E98" w:rsidRPr="000745B5">
              <w:rPr>
                <w:noProof/>
                <w:sz w:val="18"/>
              </w:rPr>
              <w:t>2</w:t>
            </w:r>
            <w:bookmarkEnd w:id="12"/>
            <w:r w:rsidRPr="000745B5">
              <w:rPr>
                <w:noProof/>
                <w:sz w:val="18"/>
              </w:rPr>
              <w:t>, 3GPP Organizational Partners (ARIB, ATIS, CCSA, ETSI, TSDSI, TTA, TTC).</w:t>
            </w:r>
            <w:bookmarkStart w:id="13" w:name="copyrightaddon"/>
            <w:bookmarkEnd w:id="13"/>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1"/>
          </w:p>
          <w:p w14:paraId="26DA3D2F" w14:textId="77777777" w:rsidR="00E16509" w:rsidRPr="000745B5" w:rsidRDefault="00E16509" w:rsidP="00133525"/>
        </w:tc>
      </w:tr>
      <w:bookmarkEnd w:id="9"/>
    </w:tbl>
    <w:p w14:paraId="04D347A8" w14:textId="77777777" w:rsidR="00080512" w:rsidRPr="000745B5" w:rsidRDefault="00080512">
      <w:pPr>
        <w:pStyle w:val="TT"/>
      </w:pPr>
      <w:r w:rsidRPr="000745B5">
        <w:br w:type="page"/>
      </w:r>
      <w:bookmarkStart w:id="14" w:name="tableOfContents"/>
      <w:bookmarkEnd w:id="14"/>
      <w:r w:rsidRPr="000745B5">
        <w:lastRenderedPageBreak/>
        <w:t>Contents</w:t>
      </w:r>
    </w:p>
    <w:p w14:paraId="43495AE9" w14:textId="1FB374C5" w:rsidR="008A49C4" w:rsidRDefault="004D3578">
      <w:pPr>
        <w:pStyle w:val="TOC1"/>
        <w:rPr>
          <w:rFonts w:asciiTheme="minorHAnsi" w:eastAsiaTheme="minorEastAsia" w:hAnsiTheme="minorHAnsi" w:cstheme="minorBidi"/>
          <w:szCs w:val="22"/>
          <w:lang w:eastAsia="en-GB"/>
        </w:rPr>
      </w:pPr>
      <w:r w:rsidRPr="000745B5">
        <w:fldChar w:fldCharType="begin"/>
      </w:r>
      <w:r w:rsidRPr="000745B5">
        <w:instrText xml:space="preserve"> TOC \o "1-9" </w:instrText>
      </w:r>
      <w:r w:rsidRPr="000745B5">
        <w:fldChar w:fldCharType="separate"/>
      </w:r>
      <w:r w:rsidR="008A49C4">
        <w:t>Foreword</w:t>
      </w:r>
      <w:r w:rsidR="008A49C4">
        <w:tab/>
      </w:r>
      <w:r w:rsidR="008A49C4">
        <w:fldChar w:fldCharType="begin"/>
      </w:r>
      <w:r w:rsidR="008A49C4">
        <w:instrText xml:space="preserve"> PAGEREF _Toc113363327 \h </w:instrText>
      </w:r>
      <w:r w:rsidR="008A49C4">
        <w:fldChar w:fldCharType="separate"/>
      </w:r>
      <w:r w:rsidR="008A49C4">
        <w:t>5</w:t>
      </w:r>
      <w:r w:rsidR="008A49C4">
        <w:fldChar w:fldCharType="end"/>
      </w:r>
    </w:p>
    <w:p w14:paraId="7031659F" w14:textId="2E8A8F95" w:rsidR="008A49C4" w:rsidRDefault="008A49C4">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_Toc113363328 \h </w:instrText>
      </w:r>
      <w:r>
        <w:fldChar w:fldCharType="separate"/>
      </w:r>
      <w:r>
        <w:t>6</w:t>
      </w:r>
      <w:r>
        <w:fldChar w:fldCharType="end"/>
      </w:r>
    </w:p>
    <w:p w14:paraId="321481D1" w14:textId="221A08D9" w:rsidR="008A49C4" w:rsidRDefault="008A49C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_Toc113363329 \h </w:instrText>
      </w:r>
      <w:r>
        <w:fldChar w:fldCharType="separate"/>
      </w:r>
      <w:r>
        <w:t>7</w:t>
      </w:r>
      <w:r>
        <w:fldChar w:fldCharType="end"/>
      </w:r>
    </w:p>
    <w:p w14:paraId="57C50EE8" w14:textId="6C8FC72F" w:rsidR="008A49C4" w:rsidRDefault="008A49C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_Toc113363330 \h </w:instrText>
      </w:r>
      <w:r>
        <w:fldChar w:fldCharType="separate"/>
      </w:r>
      <w:r>
        <w:t>7</w:t>
      </w:r>
      <w:r>
        <w:fldChar w:fldCharType="end"/>
      </w:r>
    </w:p>
    <w:p w14:paraId="3DD9CE45" w14:textId="6A7B3EB6" w:rsidR="008A49C4" w:rsidRDefault="008A49C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_Toc113363331 \h </w:instrText>
      </w:r>
      <w:r>
        <w:fldChar w:fldCharType="separate"/>
      </w:r>
      <w:r>
        <w:t>7</w:t>
      </w:r>
      <w:r>
        <w:fldChar w:fldCharType="end"/>
      </w:r>
    </w:p>
    <w:p w14:paraId="67CB0DCC" w14:textId="25BC6509" w:rsidR="008A49C4" w:rsidRDefault="008A49C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_Toc113363332 \h </w:instrText>
      </w:r>
      <w:r>
        <w:fldChar w:fldCharType="separate"/>
      </w:r>
      <w:r>
        <w:t>7</w:t>
      </w:r>
      <w:r>
        <w:fldChar w:fldCharType="end"/>
      </w:r>
    </w:p>
    <w:p w14:paraId="73DD380D" w14:textId="4F1966B5" w:rsidR="008A49C4" w:rsidRDefault="008A49C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_Toc113363333 \h </w:instrText>
      </w:r>
      <w:r>
        <w:fldChar w:fldCharType="separate"/>
      </w:r>
      <w:r>
        <w:t>8</w:t>
      </w:r>
      <w:r>
        <w:fldChar w:fldCharType="end"/>
      </w:r>
    </w:p>
    <w:p w14:paraId="08BC4EFA" w14:textId="357A5978" w:rsidR="008A49C4" w:rsidRDefault="008A49C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_Toc113363334 \h </w:instrText>
      </w:r>
      <w:r>
        <w:fldChar w:fldCharType="separate"/>
      </w:r>
      <w:r>
        <w:t>8</w:t>
      </w:r>
      <w:r>
        <w:fldChar w:fldCharType="end"/>
      </w:r>
    </w:p>
    <w:p w14:paraId="3B2E70DD" w14:textId="7AB8CB39" w:rsidR="008A49C4" w:rsidRDefault="008A49C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Key issues</w:t>
      </w:r>
      <w:r>
        <w:tab/>
      </w:r>
      <w:r>
        <w:fldChar w:fldCharType="begin"/>
      </w:r>
      <w:r>
        <w:instrText xml:space="preserve"> PAGEREF _Toc113363335 \h </w:instrText>
      </w:r>
      <w:r>
        <w:fldChar w:fldCharType="separate"/>
      </w:r>
      <w:r>
        <w:t>8</w:t>
      </w:r>
      <w:r>
        <w:fldChar w:fldCharType="end"/>
      </w:r>
    </w:p>
    <w:p w14:paraId="7FAC8FEB" w14:textId="066707A8" w:rsidR="008A49C4" w:rsidRDefault="008A49C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issue #1: Direct communication between UAVs</w:t>
      </w:r>
      <w:r>
        <w:tab/>
      </w:r>
      <w:r>
        <w:fldChar w:fldCharType="begin"/>
      </w:r>
      <w:r>
        <w:instrText xml:space="preserve"> PAGEREF _Toc113363336 \h </w:instrText>
      </w:r>
      <w:r>
        <w:fldChar w:fldCharType="separate"/>
      </w:r>
      <w:r>
        <w:t>8</w:t>
      </w:r>
      <w:r>
        <w:fldChar w:fldCharType="end"/>
      </w:r>
    </w:p>
    <w:p w14:paraId="1A1A2F12" w14:textId="5D1AA0C3" w:rsidR="008A49C4" w:rsidRDefault="008A49C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issue #2: Support for multi-USS deployments</w:t>
      </w:r>
      <w:r>
        <w:tab/>
      </w:r>
      <w:r>
        <w:fldChar w:fldCharType="begin"/>
      </w:r>
      <w:r>
        <w:instrText xml:space="preserve"> PAGEREF _Toc113363337 \h </w:instrText>
      </w:r>
      <w:r>
        <w:fldChar w:fldCharType="separate"/>
      </w:r>
      <w:r>
        <w:t>8</w:t>
      </w:r>
      <w:r>
        <w:fldChar w:fldCharType="end"/>
      </w:r>
    </w:p>
    <w:p w14:paraId="798C9363" w14:textId="58175C85" w:rsidR="008A49C4" w:rsidRDefault="008A49C4">
      <w:pPr>
        <w:pStyle w:val="TOC2"/>
        <w:rPr>
          <w:rFonts w:asciiTheme="minorHAnsi" w:eastAsiaTheme="minorEastAsia" w:hAnsiTheme="minorHAnsi" w:cstheme="minorBidi"/>
          <w:sz w:val="22"/>
          <w:szCs w:val="22"/>
          <w:lang w:eastAsia="en-GB"/>
        </w:rPr>
      </w:pPr>
      <w:r>
        <w:t>4.</w:t>
      </w:r>
      <w:r w:rsidRPr="003B2B45">
        <w:rPr>
          <w:lang w:val="en-US"/>
        </w:rPr>
        <w:t>3</w:t>
      </w:r>
      <w:r>
        <w:rPr>
          <w:rFonts w:asciiTheme="minorHAnsi" w:eastAsiaTheme="minorEastAsia" w:hAnsiTheme="minorHAnsi" w:cstheme="minorBidi"/>
          <w:sz w:val="22"/>
          <w:szCs w:val="22"/>
          <w:lang w:eastAsia="en-GB"/>
        </w:rPr>
        <w:tab/>
      </w:r>
      <w:r>
        <w:t>Key issue #</w:t>
      </w:r>
      <w:r w:rsidRPr="003B2B45">
        <w:rPr>
          <w:lang w:val="en-US"/>
        </w:rPr>
        <w:t>3</w:t>
      </w:r>
      <w:r>
        <w:t>:</w:t>
      </w:r>
      <w:r w:rsidRPr="003B2B45">
        <w:rPr>
          <w:rFonts w:eastAsia="SimSun"/>
        </w:rPr>
        <w:t xml:space="preserve"> </w:t>
      </w:r>
      <w:r w:rsidRPr="003B2B45">
        <w:rPr>
          <w:rFonts w:eastAsia="SimSun"/>
          <w:lang w:val="en-US" w:eastAsia="zh-CN"/>
        </w:rPr>
        <w:t xml:space="preserve">Coordination between Uu and PC5 </w:t>
      </w:r>
      <w:r w:rsidRPr="003B2B45">
        <w:rPr>
          <w:rFonts w:eastAsia="SimSun"/>
          <w:lang w:val="en-US" w:eastAsia="zh-CN" w:bidi="ar"/>
        </w:rPr>
        <w:t>for direct UAV-to-UAV or UAV-to-UAV-C communication</w:t>
      </w:r>
      <w:r>
        <w:tab/>
      </w:r>
      <w:r>
        <w:fldChar w:fldCharType="begin"/>
      </w:r>
      <w:r>
        <w:instrText xml:space="preserve"> PAGEREF _Toc113363338 \h </w:instrText>
      </w:r>
      <w:r>
        <w:fldChar w:fldCharType="separate"/>
      </w:r>
      <w:r>
        <w:t>9</w:t>
      </w:r>
      <w:r>
        <w:fldChar w:fldCharType="end"/>
      </w:r>
    </w:p>
    <w:p w14:paraId="20FF329B" w14:textId="47E15E52" w:rsidR="008A49C4" w:rsidRDefault="008A49C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Key issue #4: Support of detect and avoid services and applications</w:t>
      </w:r>
      <w:r>
        <w:tab/>
      </w:r>
      <w:r>
        <w:fldChar w:fldCharType="begin"/>
      </w:r>
      <w:r>
        <w:instrText xml:space="preserve"> PAGEREF _Toc113363339 \h </w:instrText>
      </w:r>
      <w:r>
        <w:fldChar w:fldCharType="separate"/>
      </w:r>
      <w:r>
        <w:t>9</w:t>
      </w:r>
      <w:r>
        <w:fldChar w:fldCharType="end"/>
      </w:r>
    </w:p>
    <w:p w14:paraId="79451EAD" w14:textId="1F5E3A67" w:rsidR="008A49C4" w:rsidRDefault="008A49C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requirements</w:t>
      </w:r>
      <w:r>
        <w:tab/>
      </w:r>
      <w:r>
        <w:fldChar w:fldCharType="begin"/>
      </w:r>
      <w:r>
        <w:instrText xml:space="preserve"> PAGEREF _Toc113363340 \h </w:instrText>
      </w:r>
      <w:r>
        <w:fldChar w:fldCharType="separate"/>
      </w:r>
      <w:r>
        <w:t>9</w:t>
      </w:r>
      <w:r>
        <w:fldChar w:fldCharType="end"/>
      </w:r>
    </w:p>
    <w:p w14:paraId="6BB6BFCB" w14:textId="7DE84655" w:rsidR="008A49C4" w:rsidRDefault="008A49C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_Toc113363341 \h </w:instrText>
      </w:r>
      <w:r>
        <w:fldChar w:fldCharType="separate"/>
      </w:r>
      <w:r>
        <w:t>9</w:t>
      </w:r>
      <w:r>
        <w:fldChar w:fldCharType="end"/>
      </w:r>
    </w:p>
    <w:p w14:paraId="5CE8ACC8" w14:textId="37ABBE36" w:rsidR="008A49C4" w:rsidRDefault="008A49C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Support for multi-USS deployments</w:t>
      </w:r>
      <w:r>
        <w:tab/>
      </w:r>
      <w:r>
        <w:fldChar w:fldCharType="begin"/>
      </w:r>
      <w:r>
        <w:instrText xml:space="preserve"> PAGEREF _Toc113363342 \h </w:instrText>
      </w:r>
      <w:r>
        <w:fldChar w:fldCharType="separate"/>
      </w:r>
      <w:r>
        <w:t>9</w:t>
      </w:r>
      <w:r>
        <w:fldChar w:fldCharType="end"/>
      </w:r>
    </w:p>
    <w:p w14:paraId="65394CFF" w14:textId="422AF544" w:rsidR="008A49C4" w:rsidRDefault="008A49C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_Toc113363343 \h </w:instrText>
      </w:r>
      <w:r>
        <w:fldChar w:fldCharType="separate"/>
      </w:r>
      <w:r>
        <w:t>9</w:t>
      </w:r>
      <w:r>
        <w:fldChar w:fldCharType="end"/>
      </w:r>
    </w:p>
    <w:p w14:paraId="624BB265" w14:textId="4494959E" w:rsidR="008A49C4" w:rsidRDefault="008A49C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Requirements</w:t>
      </w:r>
      <w:r>
        <w:tab/>
      </w:r>
      <w:r>
        <w:fldChar w:fldCharType="begin"/>
      </w:r>
      <w:r>
        <w:instrText xml:space="preserve"> PAGEREF _Toc113363344 \h </w:instrText>
      </w:r>
      <w:r>
        <w:fldChar w:fldCharType="separate"/>
      </w:r>
      <w:r>
        <w:t>10</w:t>
      </w:r>
      <w:r>
        <w:fldChar w:fldCharType="end"/>
      </w:r>
    </w:p>
    <w:p w14:paraId="0D07ABC7" w14:textId="23FC18C7" w:rsidR="008A49C4" w:rsidRDefault="008A49C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Architecture</w:t>
      </w:r>
      <w:r>
        <w:tab/>
      </w:r>
      <w:r>
        <w:fldChar w:fldCharType="begin"/>
      </w:r>
      <w:r>
        <w:instrText xml:space="preserve"> PAGEREF _Toc113363345 \h </w:instrText>
      </w:r>
      <w:r>
        <w:fldChar w:fldCharType="separate"/>
      </w:r>
      <w:r>
        <w:t>10</w:t>
      </w:r>
      <w:r>
        <w:fldChar w:fldCharType="end"/>
      </w:r>
    </w:p>
    <w:p w14:paraId="7A55B806" w14:textId="5B38AF83" w:rsidR="008A49C4" w:rsidRDefault="008A49C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_Toc113363346 \h </w:instrText>
      </w:r>
      <w:r>
        <w:fldChar w:fldCharType="separate"/>
      </w:r>
      <w:r>
        <w:t>10</w:t>
      </w:r>
      <w:r>
        <w:fldChar w:fldCharType="end"/>
      </w:r>
    </w:p>
    <w:p w14:paraId="4581AA00" w14:textId="5B0563F8" w:rsidR="008A49C4" w:rsidRDefault="008A49C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Architecture enhancement #x: &lt;Title&gt;</w:t>
      </w:r>
      <w:r>
        <w:tab/>
      </w:r>
      <w:r>
        <w:fldChar w:fldCharType="begin"/>
      </w:r>
      <w:r>
        <w:instrText xml:space="preserve"> PAGEREF _Toc113363347 \h </w:instrText>
      </w:r>
      <w:r>
        <w:fldChar w:fldCharType="separate"/>
      </w:r>
      <w:r>
        <w:t>10</w:t>
      </w:r>
      <w:r>
        <w:fldChar w:fldCharType="end"/>
      </w:r>
    </w:p>
    <w:p w14:paraId="1A63AA87" w14:textId="6BCED828" w:rsidR="008A49C4" w:rsidRDefault="008A49C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_Toc113363348 \h </w:instrText>
      </w:r>
      <w:r>
        <w:fldChar w:fldCharType="separate"/>
      </w:r>
      <w:r>
        <w:t>10</w:t>
      </w:r>
      <w:r>
        <w:fldChar w:fldCharType="end"/>
      </w:r>
    </w:p>
    <w:p w14:paraId="7C91BF6D" w14:textId="5385B20F" w:rsidR="008A49C4" w:rsidRDefault="008A49C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_Toc113363349 \h </w:instrText>
      </w:r>
      <w:r>
        <w:fldChar w:fldCharType="separate"/>
      </w:r>
      <w:r>
        <w:t>10</w:t>
      </w:r>
      <w:r>
        <w:fldChar w:fldCharType="end"/>
      </w:r>
    </w:p>
    <w:p w14:paraId="7E69B640" w14:textId="11C79C59" w:rsidR="008A49C4" w:rsidRDefault="008A49C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_Toc113363350 \h </w:instrText>
      </w:r>
      <w:r>
        <w:fldChar w:fldCharType="separate"/>
      </w:r>
      <w:r>
        <w:t>11</w:t>
      </w:r>
      <w:r>
        <w:fldChar w:fldCharType="end"/>
      </w:r>
    </w:p>
    <w:p w14:paraId="3881A69E" w14:textId="6223EC28" w:rsidR="008A49C4" w:rsidRDefault="008A49C4">
      <w:pPr>
        <w:pStyle w:val="TOC2"/>
        <w:rPr>
          <w:rFonts w:asciiTheme="minorHAnsi" w:eastAsiaTheme="minorEastAsia" w:hAnsiTheme="minorHAnsi" w:cstheme="minorBidi"/>
          <w:sz w:val="22"/>
          <w:szCs w:val="22"/>
          <w:lang w:eastAsia="en-GB"/>
        </w:rPr>
      </w:pPr>
      <w:r w:rsidRPr="003B2B45">
        <w:rPr>
          <w:lang w:val="en-IN"/>
        </w:rPr>
        <w:t>7.3</w:t>
      </w:r>
      <w:r>
        <w:rPr>
          <w:rFonts w:asciiTheme="minorHAnsi" w:eastAsiaTheme="minorEastAsia" w:hAnsiTheme="minorHAnsi" w:cstheme="minorBidi"/>
          <w:sz w:val="22"/>
          <w:szCs w:val="22"/>
          <w:lang w:eastAsia="en-GB"/>
        </w:rPr>
        <w:tab/>
      </w:r>
      <w:r w:rsidRPr="003B2B45">
        <w:rPr>
          <w:lang w:val="en-IN"/>
        </w:rPr>
        <w:t>Solution #1: Change of USS during flight</w:t>
      </w:r>
      <w:r>
        <w:tab/>
      </w:r>
      <w:r>
        <w:fldChar w:fldCharType="begin"/>
      </w:r>
      <w:r>
        <w:instrText xml:space="preserve"> PAGEREF _Toc113363351 \h </w:instrText>
      </w:r>
      <w:r>
        <w:fldChar w:fldCharType="separate"/>
      </w:r>
      <w:r>
        <w:t>11</w:t>
      </w:r>
      <w:r>
        <w:fldChar w:fldCharType="end"/>
      </w:r>
    </w:p>
    <w:p w14:paraId="60E1CE7E" w14:textId="0AE9492E" w:rsidR="008A49C4" w:rsidRDefault="008A49C4">
      <w:pPr>
        <w:pStyle w:val="TOC3"/>
        <w:rPr>
          <w:rFonts w:asciiTheme="minorHAnsi" w:eastAsiaTheme="minorEastAsia" w:hAnsiTheme="minorHAnsi" w:cstheme="minorBidi"/>
          <w:sz w:val="22"/>
          <w:szCs w:val="22"/>
          <w:lang w:eastAsia="en-GB"/>
        </w:rPr>
      </w:pPr>
      <w:r w:rsidRPr="003B2B45">
        <w:rPr>
          <w:lang w:val="en-IN"/>
        </w:rPr>
        <w:t>7.3.1</w:t>
      </w:r>
      <w:r>
        <w:rPr>
          <w:rFonts w:asciiTheme="minorHAnsi" w:eastAsiaTheme="minorEastAsia" w:hAnsiTheme="minorHAnsi" w:cstheme="minorBidi"/>
          <w:sz w:val="22"/>
          <w:szCs w:val="22"/>
          <w:lang w:eastAsia="en-GB"/>
        </w:rPr>
        <w:tab/>
      </w:r>
      <w:r w:rsidRPr="003B2B45">
        <w:rPr>
          <w:lang w:val="en-IN"/>
        </w:rPr>
        <w:t>Architecture enhancements</w:t>
      </w:r>
      <w:r>
        <w:tab/>
      </w:r>
      <w:r>
        <w:fldChar w:fldCharType="begin"/>
      </w:r>
      <w:r>
        <w:instrText xml:space="preserve"> PAGEREF _Toc113363352 \h </w:instrText>
      </w:r>
      <w:r>
        <w:fldChar w:fldCharType="separate"/>
      </w:r>
      <w:r>
        <w:t>11</w:t>
      </w:r>
      <w:r>
        <w:fldChar w:fldCharType="end"/>
      </w:r>
    </w:p>
    <w:p w14:paraId="51BBA278" w14:textId="129DC007" w:rsidR="008A49C4" w:rsidRDefault="008A49C4">
      <w:pPr>
        <w:pStyle w:val="TOC3"/>
        <w:rPr>
          <w:rFonts w:asciiTheme="minorHAnsi" w:eastAsiaTheme="minorEastAsia" w:hAnsiTheme="minorHAnsi" w:cstheme="minorBidi"/>
          <w:sz w:val="22"/>
          <w:szCs w:val="22"/>
          <w:lang w:eastAsia="en-GB"/>
        </w:rPr>
      </w:pPr>
      <w:r w:rsidRPr="003B2B45">
        <w:rPr>
          <w:lang w:val="en-IN"/>
        </w:rPr>
        <w:t>7.3.2</w:t>
      </w:r>
      <w:r>
        <w:rPr>
          <w:rFonts w:asciiTheme="minorHAnsi" w:eastAsiaTheme="minorEastAsia" w:hAnsiTheme="minorHAnsi" w:cstheme="minorBidi"/>
          <w:sz w:val="22"/>
          <w:szCs w:val="22"/>
          <w:lang w:eastAsia="en-GB"/>
        </w:rPr>
        <w:tab/>
      </w:r>
      <w:r w:rsidRPr="003B2B45">
        <w:rPr>
          <w:lang w:val="en-IN"/>
        </w:rPr>
        <w:t>Solution description</w:t>
      </w:r>
      <w:r>
        <w:tab/>
      </w:r>
      <w:r>
        <w:fldChar w:fldCharType="begin"/>
      </w:r>
      <w:r>
        <w:instrText xml:space="preserve"> PAGEREF _Toc113363353 \h </w:instrText>
      </w:r>
      <w:r>
        <w:fldChar w:fldCharType="separate"/>
      </w:r>
      <w:r>
        <w:t>11</w:t>
      </w:r>
      <w:r>
        <w:fldChar w:fldCharType="end"/>
      </w:r>
    </w:p>
    <w:p w14:paraId="2654C89C" w14:textId="3E716F1C" w:rsidR="008A49C4" w:rsidRDefault="008A49C4">
      <w:pPr>
        <w:pStyle w:val="TOC4"/>
        <w:rPr>
          <w:rFonts w:asciiTheme="minorHAnsi" w:eastAsiaTheme="minorEastAsia" w:hAnsiTheme="minorHAnsi" w:cstheme="minorBidi"/>
          <w:sz w:val="22"/>
          <w:szCs w:val="22"/>
          <w:lang w:eastAsia="en-GB"/>
        </w:rPr>
      </w:pPr>
      <w:r w:rsidRPr="003B2B45">
        <w:rPr>
          <w:lang w:val="en-IN"/>
        </w:rPr>
        <w:t>7</w:t>
      </w:r>
      <w:r>
        <w:t>.3.2.1</w:t>
      </w:r>
      <w:r>
        <w:rPr>
          <w:rFonts w:asciiTheme="minorHAnsi" w:eastAsiaTheme="minorEastAsia" w:hAnsiTheme="minorHAnsi" w:cstheme="minorBidi"/>
          <w:sz w:val="22"/>
          <w:szCs w:val="22"/>
          <w:lang w:eastAsia="en-GB"/>
        </w:rPr>
        <w:tab/>
      </w:r>
      <w:r>
        <w:t>General</w:t>
      </w:r>
      <w:r>
        <w:tab/>
      </w:r>
      <w:r>
        <w:fldChar w:fldCharType="begin"/>
      </w:r>
      <w:r>
        <w:instrText xml:space="preserve"> PAGEREF _Toc113363354 \h </w:instrText>
      </w:r>
      <w:r>
        <w:fldChar w:fldCharType="separate"/>
      </w:r>
      <w:r>
        <w:t>11</w:t>
      </w:r>
      <w:r>
        <w:fldChar w:fldCharType="end"/>
      </w:r>
    </w:p>
    <w:p w14:paraId="1DA0DB8C" w14:textId="17584AAA" w:rsidR="008A49C4" w:rsidRDefault="008A49C4">
      <w:pPr>
        <w:pStyle w:val="TOC4"/>
        <w:rPr>
          <w:rFonts w:asciiTheme="minorHAnsi" w:eastAsiaTheme="minorEastAsia" w:hAnsiTheme="minorHAnsi" w:cstheme="minorBidi"/>
          <w:sz w:val="22"/>
          <w:szCs w:val="22"/>
          <w:lang w:eastAsia="en-GB"/>
        </w:rPr>
      </w:pPr>
      <w:r w:rsidRPr="003B2B45">
        <w:rPr>
          <w:lang w:val="en-IN"/>
        </w:rPr>
        <w:t>7.3.2.2</w:t>
      </w:r>
      <w:r>
        <w:rPr>
          <w:rFonts w:asciiTheme="minorHAnsi" w:eastAsiaTheme="minorEastAsia" w:hAnsiTheme="minorHAnsi" w:cstheme="minorBidi"/>
          <w:sz w:val="22"/>
          <w:szCs w:val="22"/>
          <w:lang w:eastAsia="en-GB"/>
        </w:rPr>
        <w:tab/>
      </w:r>
      <w:r w:rsidRPr="003B2B45">
        <w:rPr>
          <w:lang w:val="en-IN"/>
        </w:rPr>
        <w:t>Registration of multi-USS capabilities</w:t>
      </w:r>
      <w:r>
        <w:tab/>
      </w:r>
      <w:r>
        <w:fldChar w:fldCharType="begin"/>
      </w:r>
      <w:r>
        <w:instrText xml:space="preserve"> PAGEREF _Toc113363355 \h </w:instrText>
      </w:r>
      <w:r>
        <w:fldChar w:fldCharType="separate"/>
      </w:r>
      <w:r>
        <w:t>11</w:t>
      </w:r>
      <w:r>
        <w:fldChar w:fldCharType="end"/>
      </w:r>
    </w:p>
    <w:p w14:paraId="3F13394A" w14:textId="5DF8E51E" w:rsidR="008A49C4" w:rsidRDefault="008A49C4">
      <w:pPr>
        <w:pStyle w:val="TOC4"/>
        <w:rPr>
          <w:rFonts w:asciiTheme="minorHAnsi" w:eastAsiaTheme="minorEastAsia" w:hAnsiTheme="minorHAnsi" w:cstheme="minorBidi"/>
          <w:sz w:val="22"/>
          <w:szCs w:val="22"/>
          <w:lang w:eastAsia="en-GB"/>
        </w:rPr>
      </w:pPr>
      <w:r w:rsidRPr="003B2B45">
        <w:rPr>
          <w:lang w:val="en-IN"/>
        </w:rPr>
        <w:t>7.3.2.3</w:t>
      </w:r>
      <w:r>
        <w:rPr>
          <w:rFonts w:asciiTheme="minorHAnsi" w:eastAsiaTheme="minorEastAsia" w:hAnsiTheme="minorHAnsi" w:cstheme="minorBidi"/>
          <w:sz w:val="22"/>
          <w:szCs w:val="22"/>
          <w:lang w:eastAsia="en-GB"/>
        </w:rPr>
        <w:tab/>
      </w:r>
      <w:r w:rsidRPr="003B2B45">
        <w:rPr>
          <w:lang w:val="en-IN"/>
        </w:rPr>
        <w:t>Provision of multi-USS capabilities</w:t>
      </w:r>
      <w:r>
        <w:tab/>
      </w:r>
      <w:r>
        <w:fldChar w:fldCharType="begin"/>
      </w:r>
      <w:r>
        <w:instrText xml:space="preserve"> PAGEREF _Toc113363356 \h </w:instrText>
      </w:r>
      <w:r>
        <w:fldChar w:fldCharType="separate"/>
      </w:r>
      <w:r>
        <w:t>12</w:t>
      </w:r>
      <w:r>
        <w:fldChar w:fldCharType="end"/>
      </w:r>
    </w:p>
    <w:p w14:paraId="5F89A4E5" w14:textId="151C1CF1" w:rsidR="008A49C4" w:rsidRDefault="008A49C4">
      <w:pPr>
        <w:pStyle w:val="TOC5"/>
        <w:rPr>
          <w:rFonts w:asciiTheme="minorHAnsi" w:eastAsiaTheme="minorEastAsia" w:hAnsiTheme="minorHAnsi" w:cstheme="minorBidi"/>
          <w:sz w:val="22"/>
          <w:szCs w:val="22"/>
          <w:lang w:eastAsia="en-GB"/>
        </w:rPr>
      </w:pPr>
      <w:r w:rsidRPr="003B2B45">
        <w:rPr>
          <w:lang w:val="en-IN"/>
        </w:rPr>
        <w:t>7.3.2.3.1</w:t>
      </w:r>
      <w:r>
        <w:rPr>
          <w:rFonts w:asciiTheme="minorHAnsi" w:eastAsiaTheme="minorEastAsia" w:hAnsiTheme="minorHAnsi" w:cstheme="minorBidi"/>
          <w:sz w:val="22"/>
          <w:szCs w:val="22"/>
          <w:lang w:eastAsia="en-GB"/>
        </w:rPr>
        <w:tab/>
      </w:r>
      <w:r>
        <w:t>Multi-USS management</w:t>
      </w:r>
      <w:r>
        <w:tab/>
      </w:r>
      <w:r>
        <w:fldChar w:fldCharType="begin"/>
      </w:r>
      <w:r>
        <w:instrText xml:space="preserve"> PAGEREF _Toc113363357 \h </w:instrText>
      </w:r>
      <w:r>
        <w:fldChar w:fldCharType="separate"/>
      </w:r>
      <w:r>
        <w:t>12</w:t>
      </w:r>
      <w:r>
        <w:fldChar w:fldCharType="end"/>
      </w:r>
    </w:p>
    <w:p w14:paraId="3E87DD4D" w14:textId="131EBFA5" w:rsidR="008A49C4" w:rsidRDefault="008A49C4">
      <w:pPr>
        <w:pStyle w:val="TOC5"/>
        <w:rPr>
          <w:rFonts w:asciiTheme="minorHAnsi" w:eastAsiaTheme="minorEastAsia" w:hAnsiTheme="minorHAnsi" w:cstheme="minorBidi"/>
          <w:sz w:val="22"/>
          <w:szCs w:val="22"/>
          <w:lang w:eastAsia="en-GB"/>
        </w:rPr>
      </w:pPr>
      <w:r w:rsidRPr="003B2B45">
        <w:rPr>
          <w:lang w:val="en-US"/>
        </w:rPr>
        <w:t>7.3.2.3.2</w:t>
      </w:r>
      <w:r>
        <w:rPr>
          <w:rFonts w:asciiTheme="minorHAnsi" w:eastAsiaTheme="minorEastAsia" w:hAnsiTheme="minorHAnsi" w:cstheme="minorBidi"/>
          <w:sz w:val="22"/>
          <w:szCs w:val="22"/>
          <w:lang w:eastAsia="en-GB"/>
        </w:rPr>
        <w:tab/>
      </w:r>
      <w:r w:rsidRPr="003B2B45">
        <w:rPr>
          <w:lang w:val="en-US"/>
        </w:rPr>
        <w:t>Multi-USS configuration</w:t>
      </w:r>
      <w:r>
        <w:tab/>
      </w:r>
      <w:r>
        <w:fldChar w:fldCharType="begin"/>
      </w:r>
      <w:r>
        <w:instrText xml:space="preserve"> PAGEREF _Toc113363358 \h </w:instrText>
      </w:r>
      <w:r>
        <w:fldChar w:fldCharType="separate"/>
      </w:r>
      <w:r>
        <w:t>12</w:t>
      </w:r>
      <w:r>
        <w:fldChar w:fldCharType="end"/>
      </w:r>
    </w:p>
    <w:p w14:paraId="7D41B354" w14:textId="343F0602" w:rsidR="008A49C4" w:rsidRDefault="008A49C4">
      <w:pPr>
        <w:pStyle w:val="TOC4"/>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UAE-layer assisted change of USS</w:t>
      </w:r>
      <w:r>
        <w:tab/>
      </w:r>
      <w:r>
        <w:fldChar w:fldCharType="begin"/>
      </w:r>
      <w:r>
        <w:instrText xml:space="preserve"> PAGEREF _Toc113363359 \h </w:instrText>
      </w:r>
      <w:r>
        <w:fldChar w:fldCharType="separate"/>
      </w:r>
      <w:r>
        <w:t>13</w:t>
      </w:r>
      <w:r>
        <w:fldChar w:fldCharType="end"/>
      </w:r>
    </w:p>
    <w:p w14:paraId="5C898DFB" w14:textId="42E8D961" w:rsidR="008A49C4" w:rsidRDefault="008A49C4">
      <w:pPr>
        <w:pStyle w:val="TOC3"/>
        <w:rPr>
          <w:rFonts w:asciiTheme="minorHAnsi" w:eastAsiaTheme="minorEastAsia" w:hAnsiTheme="minorHAnsi" w:cstheme="minorBidi"/>
          <w:sz w:val="22"/>
          <w:szCs w:val="22"/>
          <w:lang w:eastAsia="en-GB"/>
        </w:rPr>
      </w:pPr>
      <w:r w:rsidRPr="003B2B45">
        <w:rPr>
          <w:lang w:val="en-IN"/>
        </w:rPr>
        <w:t>7.3.3</w:t>
      </w:r>
      <w:r>
        <w:rPr>
          <w:rFonts w:asciiTheme="minorHAnsi" w:eastAsiaTheme="minorEastAsia" w:hAnsiTheme="minorHAnsi" w:cstheme="minorBidi"/>
          <w:sz w:val="22"/>
          <w:szCs w:val="22"/>
          <w:lang w:eastAsia="en-GB"/>
        </w:rPr>
        <w:tab/>
      </w:r>
      <w:r w:rsidRPr="003B2B45">
        <w:rPr>
          <w:lang w:val="en-IN"/>
        </w:rPr>
        <w:t>Solution evaluation</w:t>
      </w:r>
      <w:r>
        <w:tab/>
      </w:r>
      <w:r>
        <w:fldChar w:fldCharType="begin"/>
      </w:r>
      <w:r>
        <w:instrText xml:space="preserve"> PAGEREF _Toc113363360 \h </w:instrText>
      </w:r>
      <w:r>
        <w:fldChar w:fldCharType="separate"/>
      </w:r>
      <w:r>
        <w:t>14</w:t>
      </w:r>
      <w:r>
        <w:fldChar w:fldCharType="end"/>
      </w:r>
    </w:p>
    <w:p w14:paraId="2418C8C0" w14:textId="4F7F2B51" w:rsidR="008A49C4" w:rsidRDefault="008A49C4">
      <w:pPr>
        <w:pStyle w:val="TOC2"/>
        <w:rPr>
          <w:rFonts w:asciiTheme="minorHAnsi" w:eastAsiaTheme="minorEastAsia" w:hAnsiTheme="minorHAnsi" w:cstheme="minorBidi"/>
          <w:sz w:val="22"/>
          <w:szCs w:val="22"/>
          <w:lang w:eastAsia="en-GB"/>
        </w:rPr>
      </w:pPr>
      <w:r w:rsidRPr="003B2B45">
        <w:rPr>
          <w:lang w:val="en-IN"/>
        </w:rPr>
        <w:t>7.4</w:t>
      </w:r>
      <w:r>
        <w:rPr>
          <w:rFonts w:asciiTheme="minorHAnsi" w:eastAsiaTheme="minorEastAsia" w:hAnsiTheme="minorHAnsi" w:cstheme="minorBidi"/>
          <w:sz w:val="22"/>
          <w:szCs w:val="22"/>
          <w:lang w:eastAsia="en-GB"/>
        </w:rPr>
        <w:tab/>
      </w:r>
      <w:r w:rsidRPr="003B2B45">
        <w:rPr>
          <w:lang w:val="en-IN"/>
        </w:rPr>
        <w:t>Solution #2: Support for USS re-mapping for a UAS</w:t>
      </w:r>
      <w:r>
        <w:tab/>
      </w:r>
      <w:r>
        <w:fldChar w:fldCharType="begin"/>
      </w:r>
      <w:r>
        <w:instrText xml:space="preserve"> PAGEREF _Toc113363361 \h </w:instrText>
      </w:r>
      <w:r>
        <w:fldChar w:fldCharType="separate"/>
      </w:r>
      <w:r>
        <w:t>15</w:t>
      </w:r>
      <w:r>
        <w:fldChar w:fldCharType="end"/>
      </w:r>
    </w:p>
    <w:p w14:paraId="65DA3D2C" w14:textId="03EB7A69" w:rsidR="008A49C4" w:rsidRDefault="008A49C4">
      <w:pPr>
        <w:pStyle w:val="TOC3"/>
        <w:rPr>
          <w:rFonts w:asciiTheme="minorHAnsi" w:eastAsiaTheme="minorEastAsia" w:hAnsiTheme="minorHAnsi" w:cstheme="minorBidi"/>
          <w:sz w:val="22"/>
          <w:szCs w:val="22"/>
          <w:lang w:eastAsia="en-GB"/>
        </w:rPr>
      </w:pPr>
      <w:r w:rsidRPr="003B2B45">
        <w:rPr>
          <w:lang w:val="en-IN"/>
        </w:rPr>
        <w:t>7.4.1</w:t>
      </w:r>
      <w:r>
        <w:rPr>
          <w:rFonts w:asciiTheme="minorHAnsi" w:eastAsiaTheme="minorEastAsia" w:hAnsiTheme="minorHAnsi" w:cstheme="minorBidi"/>
          <w:sz w:val="22"/>
          <w:szCs w:val="22"/>
          <w:lang w:eastAsia="en-GB"/>
        </w:rPr>
        <w:tab/>
      </w:r>
      <w:r w:rsidRPr="003B2B45">
        <w:rPr>
          <w:lang w:val="en-IN"/>
        </w:rPr>
        <w:t>Architecture enhancements</w:t>
      </w:r>
      <w:r>
        <w:tab/>
      </w:r>
      <w:r>
        <w:fldChar w:fldCharType="begin"/>
      </w:r>
      <w:r>
        <w:instrText xml:space="preserve"> PAGEREF _Toc113363362 \h </w:instrText>
      </w:r>
      <w:r>
        <w:fldChar w:fldCharType="separate"/>
      </w:r>
      <w:r>
        <w:t>15</w:t>
      </w:r>
      <w:r>
        <w:fldChar w:fldCharType="end"/>
      </w:r>
    </w:p>
    <w:p w14:paraId="0069AF82" w14:textId="71DA015D" w:rsidR="008A49C4" w:rsidRDefault="008A49C4">
      <w:pPr>
        <w:pStyle w:val="TOC3"/>
        <w:rPr>
          <w:rFonts w:asciiTheme="minorHAnsi" w:eastAsiaTheme="minorEastAsia" w:hAnsiTheme="minorHAnsi" w:cstheme="minorBidi"/>
          <w:sz w:val="22"/>
          <w:szCs w:val="22"/>
          <w:lang w:eastAsia="en-GB"/>
        </w:rPr>
      </w:pPr>
      <w:r w:rsidRPr="003B2B45">
        <w:rPr>
          <w:lang w:val="en-IN"/>
        </w:rPr>
        <w:t>7.4.2</w:t>
      </w:r>
      <w:r>
        <w:rPr>
          <w:rFonts w:asciiTheme="minorHAnsi" w:eastAsiaTheme="minorEastAsia" w:hAnsiTheme="minorHAnsi" w:cstheme="minorBidi"/>
          <w:sz w:val="22"/>
          <w:szCs w:val="22"/>
          <w:lang w:eastAsia="en-GB"/>
        </w:rPr>
        <w:tab/>
      </w:r>
      <w:r w:rsidRPr="003B2B45">
        <w:rPr>
          <w:lang w:val="en-IN"/>
        </w:rPr>
        <w:t>Solution description</w:t>
      </w:r>
      <w:r>
        <w:tab/>
      </w:r>
      <w:r>
        <w:fldChar w:fldCharType="begin"/>
      </w:r>
      <w:r>
        <w:instrText xml:space="preserve"> PAGEREF _Toc113363363 \h </w:instrText>
      </w:r>
      <w:r>
        <w:fldChar w:fldCharType="separate"/>
      </w:r>
      <w:r>
        <w:t>15</w:t>
      </w:r>
      <w:r>
        <w:fldChar w:fldCharType="end"/>
      </w:r>
    </w:p>
    <w:p w14:paraId="717EBEA1" w14:textId="60E86D7E" w:rsidR="008A49C4" w:rsidRDefault="008A49C4">
      <w:pPr>
        <w:pStyle w:val="TOC4"/>
        <w:rPr>
          <w:rFonts w:asciiTheme="minorHAnsi" w:eastAsiaTheme="minorEastAsia" w:hAnsiTheme="minorHAnsi" w:cstheme="minorBidi"/>
          <w:sz w:val="22"/>
          <w:szCs w:val="22"/>
          <w:lang w:eastAsia="en-GB"/>
        </w:rPr>
      </w:pPr>
      <w:r w:rsidRPr="003B2B45">
        <w:rPr>
          <w:lang w:val="en-IN"/>
        </w:rPr>
        <w:t>7</w:t>
      </w:r>
      <w:r>
        <w:t>.4.2.1</w:t>
      </w:r>
      <w:r>
        <w:rPr>
          <w:rFonts w:asciiTheme="minorHAnsi" w:eastAsiaTheme="minorEastAsia" w:hAnsiTheme="minorHAnsi" w:cstheme="minorBidi"/>
          <w:sz w:val="22"/>
          <w:szCs w:val="22"/>
          <w:lang w:eastAsia="en-GB"/>
        </w:rPr>
        <w:tab/>
      </w:r>
      <w:r>
        <w:t>General</w:t>
      </w:r>
      <w:r>
        <w:tab/>
      </w:r>
      <w:r>
        <w:fldChar w:fldCharType="begin"/>
      </w:r>
      <w:r>
        <w:instrText xml:space="preserve"> PAGEREF _Toc113363364 \h </w:instrText>
      </w:r>
      <w:r>
        <w:fldChar w:fldCharType="separate"/>
      </w:r>
      <w:r>
        <w:t>15</w:t>
      </w:r>
      <w:r>
        <w:fldChar w:fldCharType="end"/>
      </w:r>
    </w:p>
    <w:p w14:paraId="26640D5E" w14:textId="64A78A4F" w:rsidR="008A49C4" w:rsidRDefault="008A49C4">
      <w:pPr>
        <w:pStyle w:val="TOC4"/>
        <w:rPr>
          <w:rFonts w:asciiTheme="minorHAnsi" w:eastAsiaTheme="minorEastAsia" w:hAnsiTheme="minorHAnsi" w:cstheme="minorBidi"/>
          <w:sz w:val="22"/>
          <w:szCs w:val="22"/>
          <w:lang w:eastAsia="en-GB"/>
        </w:rPr>
      </w:pPr>
      <w:r w:rsidRPr="003B2B45">
        <w:rPr>
          <w:lang w:val="en-IN"/>
        </w:rPr>
        <w:t>7.4.2.2</w:t>
      </w:r>
      <w:r>
        <w:rPr>
          <w:rFonts w:asciiTheme="minorHAnsi" w:eastAsiaTheme="minorEastAsia" w:hAnsiTheme="minorHAnsi" w:cstheme="minorBidi"/>
          <w:sz w:val="22"/>
          <w:szCs w:val="22"/>
          <w:lang w:eastAsia="en-GB"/>
        </w:rPr>
        <w:tab/>
      </w:r>
      <w:r w:rsidRPr="003B2B45">
        <w:rPr>
          <w:lang w:val="en-IN"/>
        </w:rPr>
        <w:t>Procedure</w:t>
      </w:r>
      <w:r>
        <w:tab/>
      </w:r>
      <w:r>
        <w:fldChar w:fldCharType="begin"/>
      </w:r>
      <w:r>
        <w:instrText xml:space="preserve"> PAGEREF _Toc113363365 \h </w:instrText>
      </w:r>
      <w:r>
        <w:fldChar w:fldCharType="separate"/>
      </w:r>
      <w:r>
        <w:t>15</w:t>
      </w:r>
      <w:r>
        <w:fldChar w:fldCharType="end"/>
      </w:r>
    </w:p>
    <w:p w14:paraId="6761A025" w14:textId="5A2249F8" w:rsidR="008A49C4" w:rsidRDefault="008A49C4">
      <w:pPr>
        <w:pStyle w:val="TOC3"/>
        <w:rPr>
          <w:rFonts w:asciiTheme="minorHAnsi" w:eastAsiaTheme="minorEastAsia" w:hAnsiTheme="minorHAnsi" w:cstheme="minorBidi"/>
          <w:sz w:val="22"/>
          <w:szCs w:val="22"/>
          <w:lang w:eastAsia="en-GB"/>
        </w:rPr>
      </w:pPr>
      <w:r w:rsidRPr="003B2B45">
        <w:rPr>
          <w:lang w:val="en-IN"/>
        </w:rPr>
        <w:t>7.4.3</w:t>
      </w:r>
      <w:r>
        <w:rPr>
          <w:rFonts w:asciiTheme="minorHAnsi" w:eastAsiaTheme="minorEastAsia" w:hAnsiTheme="minorHAnsi" w:cstheme="minorBidi"/>
          <w:sz w:val="22"/>
          <w:szCs w:val="22"/>
          <w:lang w:eastAsia="en-GB"/>
        </w:rPr>
        <w:tab/>
      </w:r>
      <w:r w:rsidRPr="003B2B45">
        <w:rPr>
          <w:lang w:val="en-IN"/>
        </w:rPr>
        <w:t>Solution evaluation</w:t>
      </w:r>
      <w:r>
        <w:tab/>
      </w:r>
      <w:r>
        <w:fldChar w:fldCharType="begin"/>
      </w:r>
      <w:r>
        <w:instrText xml:space="preserve"> PAGEREF _Toc113363366 \h </w:instrText>
      </w:r>
      <w:r>
        <w:fldChar w:fldCharType="separate"/>
      </w:r>
      <w:r>
        <w:t>17</w:t>
      </w:r>
      <w:r>
        <w:fldChar w:fldCharType="end"/>
      </w:r>
    </w:p>
    <w:p w14:paraId="274992D8" w14:textId="176B964E" w:rsidR="008A49C4" w:rsidRDefault="008A49C4">
      <w:pPr>
        <w:pStyle w:val="TOC2"/>
        <w:rPr>
          <w:rFonts w:asciiTheme="minorHAnsi" w:eastAsiaTheme="minorEastAsia" w:hAnsiTheme="minorHAnsi" w:cstheme="minorBidi"/>
          <w:sz w:val="22"/>
          <w:szCs w:val="22"/>
          <w:lang w:eastAsia="en-GB"/>
        </w:rPr>
      </w:pPr>
      <w:r w:rsidRPr="003B2B45">
        <w:rPr>
          <w:lang w:val="en-IN"/>
        </w:rPr>
        <w:t>7.5</w:t>
      </w:r>
      <w:r>
        <w:rPr>
          <w:rFonts w:asciiTheme="minorHAnsi" w:eastAsiaTheme="minorEastAsia" w:hAnsiTheme="minorHAnsi" w:cstheme="minorBidi"/>
          <w:sz w:val="22"/>
          <w:szCs w:val="22"/>
          <w:lang w:eastAsia="en-GB"/>
        </w:rPr>
        <w:tab/>
      </w:r>
      <w:r w:rsidRPr="003B2B45">
        <w:rPr>
          <w:lang w:val="en-IN"/>
        </w:rPr>
        <w:t>Solution #3: Support for C2 direct mode feasibility reporting</w:t>
      </w:r>
      <w:r>
        <w:tab/>
      </w:r>
      <w:r>
        <w:fldChar w:fldCharType="begin"/>
      </w:r>
      <w:r>
        <w:instrText xml:space="preserve"> PAGEREF _Toc113363367 \h </w:instrText>
      </w:r>
      <w:r>
        <w:fldChar w:fldCharType="separate"/>
      </w:r>
      <w:r>
        <w:t>17</w:t>
      </w:r>
      <w:r>
        <w:fldChar w:fldCharType="end"/>
      </w:r>
    </w:p>
    <w:p w14:paraId="4C93356B" w14:textId="61F102CE" w:rsidR="008A49C4" w:rsidRDefault="008A49C4">
      <w:pPr>
        <w:pStyle w:val="TOC3"/>
        <w:rPr>
          <w:rFonts w:asciiTheme="minorHAnsi" w:eastAsiaTheme="minorEastAsia" w:hAnsiTheme="minorHAnsi" w:cstheme="minorBidi"/>
          <w:sz w:val="22"/>
          <w:szCs w:val="22"/>
          <w:lang w:eastAsia="en-GB"/>
        </w:rPr>
      </w:pPr>
      <w:r w:rsidRPr="003B2B45">
        <w:rPr>
          <w:lang w:val="en-IN"/>
        </w:rPr>
        <w:t>7.5.1</w:t>
      </w:r>
      <w:r>
        <w:rPr>
          <w:rFonts w:asciiTheme="minorHAnsi" w:eastAsiaTheme="minorEastAsia" w:hAnsiTheme="minorHAnsi" w:cstheme="minorBidi"/>
          <w:sz w:val="22"/>
          <w:szCs w:val="22"/>
          <w:lang w:eastAsia="en-GB"/>
        </w:rPr>
        <w:tab/>
      </w:r>
      <w:r w:rsidRPr="003B2B45">
        <w:rPr>
          <w:lang w:val="en-IN"/>
        </w:rPr>
        <w:t>Architecture enhancements</w:t>
      </w:r>
      <w:r>
        <w:tab/>
      </w:r>
      <w:r>
        <w:fldChar w:fldCharType="begin"/>
      </w:r>
      <w:r>
        <w:instrText xml:space="preserve"> PAGEREF _Toc113363368 \h </w:instrText>
      </w:r>
      <w:r>
        <w:fldChar w:fldCharType="separate"/>
      </w:r>
      <w:r>
        <w:t>17</w:t>
      </w:r>
      <w:r>
        <w:fldChar w:fldCharType="end"/>
      </w:r>
    </w:p>
    <w:p w14:paraId="4675389D" w14:textId="41D7C2E0" w:rsidR="008A49C4" w:rsidRDefault="008A49C4">
      <w:pPr>
        <w:pStyle w:val="TOC3"/>
        <w:rPr>
          <w:rFonts w:asciiTheme="minorHAnsi" w:eastAsiaTheme="minorEastAsia" w:hAnsiTheme="minorHAnsi" w:cstheme="minorBidi"/>
          <w:sz w:val="22"/>
          <w:szCs w:val="22"/>
          <w:lang w:eastAsia="en-GB"/>
        </w:rPr>
      </w:pPr>
      <w:r w:rsidRPr="003B2B45">
        <w:rPr>
          <w:lang w:val="en-IN"/>
        </w:rPr>
        <w:t>7.5.2</w:t>
      </w:r>
      <w:r>
        <w:rPr>
          <w:rFonts w:asciiTheme="minorHAnsi" w:eastAsiaTheme="minorEastAsia" w:hAnsiTheme="minorHAnsi" w:cstheme="minorBidi"/>
          <w:sz w:val="22"/>
          <w:szCs w:val="22"/>
          <w:lang w:eastAsia="en-GB"/>
        </w:rPr>
        <w:tab/>
      </w:r>
      <w:r w:rsidRPr="003B2B45">
        <w:rPr>
          <w:lang w:val="en-IN"/>
        </w:rPr>
        <w:t>Solution description</w:t>
      </w:r>
      <w:r>
        <w:tab/>
      </w:r>
      <w:r>
        <w:fldChar w:fldCharType="begin"/>
      </w:r>
      <w:r>
        <w:instrText xml:space="preserve"> PAGEREF _Toc113363369 \h </w:instrText>
      </w:r>
      <w:r>
        <w:fldChar w:fldCharType="separate"/>
      </w:r>
      <w:r>
        <w:t>17</w:t>
      </w:r>
      <w:r>
        <w:fldChar w:fldCharType="end"/>
      </w:r>
    </w:p>
    <w:p w14:paraId="1A09CAB6" w14:textId="55DE9A3B" w:rsidR="008A49C4" w:rsidRDefault="008A49C4">
      <w:pPr>
        <w:pStyle w:val="TOC4"/>
        <w:rPr>
          <w:rFonts w:asciiTheme="minorHAnsi" w:eastAsiaTheme="minorEastAsia" w:hAnsiTheme="minorHAnsi" w:cstheme="minorBidi"/>
          <w:sz w:val="22"/>
          <w:szCs w:val="22"/>
          <w:lang w:eastAsia="en-GB"/>
        </w:rPr>
      </w:pPr>
      <w:r w:rsidRPr="003B2B45">
        <w:rPr>
          <w:lang w:val="en-IN"/>
        </w:rPr>
        <w:t>7</w:t>
      </w: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_Toc113363370 \h </w:instrText>
      </w:r>
      <w:r>
        <w:fldChar w:fldCharType="separate"/>
      </w:r>
      <w:r>
        <w:t>17</w:t>
      </w:r>
      <w:r>
        <w:fldChar w:fldCharType="end"/>
      </w:r>
    </w:p>
    <w:p w14:paraId="04B25C45" w14:textId="6020B2A5" w:rsidR="008A49C4" w:rsidRDefault="008A49C4">
      <w:pPr>
        <w:pStyle w:val="TOC4"/>
        <w:rPr>
          <w:rFonts w:asciiTheme="minorHAnsi" w:eastAsiaTheme="minorEastAsia" w:hAnsiTheme="minorHAnsi" w:cstheme="minorBidi"/>
          <w:sz w:val="22"/>
          <w:szCs w:val="22"/>
          <w:lang w:eastAsia="en-GB"/>
        </w:rPr>
      </w:pPr>
      <w:r w:rsidRPr="003B2B45">
        <w:rPr>
          <w:lang w:val="en-IN"/>
        </w:rPr>
        <w:t>7.5.2.2</w:t>
      </w:r>
      <w:r>
        <w:rPr>
          <w:rFonts w:asciiTheme="minorHAnsi" w:eastAsiaTheme="minorEastAsia" w:hAnsiTheme="minorHAnsi" w:cstheme="minorBidi"/>
          <w:sz w:val="22"/>
          <w:szCs w:val="22"/>
          <w:lang w:eastAsia="en-GB"/>
        </w:rPr>
        <w:tab/>
      </w:r>
      <w:r w:rsidRPr="003B2B45">
        <w:rPr>
          <w:lang w:val="en-IN"/>
        </w:rPr>
        <w:t>Procedure</w:t>
      </w:r>
      <w:r>
        <w:tab/>
      </w:r>
      <w:r>
        <w:fldChar w:fldCharType="begin"/>
      </w:r>
      <w:r>
        <w:instrText xml:space="preserve"> PAGEREF _Toc113363371 \h </w:instrText>
      </w:r>
      <w:r>
        <w:fldChar w:fldCharType="separate"/>
      </w:r>
      <w:r>
        <w:t>18</w:t>
      </w:r>
      <w:r>
        <w:fldChar w:fldCharType="end"/>
      </w:r>
    </w:p>
    <w:p w14:paraId="498A86BA" w14:textId="0C0EBEF1" w:rsidR="008A49C4" w:rsidRDefault="008A49C4">
      <w:pPr>
        <w:pStyle w:val="TOC3"/>
        <w:rPr>
          <w:rFonts w:asciiTheme="minorHAnsi" w:eastAsiaTheme="minorEastAsia" w:hAnsiTheme="minorHAnsi" w:cstheme="minorBidi"/>
          <w:sz w:val="22"/>
          <w:szCs w:val="22"/>
          <w:lang w:eastAsia="en-GB"/>
        </w:rPr>
      </w:pPr>
      <w:r w:rsidRPr="003B2B45">
        <w:rPr>
          <w:lang w:val="en-IN"/>
        </w:rPr>
        <w:t>7.x.3</w:t>
      </w:r>
      <w:r>
        <w:rPr>
          <w:rFonts w:asciiTheme="minorHAnsi" w:eastAsiaTheme="minorEastAsia" w:hAnsiTheme="minorHAnsi" w:cstheme="minorBidi"/>
          <w:sz w:val="22"/>
          <w:szCs w:val="22"/>
          <w:lang w:eastAsia="en-GB"/>
        </w:rPr>
        <w:tab/>
      </w:r>
      <w:r w:rsidRPr="003B2B45">
        <w:rPr>
          <w:lang w:val="en-IN"/>
        </w:rPr>
        <w:t>Solution evaluation</w:t>
      </w:r>
      <w:r>
        <w:tab/>
      </w:r>
      <w:r>
        <w:fldChar w:fldCharType="begin"/>
      </w:r>
      <w:r>
        <w:instrText xml:space="preserve"> PAGEREF _Toc113363372 \h </w:instrText>
      </w:r>
      <w:r>
        <w:fldChar w:fldCharType="separate"/>
      </w:r>
      <w:r>
        <w:t>18</w:t>
      </w:r>
      <w:r>
        <w:fldChar w:fldCharType="end"/>
      </w:r>
    </w:p>
    <w:p w14:paraId="625F683B" w14:textId="5A884B2F" w:rsidR="008A49C4" w:rsidRDefault="008A49C4">
      <w:pPr>
        <w:pStyle w:val="TOC1"/>
        <w:rPr>
          <w:rFonts w:asciiTheme="minorHAnsi" w:eastAsiaTheme="minorEastAsia" w:hAnsiTheme="minorHAnsi" w:cstheme="minorBidi"/>
          <w:szCs w:val="22"/>
          <w:lang w:eastAsia="en-GB"/>
        </w:rPr>
      </w:pPr>
      <w:r w:rsidRPr="003B2B45">
        <w:rPr>
          <w:lang w:val="en-IN"/>
        </w:rPr>
        <w:t>8</w:t>
      </w:r>
      <w:r>
        <w:rPr>
          <w:rFonts w:asciiTheme="minorHAnsi" w:eastAsiaTheme="minorEastAsia" w:hAnsiTheme="minorHAnsi" w:cstheme="minorBidi"/>
          <w:szCs w:val="22"/>
          <w:lang w:eastAsia="en-GB"/>
        </w:rPr>
        <w:tab/>
      </w:r>
      <w:r w:rsidRPr="003B2B45">
        <w:rPr>
          <w:lang w:val="en-IN"/>
        </w:rPr>
        <w:t>Deployment scenarios</w:t>
      </w:r>
      <w:r>
        <w:tab/>
      </w:r>
      <w:r>
        <w:fldChar w:fldCharType="begin"/>
      </w:r>
      <w:r>
        <w:instrText xml:space="preserve"> PAGEREF _Toc113363373 \h </w:instrText>
      </w:r>
      <w:r>
        <w:fldChar w:fldCharType="separate"/>
      </w:r>
      <w:r>
        <w:t>19</w:t>
      </w:r>
      <w:r>
        <w:fldChar w:fldCharType="end"/>
      </w:r>
    </w:p>
    <w:p w14:paraId="012E9766" w14:textId="5C2F1EA0" w:rsidR="008A49C4" w:rsidRDefault="008A49C4">
      <w:pPr>
        <w:pStyle w:val="TOC2"/>
        <w:rPr>
          <w:rFonts w:asciiTheme="minorHAnsi" w:eastAsiaTheme="minorEastAsia" w:hAnsiTheme="minorHAnsi" w:cstheme="minorBidi"/>
          <w:sz w:val="22"/>
          <w:szCs w:val="22"/>
          <w:lang w:eastAsia="en-GB"/>
        </w:rPr>
      </w:pPr>
      <w:r w:rsidRPr="003B2B45">
        <w:rPr>
          <w:lang w:val="en-IN"/>
        </w:rPr>
        <w:t>8.1</w:t>
      </w:r>
      <w:r>
        <w:rPr>
          <w:rFonts w:asciiTheme="minorHAnsi" w:eastAsiaTheme="minorEastAsia" w:hAnsiTheme="minorHAnsi" w:cstheme="minorBidi"/>
          <w:sz w:val="22"/>
          <w:szCs w:val="22"/>
          <w:lang w:eastAsia="en-GB"/>
        </w:rPr>
        <w:tab/>
      </w:r>
      <w:r w:rsidRPr="003B2B45">
        <w:rPr>
          <w:lang w:val="en-IN"/>
        </w:rPr>
        <w:t>General</w:t>
      </w:r>
      <w:r>
        <w:tab/>
      </w:r>
      <w:r>
        <w:fldChar w:fldCharType="begin"/>
      </w:r>
      <w:r>
        <w:instrText xml:space="preserve"> PAGEREF _Toc113363374 \h </w:instrText>
      </w:r>
      <w:r>
        <w:fldChar w:fldCharType="separate"/>
      </w:r>
      <w:r>
        <w:t>19</w:t>
      </w:r>
      <w:r>
        <w:fldChar w:fldCharType="end"/>
      </w:r>
    </w:p>
    <w:p w14:paraId="7372D01C" w14:textId="09094ED9" w:rsidR="008A49C4" w:rsidRDefault="008A49C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rsidRPr="003B2B45">
        <w:rPr>
          <w:lang w:val="en-IN"/>
        </w:rPr>
        <w:t>Overall evaluation</w:t>
      </w:r>
      <w:r>
        <w:tab/>
      </w:r>
      <w:r>
        <w:fldChar w:fldCharType="begin"/>
      </w:r>
      <w:r>
        <w:instrText xml:space="preserve"> PAGEREF _Toc113363375 \h </w:instrText>
      </w:r>
      <w:r>
        <w:fldChar w:fldCharType="separate"/>
      </w:r>
      <w:r>
        <w:t>19</w:t>
      </w:r>
      <w:r>
        <w:fldChar w:fldCharType="end"/>
      </w:r>
    </w:p>
    <w:p w14:paraId="16A6BAE3" w14:textId="6A9214E7" w:rsidR="008A49C4" w:rsidRDefault="008A49C4">
      <w:pPr>
        <w:pStyle w:val="TOC2"/>
        <w:rPr>
          <w:rFonts w:asciiTheme="minorHAnsi" w:eastAsiaTheme="minorEastAsia" w:hAnsiTheme="minorHAnsi" w:cstheme="minorBidi"/>
          <w:sz w:val="22"/>
          <w:szCs w:val="22"/>
          <w:lang w:eastAsia="en-GB"/>
        </w:rPr>
      </w:pPr>
      <w:r w:rsidRPr="003B2B45">
        <w:rPr>
          <w:lang w:val="en-IN"/>
        </w:rPr>
        <w:t>9.1</w:t>
      </w:r>
      <w:r>
        <w:rPr>
          <w:rFonts w:asciiTheme="minorHAnsi" w:eastAsiaTheme="minorEastAsia" w:hAnsiTheme="minorHAnsi" w:cstheme="minorBidi"/>
          <w:sz w:val="22"/>
          <w:szCs w:val="22"/>
          <w:lang w:eastAsia="en-GB"/>
        </w:rPr>
        <w:tab/>
      </w:r>
      <w:r w:rsidRPr="003B2B45">
        <w:rPr>
          <w:lang w:val="en-IN"/>
        </w:rPr>
        <w:t>Architecture enhancements</w:t>
      </w:r>
      <w:r>
        <w:tab/>
      </w:r>
      <w:r>
        <w:fldChar w:fldCharType="begin"/>
      </w:r>
      <w:r>
        <w:instrText xml:space="preserve"> PAGEREF _Toc113363376 \h </w:instrText>
      </w:r>
      <w:r>
        <w:fldChar w:fldCharType="separate"/>
      </w:r>
      <w:r>
        <w:t>19</w:t>
      </w:r>
      <w:r>
        <w:fldChar w:fldCharType="end"/>
      </w:r>
    </w:p>
    <w:p w14:paraId="155C4719" w14:textId="211E7228" w:rsidR="008A49C4" w:rsidRDefault="008A49C4">
      <w:pPr>
        <w:pStyle w:val="TOC2"/>
        <w:rPr>
          <w:rFonts w:asciiTheme="minorHAnsi" w:eastAsiaTheme="minorEastAsia" w:hAnsiTheme="minorHAnsi" w:cstheme="minorBidi"/>
          <w:sz w:val="22"/>
          <w:szCs w:val="22"/>
          <w:lang w:eastAsia="en-GB"/>
        </w:rPr>
      </w:pPr>
      <w:r w:rsidRPr="003B2B45">
        <w:rPr>
          <w:lang w:val="en-IN"/>
        </w:rPr>
        <w:t>9.2</w:t>
      </w:r>
      <w:r>
        <w:rPr>
          <w:rFonts w:asciiTheme="minorHAnsi" w:eastAsiaTheme="minorEastAsia" w:hAnsiTheme="minorHAnsi" w:cstheme="minorBidi"/>
          <w:sz w:val="22"/>
          <w:szCs w:val="22"/>
          <w:lang w:eastAsia="en-GB"/>
        </w:rPr>
        <w:tab/>
      </w:r>
      <w:r w:rsidRPr="003B2B45">
        <w:rPr>
          <w:lang w:val="en-IN"/>
        </w:rPr>
        <w:t>Key issue evaluations</w:t>
      </w:r>
      <w:r>
        <w:tab/>
      </w:r>
      <w:r>
        <w:fldChar w:fldCharType="begin"/>
      </w:r>
      <w:r>
        <w:instrText xml:space="preserve"> PAGEREF _Toc113363377 \h </w:instrText>
      </w:r>
      <w:r>
        <w:fldChar w:fldCharType="separate"/>
      </w:r>
      <w:r>
        <w:t>19</w:t>
      </w:r>
      <w:r>
        <w:fldChar w:fldCharType="end"/>
      </w:r>
    </w:p>
    <w:p w14:paraId="10203924" w14:textId="08E51256" w:rsidR="008A49C4" w:rsidRDefault="008A49C4">
      <w:pPr>
        <w:pStyle w:val="TOC3"/>
        <w:rPr>
          <w:rFonts w:asciiTheme="minorHAnsi" w:eastAsiaTheme="minorEastAsia" w:hAnsiTheme="minorHAnsi" w:cstheme="minorBidi"/>
          <w:sz w:val="22"/>
          <w:szCs w:val="22"/>
          <w:lang w:eastAsia="en-GB"/>
        </w:rPr>
      </w:pPr>
      <w:r w:rsidRPr="003B2B45">
        <w:rPr>
          <w:lang w:val="en-IN"/>
        </w:rPr>
        <w:lastRenderedPageBreak/>
        <w:t>9.2.1</w:t>
      </w:r>
      <w:r>
        <w:rPr>
          <w:rFonts w:asciiTheme="minorHAnsi" w:eastAsiaTheme="minorEastAsia" w:hAnsiTheme="minorHAnsi" w:cstheme="minorBidi"/>
          <w:sz w:val="22"/>
          <w:szCs w:val="22"/>
          <w:lang w:eastAsia="en-GB"/>
        </w:rPr>
        <w:tab/>
      </w:r>
      <w:r w:rsidRPr="003B2B45">
        <w:rPr>
          <w:lang w:val="en-IN"/>
        </w:rPr>
        <w:t>General</w:t>
      </w:r>
      <w:r>
        <w:tab/>
      </w:r>
      <w:r>
        <w:fldChar w:fldCharType="begin"/>
      </w:r>
      <w:r>
        <w:instrText xml:space="preserve"> PAGEREF _Toc113363378 \h </w:instrText>
      </w:r>
      <w:r>
        <w:fldChar w:fldCharType="separate"/>
      </w:r>
      <w:r>
        <w:t>19</w:t>
      </w:r>
      <w:r>
        <w:fldChar w:fldCharType="end"/>
      </w:r>
    </w:p>
    <w:p w14:paraId="3F3CD040" w14:textId="16FAE5AB" w:rsidR="008A49C4" w:rsidRDefault="008A49C4">
      <w:pPr>
        <w:pStyle w:val="TOC3"/>
        <w:rPr>
          <w:rFonts w:asciiTheme="minorHAnsi" w:eastAsiaTheme="minorEastAsia" w:hAnsiTheme="minorHAnsi" w:cstheme="minorBidi"/>
          <w:sz w:val="22"/>
          <w:szCs w:val="22"/>
          <w:lang w:eastAsia="en-GB"/>
        </w:rPr>
      </w:pPr>
      <w:r w:rsidRPr="003B2B45">
        <w:rPr>
          <w:lang w:val="en-IN"/>
        </w:rPr>
        <w:t>9.2.</w:t>
      </w:r>
      <w:r>
        <w:t>2</w:t>
      </w:r>
      <w:r>
        <w:rPr>
          <w:rFonts w:asciiTheme="minorHAnsi" w:eastAsiaTheme="minorEastAsia" w:hAnsiTheme="minorHAnsi" w:cstheme="minorBidi"/>
          <w:sz w:val="22"/>
          <w:szCs w:val="22"/>
          <w:lang w:eastAsia="en-GB"/>
        </w:rPr>
        <w:tab/>
      </w:r>
      <w:r>
        <w:t>Evaluation of key issue #1: Direct communication between UAVs</w:t>
      </w:r>
      <w:r>
        <w:tab/>
      </w:r>
      <w:r>
        <w:fldChar w:fldCharType="begin"/>
      </w:r>
      <w:r>
        <w:instrText xml:space="preserve"> PAGEREF _Toc113363379 \h </w:instrText>
      </w:r>
      <w:r>
        <w:fldChar w:fldCharType="separate"/>
      </w:r>
      <w:r>
        <w:t>20</w:t>
      </w:r>
      <w:r>
        <w:fldChar w:fldCharType="end"/>
      </w:r>
    </w:p>
    <w:p w14:paraId="1B0E0D9B" w14:textId="3276229B" w:rsidR="008A49C4" w:rsidRDefault="008A49C4">
      <w:pPr>
        <w:pStyle w:val="TOC3"/>
        <w:rPr>
          <w:rFonts w:asciiTheme="minorHAnsi" w:eastAsiaTheme="minorEastAsia" w:hAnsiTheme="minorHAnsi" w:cstheme="minorBidi"/>
          <w:sz w:val="22"/>
          <w:szCs w:val="22"/>
          <w:lang w:eastAsia="en-GB"/>
        </w:rPr>
      </w:pPr>
      <w:r w:rsidRPr="003B2B45">
        <w:rPr>
          <w:lang w:val="en-IN"/>
        </w:rPr>
        <w:t>9.2.3</w:t>
      </w:r>
      <w:r>
        <w:rPr>
          <w:rFonts w:asciiTheme="minorHAnsi" w:eastAsiaTheme="minorEastAsia" w:hAnsiTheme="minorHAnsi" w:cstheme="minorBidi"/>
          <w:sz w:val="22"/>
          <w:szCs w:val="22"/>
          <w:lang w:eastAsia="en-GB"/>
        </w:rPr>
        <w:tab/>
      </w:r>
      <w:r w:rsidRPr="003B2B45">
        <w:rPr>
          <w:lang w:val="en-IN"/>
        </w:rPr>
        <w:t>Evaluation of key issue #</w:t>
      </w:r>
      <w:r>
        <w:t>2</w:t>
      </w:r>
      <w:r w:rsidRPr="003B2B45">
        <w:rPr>
          <w:lang w:val="en-IN"/>
        </w:rPr>
        <w:t>: Support for multi-USS deployments</w:t>
      </w:r>
      <w:r>
        <w:tab/>
      </w:r>
      <w:r>
        <w:fldChar w:fldCharType="begin"/>
      </w:r>
      <w:r>
        <w:instrText xml:space="preserve"> PAGEREF _Toc113363380 \h </w:instrText>
      </w:r>
      <w:r>
        <w:fldChar w:fldCharType="separate"/>
      </w:r>
      <w:r>
        <w:t>20</w:t>
      </w:r>
      <w:r>
        <w:fldChar w:fldCharType="end"/>
      </w:r>
    </w:p>
    <w:p w14:paraId="052CAB6F" w14:textId="674600B3" w:rsidR="008A49C4" w:rsidRDefault="008A49C4">
      <w:pPr>
        <w:pStyle w:val="TOC3"/>
        <w:rPr>
          <w:rFonts w:asciiTheme="minorHAnsi" w:eastAsiaTheme="minorEastAsia" w:hAnsiTheme="minorHAnsi" w:cstheme="minorBidi"/>
          <w:sz w:val="22"/>
          <w:szCs w:val="22"/>
          <w:lang w:eastAsia="en-GB"/>
        </w:rPr>
      </w:pPr>
      <w:r w:rsidRPr="003B2B45">
        <w:rPr>
          <w:lang w:val="en-IN"/>
        </w:rPr>
        <w:t>9</w:t>
      </w:r>
      <w:r>
        <w:t>.2.4</w:t>
      </w:r>
      <w:r>
        <w:rPr>
          <w:rFonts w:asciiTheme="minorHAnsi" w:eastAsiaTheme="minorEastAsia" w:hAnsiTheme="minorHAnsi" w:cstheme="minorBidi"/>
          <w:sz w:val="22"/>
          <w:szCs w:val="22"/>
          <w:lang w:eastAsia="en-GB"/>
        </w:rPr>
        <w:tab/>
      </w:r>
      <w:r>
        <w:t xml:space="preserve">Evaluation of key issue #3: </w:t>
      </w:r>
      <w:r w:rsidRPr="003B2B45">
        <w:rPr>
          <w:rFonts w:eastAsia="SimSun"/>
        </w:rPr>
        <w:t>Coordination between Uu and PC5 for direct UAV-to-UAV or UAV-to-UAV-C communication</w:t>
      </w:r>
      <w:r>
        <w:tab/>
      </w:r>
      <w:r>
        <w:fldChar w:fldCharType="begin"/>
      </w:r>
      <w:r>
        <w:instrText xml:space="preserve"> PAGEREF _Toc113363381 \h </w:instrText>
      </w:r>
      <w:r>
        <w:fldChar w:fldCharType="separate"/>
      </w:r>
      <w:r>
        <w:t>21</w:t>
      </w:r>
      <w:r>
        <w:fldChar w:fldCharType="end"/>
      </w:r>
    </w:p>
    <w:p w14:paraId="1DB976AD" w14:textId="174DA996" w:rsidR="008A49C4" w:rsidRDefault="008A49C4">
      <w:pPr>
        <w:pStyle w:val="TOC3"/>
        <w:rPr>
          <w:rFonts w:asciiTheme="minorHAnsi" w:eastAsiaTheme="minorEastAsia" w:hAnsiTheme="minorHAnsi" w:cstheme="minorBidi"/>
          <w:sz w:val="22"/>
          <w:szCs w:val="22"/>
          <w:lang w:eastAsia="en-GB"/>
        </w:rPr>
      </w:pPr>
      <w:r w:rsidRPr="003B2B45">
        <w:rPr>
          <w:lang w:val="en-IN"/>
        </w:rPr>
        <w:t>9.2.5</w:t>
      </w:r>
      <w:r>
        <w:rPr>
          <w:rFonts w:asciiTheme="minorHAnsi" w:eastAsiaTheme="minorEastAsia" w:hAnsiTheme="minorHAnsi" w:cstheme="minorBidi"/>
          <w:sz w:val="22"/>
          <w:szCs w:val="22"/>
          <w:lang w:eastAsia="en-GB"/>
        </w:rPr>
        <w:tab/>
      </w:r>
      <w:r w:rsidRPr="003B2B45">
        <w:rPr>
          <w:lang w:val="en-IN"/>
        </w:rPr>
        <w:t>Evaluation of key issue #4:</w:t>
      </w:r>
      <w:r>
        <w:t xml:space="preserve"> Support of detect and avoid services and applications</w:t>
      </w:r>
      <w:r>
        <w:tab/>
      </w:r>
      <w:r>
        <w:fldChar w:fldCharType="begin"/>
      </w:r>
      <w:r>
        <w:instrText xml:space="preserve"> PAGEREF _Toc113363382 \h </w:instrText>
      </w:r>
      <w:r>
        <w:fldChar w:fldCharType="separate"/>
      </w:r>
      <w:r>
        <w:t>22</w:t>
      </w:r>
      <w:r>
        <w:fldChar w:fldCharType="end"/>
      </w:r>
    </w:p>
    <w:p w14:paraId="6F0A8AE9" w14:textId="65570283" w:rsidR="008A49C4" w:rsidRDefault="008A49C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rsidRPr="003B2B45">
        <w:rPr>
          <w:lang w:val="en-IN"/>
        </w:rPr>
        <w:t>Conclusions</w:t>
      </w:r>
      <w:r>
        <w:tab/>
      </w:r>
      <w:r>
        <w:fldChar w:fldCharType="begin"/>
      </w:r>
      <w:r>
        <w:instrText xml:space="preserve"> PAGEREF _Toc113363383 \h </w:instrText>
      </w:r>
      <w:r>
        <w:fldChar w:fldCharType="separate"/>
      </w:r>
      <w:r>
        <w:t>22</w:t>
      </w:r>
      <w:r>
        <w:fldChar w:fldCharType="end"/>
      </w:r>
    </w:p>
    <w:p w14:paraId="027FF21A" w14:textId="11CE87A1" w:rsidR="008A49C4" w:rsidRDefault="008A49C4">
      <w:pPr>
        <w:pStyle w:val="TOC2"/>
        <w:rPr>
          <w:rFonts w:asciiTheme="minorHAnsi" w:eastAsiaTheme="minorEastAsia" w:hAnsiTheme="minorHAnsi" w:cstheme="minorBidi"/>
          <w:sz w:val="22"/>
          <w:szCs w:val="22"/>
          <w:lang w:eastAsia="en-GB"/>
        </w:rPr>
      </w:pPr>
      <w:r w:rsidRPr="003B2B45">
        <w:rPr>
          <w:lang w:val="en-IN"/>
        </w:rPr>
        <w:t>10.1</w:t>
      </w:r>
      <w:r>
        <w:rPr>
          <w:rFonts w:asciiTheme="minorHAnsi" w:eastAsiaTheme="minorEastAsia" w:hAnsiTheme="minorHAnsi" w:cstheme="minorBidi"/>
          <w:sz w:val="22"/>
          <w:szCs w:val="22"/>
          <w:lang w:eastAsia="en-GB"/>
        </w:rPr>
        <w:tab/>
      </w:r>
      <w:r w:rsidRPr="003B2B45">
        <w:rPr>
          <w:lang w:val="en-IN"/>
        </w:rPr>
        <w:t>Architecture enhancements</w:t>
      </w:r>
      <w:r>
        <w:tab/>
      </w:r>
      <w:r>
        <w:fldChar w:fldCharType="begin"/>
      </w:r>
      <w:r>
        <w:instrText xml:space="preserve"> PAGEREF _Toc113363384 \h </w:instrText>
      </w:r>
      <w:r>
        <w:fldChar w:fldCharType="separate"/>
      </w:r>
      <w:r>
        <w:t>22</w:t>
      </w:r>
      <w:r>
        <w:fldChar w:fldCharType="end"/>
      </w:r>
    </w:p>
    <w:p w14:paraId="017780D4" w14:textId="78CF61A4" w:rsidR="008A49C4" w:rsidRDefault="008A49C4">
      <w:pPr>
        <w:pStyle w:val="TOC2"/>
        <w:rPr>
          <w:rFonts w:asciiTheme="minorHAnsi" w:eastAsiaTheme="minorEastAsia" w:hAnsiTheme="minorHAnsi" w:cstheme="minorBidi"/>
          <w:sz w:val="22"/>
          <w:szCs w:val="22"/>
          <w:lang w:eastAsia="en-GB"/>
        </w:rPr>
      </w:pPr>
      <w:r w:rsidRPr="003B2B45">
        <w:rPr>
          <w:lang w:val="en-IN"/>
        </w:rPr>
        <w:t>10.2</w:t>
      </w:r>
      <w:r>
        <w:rPr>
          <w:rFonts w:asciiTheme="minorHAnsi" w:eastAsiaTheme="minorEastAsia" w:hAnsiTheme="minorHAnsi" w:cstheme="minorBidi"/>
          <w:sz w:val="22"/>
          <w:szCs w:val="22"/>
          <w:lang w:eastAsia="en-GB"/>
        </w:rPr>
        <w:tab/>
      </w:r>
      <w:r w:rsidRPr="003B2B45">
        <w:rPr>
          <w:lang w:val="en-IN"/>
        </w:rPr>
        <w:t>Solutions</w:t>
      </w:r>
      <w:r>
        <w:tab/>
      </w:r>
      <w:r>
        <w:fldChar w:fldCharType="begin"/>
      </w:r>
      <w:r>
        <w:instrText xml:space="preserve"> PAGEREF _Toc113363385 \h </w:instrText>
      </w:r>
      <w:r>
        <w:fldChar w:fldCharType="separate"/>
      </w:r>
      <w:r>
        <w:t>22</w:t>
      </w:r>
      <w:r>
        <w:fldChar w:fldCharType="end"/>
      </w:r>
    </w:p>
    <w:p w14:paraId="6095ED07" w14:textId="012565DF" w:rsidR="008A49C4" w:rsidRDefault="008A49C4">
      <w:pPr>
        <w:pStyle w:val="TOC1"/>
        <w:rPr>
          <w:rFonts w:asciiTheme="minorHAnsi" w:eastAsiaTheme="minorEastAsia" w:hAnsiTheme="minorHAnsi" w:cstheme="minorBidi"/>
          <w:szCs w:val="22"/>
          <w:lang w:eastAsia="en-GB"/>
        </w:rPr>
      </w:pPr>
      <w:r>
        <w:t>Annex A (informative): Change history</w:t>
      </w:r>
      <w:r>
        <w:tab/>
      </w:r>
      <w:r>
        <w:fldChar w:fldCharType="begin"/>
      </w:r>
      <w:r>
        <w:instrText xml:space="preserve"> PAGEREF _Toc113363386 \h </w:instrText>
      </w:r>
      <w:r>
        <w:fldChar w:fldCharType="separate"/>
      </w:r>
      <w:r>
        <w:t>23</w:t>
      </w:r>
      <w:r>
        <w:fldChar w:fldCharType="end"/>
      </w:r>
    </w:p>
    <w:p w14:paraId="0B9E3498" w14:textId="72B3163A"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15" w:name="foreword"/>
      <w:bookmarkStart w:id="16" w:name="_Toc113363327"/>
      <w:bookmarkEnd w:id="15"/>
      <w:r w:rsidRPr="000745B5">
        <w:lastRenderedPageBreak/>
        <w:t>Foreword</w:t>
      </w:r>
      <w:bookmarkEnd w:id="16"/>
    </w:p>
    <w:p w14:paraId="2511FBFA" w14:textId="0D68ED48" w:rsidR="00080512" w:rsidRPr="000745B5" w:rsidRDefault="00080512">
      <w:r w:rsidRPr="000745B5">
        <w:t xml:space="preserve">This Technical </w:t>
      </w:r>
      <w:bookmarkStart w:id="17" w:name="spectype3"/>
      <w:r w:rsidR="00602AEA" w:rsidRPr="000745B5">
        <w:t>Report</w:t>
      </w:r>
      <w:bookmarkEnd w:id="17"/>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r w:rsidRPr="000745B5">
        <w:t>y</w:t>
      </w:r>
      <w:r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r w:rsidR="003765B8" w:rsidRPr="000745B5">
        <w:t xml:space="preserve">as a result of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"is" and "is not" do not indicate requirements.</w:t>
      </w:r>
    </w:p>
    <w:p w14:paraId="5E93E31E" w14:textId="77777777" w:rsidR="00080512" w:rsidRPr="000745B5" w:rsidRDefault="00080512">
      <w:pPr>
        <w:pStyle w:val="Heading1"/>
      </w:pPr>
      <w:bookmarkStart w:id="18" w:name="introduction"/>
      <w:bookmarkStart w:id="19" w:name="_Toc113363328"/>
      <w:bookmarkEnd w:id="18"/>
      <w:r w:rsidRPr="000745B5">
        <w:t>Introduction</w:t>
      </w:r>
      <w:bookmarkEnd w:id="19"/>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20" w:name="scope"/>
      <w:bookmarkStart w:id="21" w:name="_Toc113363329"/>
      <w:bookmarkEnd w:id="20"/>
      <w:r w:rsidRPr="000745B5">
        <w:lastRenderedPageBreak/>
        <w:t>1</w:t>
      </w:r>
      <w:r w:rsidRPr="000745B5">
        <w:tab/>
        <w:t>Scope</w:t>
      </w:r>
      <w:bookmarkEnd w:id="21"/>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22" w:name="references"/>
      <w:bookmarkStart w:id="23" w:name="_Toc113363330"/>
      <w:bookmarkEnd w:id="22"/>
      <w:r w:rsidRPr="000745B5">
        <w:t>2</w:t>
      </w:r>
      <w:r w:rsidRPr="000745B5">
        <w:tab/>
        <w:t>References</w:t>
      </w:r>
      <w:bookmarkEnd w:id="23"/>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29773C16"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9C3853" w:rsidRPr="004B3048">
        <w:rPr>
          <w:rFonts w:cs="Arial"/>
          <w:szCs w:val="34"/>
        </w:rPr>
        <w:t>; Stage</w:t>
      </w:r>
      <w:r w:rsidR="009C3853">
        <w:rPr>
          <w:rFonts w:cs="Arial"/>
          <w:szCs w:val="34"/>
        </w:rPr>
        <w:t> </w:t>
      </w:r>
      <w:r w:rsidR="009C3853" w:rsidRPr="004B3048">
        <w:rPr>
          <w:rFonts w:cs="Arial"/>
          <w:szCs w:val="34"/>
        </w:rPr>
        <w:t>2</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(ProSe) in the 5G System (5GS)</w:t>
      </w:r>
      <w:r w:rsidRPr="000745B5">
        <w:rPr>
          <w:rFonts w:cs="Arial"/>
          <w:szCs w:val="34"/>
        </w:rPr>
        <w:t>".</w:t>
      </w:r>
    </w:p>
    <w:p w14:paraId="66F12486" w14:textId="5AF77D15" w:rsidR="00384C9A" w:rsidRDefault="00384C9A" w:rsidP="00425E87">
      <w:pPr>
        <w:pStyle w:val="EX"/>
        <w:rPr>
          <w:rFonts w:cs="Arial"/>
          <w:szCs w:val="34"/>
        </w:rPr>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63867CFF" w14:textId="616A9C38" w:rsidR="004B3048" w:rsidRPr="004B3048" w:rsidRDefault="004B3048" w:rsidP="004B3048">
      <w:pPr>
        <w:pStyle w:val="EX"/>
        <w:rPr>
          <w:rFonts w:cs="Arial"/>
          <w:szCs w:val="34"/>
        </w:rPr>
      </w:pPr>
      <w:r>
        <w:rPr>
          <w:rFonts w:cs="Arial"/>
          <w:szCs w:val="34"/>
        </w:rPr>
        <w:t>[9]}</w:t>
      </w:r>
      <w:r>
        <w:rPr>
          <w:rFonts w:cs="Arial"/>
          <w:szCs w:val="34"/>
        </w:rPr>
        <w:tab/>
      </w:r>
      <w:r w:rsidRPr="000745B5">
        <w:rPr>
          <w:rFonts w:cs="Arial"/>
          <w:szCs w:val="34"/>
        </w:rPr>
        <w:t>3GPP TS 23.</w:t>
      </w:r>
      <w:r>
        <w:rPr>
          <w:rFonts w:cs="Arial"/>
          <w:szCs w:val="34"/>
        </w:rPr>
        <w:t>303</w:t>
      </w:r>
      <w:r w:rsidRPr="000745B5">
        <w:rPr>
          <w:rFonts w:cs="Arial"/>
          <w:szCs w:val="34"/>
        </w:rPr>
        <w:t>: "</w:t>
      </w:r>
      <w:r w:rsidRPr="004B3048">
        <w:rPr>
          <w:rFonts w:cs="Arial"/>
          <w:szCs w:val="34"/>
        </w:rPr>
        <w:t>Proximity-based services (ProSe); Stage</w:t>
      </w:r>
      <w:r w:rsidR="009C3853">
        <w:rPr>
          <w:rFonts w:cs="Arial"/>
          <w:szCs w:val="34"/>
        </w:rPr>
        <w:t> </w:t>
      </w:r>
      <w:r w:rsidRPr="004B3048">
        <w:rPr>
          <w:rFonts w:cs="Arial"/>
          <w:szCs w:val="34"/>
        </w:rPr>
        <w:t>2</w:t>
      </w:r>
      <w:r w:rsidRPr="000745B5">
        <w:rPr>
          <w:rFonts w:cs="Arial"/>
          <w:szCs w:val="34"/>
        </w:rPr>
        <w:t>".</w:t>
      </w:r>
    </w:p>
    <w:p w14:paraId="24ACB616" w14:textId="77777777" w:rsidR="00080512" w:rsidRPr="000745B5" w:rsidRDefault="00080512">
      <w:pPr>
        <w:pStyle w:val="Heading1"/>
      </w:pPr>
      <w:bookmarkStart w:id="24" w:name="definitions"/>
      <w:bookmarkStart w:id="25" w:name="_Toc113363331"/>
      <w:bookmarkEnd w:id="24"/>
      <w:r w:rsidRPr="000745B5">
        <w:t>3</w:t>
      </w:r>
      <w:r w:rsidRPr="000745B5">
        <w:tab/>
        <w:t>Definitions</w:t>
      </w:r>
      <w:r w:rsidR="00602AEA" w:rsidRPr="000745B5">
        <w:t xml:space="preserve"> of terms, symbols and abbreviations</w:t>
      </w:r>
      <w:bookmarkEnd w:id="25"/>
    </w:p>
    <w:p w14:paraId="6CBABCF9" w14:textId="77777777" w:rsidR="00080512" w:rsidRPr="000745B5" w:rsidRDefault="00080512">
      <w:pPr>
        <w:pStyle w:val="Heading2"/>
      </w:pPr>
      <w:bookmarkStart w:id="26" w:name="_Toc113363332"/>
      <w:r w:rsidRPr="000745B5">
        <w:t>3.1</w:t>
      </w:r>
      <w:r w:rsidRPr="000745B5">
        <w:tab/>
      </w:r>
      <w:r w:rsidR="002B6339" w:rsidRPr="000745B5">
        <w:t>Terms</w:t>
      </w:r>
      <w:bookmarkEnd w:id="26"/>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7777777" w:rsidR="00080512" w:rsidRPr="000745B5" w:rsidRDefault="00080512">
      <w:r w:rsidRPr="000745B5">
        <w:rPr>
          <w:b/>
        </w:rPr>
        <w:t>example:</w:t>
      </w:r>
      <w:r w:rsidRPr="000745B5">
        <w:t xml:space="preserve"> text used to clarify abstract rules by applying them literally.</w:t>
      </w:r>
    </w:p>
    <w:p w14:paraId="748FAD21" w14:textId="77777777" w:rsidR="00080512" w:rsidRPr="000745B5" w:rsidRDefault="00080512">
      <w:pPr>
        <w:pStyle w:val="Heading2"/>
      </w:pPr>
      <w:bookmarkStart w:id="27" w:name="_Toc113363333"/>
      <w:r w:rsidRPr="000745B5">
        <w:lastRenderedPageBreak/>
        <w:t>3.2</w:t>
      </w:r>
      <w:r w:rsidRPr="000745B5">
        <w:tab/>
        <w:t>Symbols</w:t>
      </w:r>
      <w:bookmarkEnd w:id="27"/>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28" w:name="_Hlk83975617"/>
      <w:bookmarkStart w:id="29" w:name="_Toc113363334"/>
      <w:r w:rsidRPr="000745B5">
        <w:t>3.3</w:t>
      </w:r>
      <w:r w:rsidRPr="000745B5">
        <w:tab/>
        <w:t>Abbreviations</w:t>
      </w:r>
      <w:bookmarkEnd w:id="29"/>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30" w:name="clause4"/>
      <w:bookmarkStart w:id="31" w:name="_Toc113363335"/>
      <w:bookmarkEnd w:id="28"/>
      <w:bookmarkEnd w:id="30"/>
      <w:r w:rsidRPr="000745B5">
        <w:t>4</w:t>
      </w:r>
      <w:r w:rsidRPr="000745B5">
        <w:tab/>
      </w:r>
      <w:r w:rsidR="00821B37" w:rsidRPr="000745B5">
        <w:t>Key issues</w:t>
      </w:r>
      <w:bookmarkEnd w:id="31"/>
    </w:p>
    <w:p w14:paraId="396FC940" w14:textId="1A0FDB81" w:rsidR="006A145C" w:rsidRPr="000745B5" w:rsidRDefault="00821B37" w:rsidP="006A145C">
      <w:pPr>
        <w:pStyle w:val="Heading2"/>
      </w:pPr>
      <w:bookmarkStart w:id="32" w:name="_Toc113363336"/>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32"/>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r>
        <w:rPr>
          <w:lang w:val="en-US" w:eastAsia="zh-CN"/>
        </w:rPr>
        <w:t>b)</w:t>
      </w:r>
      <w:r>
        <w:rPr>
          <w:lang w:val="en-US" w:eastAsia="zh-CN"/>
        </w:rPr>
        <w:tab/>
        <w:t xml:space="preserve">Whether and how </w:t>
      </w:r>
      <w:r w:rsidR="006B163A">
        <w:rPr>
          <w:lang w:val="en-US" w:eastAsia="zh-CN"/>
        </w:rPr>
        <w:t xml:space="preserve">the </w:t>
      </w:r>
      <w:r>
        <w:rPr>
          <w:lang w:val="en-US" w:eastAsia="zh-CN"/>
        </w:rPr>
        <w:t>UAE layer functionality related to C2 communication support can be enhanced if PC5 is used for direct communication</w:t>
      </w:r>
      <w:r w:rsidR="006B163A">
        <w:rPr>
          <w:lang w:val="en-US" w:eastAsia="zh-CN"/>
        </w:rPr>
        <w:t>.</w:t>
      </w:r>
    </w:p>
    <w:p w14:paraId="57063EB7" w14:textId="5DBB54C7" w:rsidR="0065366B" w:rsidRPr="000745B5" w:rsidRDefault="0065366B" w:rsidP="0065366B">
      <w:pPr>
        <w:pStyle w:val="Heading2"/>
      </w:pPr>
      <w:bookmarkStart w:id="33" w:name="_Toc113363337"/>
      <w:r w:rsidRPr="000745B5">
        <w:t>4.</w:t>
      </w:r>
      <w:r w:rsidR="000D153F" w:rsidRPr="000745B5">
        <w:t>2</w:t>
      </w:r>
      <w:r w:rsidRPr="000745B5">
        <w:tab/>
        <w:t>Key issue #</w:t>
      </w:r>
      <w:r w:rsidR="000D153F" w:rsidRPr="000745B5">
        <w:t>2</w:t>
      </w:r>
      <w:r w:rsidRPr="000745B5">
        <w:t>: Support for multi-USS deployments</w:t>
      </w:r>
      <w:bookmarkEnd w:id="33"/>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34"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lastRenderedPageBreak/>
        <w:t>b)</w:t>
      </w:r>
      <w:r w:rsidRPr="000745B5">
        <w:rPr>
          <w:lang w:val="en-US" w:eastAsia="zh-CN"/>
        </w:rPr>
        <w:tab/>
      </w:r>
      <w:bookmarkEnd w:id="34"/>
      <w:r w:rsidRPr="000745B5">
        <w:t>Whether and how the UAE layer needs to be enhanced to assist the traffic steering of UAS application traffic to different DN/EDN to avoid application service disruption while in-flight.</w:t>
      </w:r>
    </w:p>
    <w:p w14:paraId="2C6C7D71" w14:textId="30BFF6C3"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35" w:name="_Toc113363338"/>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35"/>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55D5316A" w:rsidR="009E2930" w:rsidRPr="000745B5" w:rsidRDefault="009E2930" w:rsidP="00821B37">
      <w:pPr>
        <w:pStyle w:val="Heading2"/>
      </w:pPr>
      <w:bookmarkStart w:id="36" w:name="_Toc113363339"/>
      <w:r w:rsidRPr="000745B5">
        <w:t>4.</w:t>
      </w:r>
      <w:r w:rsidR="00C215F8" w:rsidRPr="000745B5">
        <w:t>4</w:t>
      </w:r>
      <w:r w:rsidRPr="000745B5">
        <w:tab/>
        <w:t>Key issue #4: Support of detect and avoid services and applications</w:t>
      </w:r>
      <w:bookmarkEnd w:id="36"/>
    </w:p>
    <w:p w14:paraId="442321FC" w14:textId="77777777" w:rsidR="009E2930" w:rsidRPr="000745B5" w:rsidRDefault="009E2930" w:rsidP="009E2930">
      <w:r w:rsidRPr="000745B5">
        <w:t xml:space="preserve">Development of the Support of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37" w:name="_Toc113363340"/>
      <w:r w:rsidRPr="000745B5">
        <w:t>5</w:t>
      </w:r>
      <w:r w:rsidRPr="000745B5">
        <w:tab/>
      </w:r>
      <w:r w:rsidR="00975318" w:rsidRPr="000745B5">
        <w:t>Architecture r</w:t>
      </w:r>
      <w:r w:rsidRPr="000745B5">
        <w:t>equirements</w:t>
      </w:r>
      <w:bookmarkEnd w:id="37"/>
    </w:p>
    <w:p w14:paraId="0183B065" w14:textId="5FB3B705" w:rsidR="00821B37" w:rsidRPr="000745B5" w:rsidRDefault="00821B37" w:rsidP="00821B37">
      <w:pPr>
        <w:pStyle w:val="Heading2"/>
      </w:pPr>
      <w:bookmarkStart w:id="38" w:name="_Toc113363341"/>
      <w:r w:rsidRPr="000745B5">
        <w:t>5.1</w:t>
      </w:r>
      <w:r w:rsidRPr="000745B5">
        <w:tab/>
        <w:t>General</w:t>
      </w:r>
      <w:bookmarkEnd w:id="38"/>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39" w:name="_Toc113363342"/>
      <w:r w:rsidRPr="000745B5">
        <w:t>5.2</w:t>
      </w:r>
      <w:r w:rsidRPr="000745B5">
        <w:tab/>
        <w:t>Support for multi-USS deployments</w:t>
      </w:r>
      <w:bookmarkEnd w:id="39"/>
    </w:p>
    <w:p w14:paraId="33DF543A" w14:textId="77777777" w:rsidR="00B9291D" w:rsidRPr="000745B5" w:rsidRDefault="00B9291D" w:rsidP="00B9291D">
      <w:pPr>
        <w:pStyle w:val="Heading3"/>
      </w:pPr>
      <w:bookmarkStart w:id="40" w:name="_Toc113363343"/>
      <w:r w:rsidRPr="000745B5">
        <w:t>5.2.1</w:t>
      </w:r>
      <w:r w:rsidRPr="000745B5">
        <w:tab/>
        <w:t>Description</w:t>
      </w:r>
      <w:bookmarkEnd w:id="40"/>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41" w:name="_Toc113363344"/>
      <w:r w:rsidRPr="000745B5">
        <w:lastRenderedPageBreak/>
        <w:t>5.2.2</w:t>
      </w:r>
      <w:r w:rsidRPr="000745B5">
        <w:tab/>
        <w:t>Requirements</w:t>
      </w:r>
      <w:bookmarkEnd w:id="41"/>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76818C0C" w:rsidR="00B9291D" w:rsidRPr="000745B5" w:rsidRDefault="00B9291D" w:rsidP="00B9291D">
      <w:pPr>
        <w:pStyle w:val="NO"/>
      </w:pPr>
      <w:r w:rsidRPr="000745B5">
        <w:t>NOTE:</w:t>
      </w:r>
      <w:r w:rsidRPr="000745B5">
        <w:tab/>
        <w:t>The details of multi-USS capabilities will be specified during the normative work.</w:t>
      </w:r>
    </w:p>
    <w:p w14:paraId="6EA867F2" w14:textId="2DDD7C27" w:rsidR="00821B37" w:rsidRPr="000745B5" w:rsidRDefault="00821B37" w:rsidP="00821B37">
      <w:pPr>
        <w:pStyle w:val="Heading1"/>
      </w:pPr>
      <w:bookmarkStart w:id="42" w:name="_Toc113363345"/>
      <w:r w:rsidRPr="000745B5">
        <w:t>6</w:t>
      </w:r>
      <w:r w:rsidRPr="000745B5">
        <w:tab/>
        <w:t>Architecture</w:t>
      </w:r>
      <w:bookmarkEnd w:id="42"/>
    </w:p>
    <w:p w14:paraId="4DA8AD2B" w14:textId="7FA5C131" w:rsidR="00821B37" w:rsidRPr="000745B5" w:rsidRDefault="00821B37" w:rsidP="00821B37">
      <w:pPr>
        <w:pStyle w:val="Heading2"/>
      </w:pPr>
      <w:bookmarkStart w:id="43" w:name="_Toc113363346"/>
      <w:r w:rsidRPr="000745B5">
        <w:t>6.</w:t>
      </w:r>
      <w:r w:rsidR="00571CEC" w:rsidRPr="000745B5">
        <w:t>1</w:t>
      </w:r>
      <w:r w:rsidRPr="000745B5">
        <w:tab/>
        <w:t>General</w:t>
      </w:r>
      <w:bookmarkEnd w:id="43"/>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207.95pt" o:ole="">
            <v:imagedata r:id="rId11" o:title=""/>
          </v:shape>
          <o:OLEObject Type="Embed" ProgID="Visio.Drawing.11" ShapeID="_x0000_i1025" DrawAspect="Content" ObjectID="_1723976142" r:id="rId12"/>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bookmarkStart w:id="44" w:name="_Toc113363347"/>
      <w:r w:rsidRPr="000745B5">
        <w:t>6.</w:t>
      </w:r>
      <w:r w:rsidR="00571CEC" w:rsidRPr="000745B5">
        <w:t>2</w:t>
      </w:r>
      <w:r w:rsidRPr="000745B5">
        <w:tab/>
      </w:r>
      <w:r w:rsidR="00401663" w:rsidRPr="000745B5">
        <w:t>Architectur</w:t>
      </w:r>
      <w:r w:rsidR="00721983" w:rsidRPr="000745B5">
        <w:t>e</w:t>
      </w:r>
      <w:r w:rsidR="00401663" w:rsidRPr="000745B5">
        <w:t xml:space="preserve"> enhancement</w:t>
      </w:r>
      <w:r w:rsidRPr="000745B5">
        <w:t> #x: &lt;Title&gt;</w:t>
      </w:r>
      <w:bookmarkEnd w:id="44"/>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45" w:name="_Toc113363348"/>
      <w:r w:rsidRPr="000745B5">
        <w:t>7</w:t>
      </w:r>
      <w:r w:rsidR="00821B37" w:rsidRPr="000745B5">
        <w:tab/>
      </w:r>
      <w:r w:rsidRPr="000745B5">
        <w:t>Solutions</w:t>
      </w:r>
      <w:bookmarkEnd w:id="45"/>
    </w:p>
    <w:p w14:paraId="471C689A" w14:textId="04BC2433" w:rsidR="00821B37" w:rsidRPr="000745B5" w:rsidRDefault="00571CEC" w:rsidP="00821B37">
      <w:pPr>
        <w:pStyle w:val="Heading2"/>
      </w:pPr>
      <w:bookmarkStart w:id="46" w:name="_Toc113363349"/>
      <w:r w:rsidRPr="000745B5">
        <w:t>7</w:t>
      </w:r>
      <w:r w:rsidR="00821B37" w:rsidRPr="000745B5">
        <w:t>.1</w:t>
      </w:r>
      <w:r w:rsidR="00821B37" w:rsidRPr="000745B5">
        <w:tab/>
        <w:t>General</w:t>
      </w:r>
      <w:bookmarkEnd w:id="46"/>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47" w:name="_Toc113363350"/>
      <w:r w:rsidRPr="000745B5">
        <w:lastRenderedPageBreak/>
        <w:t>7.2</w:t>
      </w:r>
      <w:r w:rsidRPr="000745B5">
        <w:tab/>
        <w:t>Mapping of solutions to key issues</w:t>
      </w:r>
      <w:bookmarkEnd w:id="47"/>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trPr>
        <w:tc>
          <w:tcPr>
            <w:tcW w:w="918" w:type="dxa"/>
            <w:shd w:val="clear" w:color="auto" w:fill="auto"/>
          </w:tcPr>
          <w:p w14:paraId="222C5330" w14:textId="23C0027A" w:rsidR="00EE1F95" w:rsidRPr="000745B5" w:rsidRDefault="00EE1F95" w:rsidP="00571CEC">
            <w:pPr>
              <w:rPr>
                <w:rFonts w:eastAsia="MS Mincho"/>
              </w:rPr>
            </w:pPr>
            <w:r>
              <w:rPr>
                <w:rFonts w:eastAsia="MS Mincho"/>
              </w:rPr>
              <w:t>Sol #3</w:t>
            </w:r>
          </w:p>
        </w:tc>
        <w:tc>
          <w:tcPr>
            <w:tcW w:w="790" w:type="dxa"/>
            <w:shd w:val="clear" w:color="auto" w:fill="auto"/>
            <w:vAlign w:val="center"/>
          </w:tcPr>
          <w:p w14:paraId="19801F9F" w14:textId="7F4920EE" w:rsidR="00EE1F95" w:rsidRPr="000745B5" w:rsidRDefault="00EE1F95" w:rsidP="00571CEC">
            <w:pPr>
              <w:jc w:val="center"/>
              <w:rPr>
                <w:rFonts w:eastAsia="MS Mincho"/>
              </w:rPr>
            </w:pPr>
            <w:r>
              <w:rPr>
                <w:rFonts w:eastAsia="MS Mincho"/>
              </w:rPr>
              <w:t>X</w:t>
            </w:r>
          </w:p>
        </w:tc>
        <w:tc>
          <w:tcPr>
            <w:tcW w:w="790" w:type="dxa"/>
            <w:shd w:val="clear" w:color="auto" w:fill="auto"/>
            <w:vAlign w:val="center"/>
          </w:tcPr>
          <w:p w14:paraId="6349DFAA" w14:textId="77777777" w:rsidR="00EE1F95" w:rsidRPr="000745B5" w:rsidRDefault="00EE1F95" w:rsidP="00571CEC">
            <w:pPr>
              <w:jc w:val="center"/>
              <w:rPr>
                <w:rFonts w:eastAsia="MS Mincho"/>
              </w:rPr>
            </w:pPr>
          </w:p>
        </w:tc>
        <w:tc>
          <w:tcPr>
            <w:tcW w:w="790" w:type="dxa"/>
            <w:shd w:val="clear" w:color="auto" w:fill="auto"/>
            <w:vAlign w:val="center"/>
          </w:tcPr>
          <w:p w14:paraId="241672D9" w14:textId="112AF860" w:rsidR="00EE1F95" w:rsidRPr="000745B5" w:rsidRDefault="00EE1F95" w:rsidP="00571CEC">
            <w:pPr>
              <w:jc w:val="center"/>
              <w:rPr>
                <w:rFonts w:eastAsia="MS Mincho"/>
              </w:rPr>
            </w:pPr>
            <w:r>
              <w:rPr>
                <w:rFonts w:eastAsia="MS Mincho"/>
              </w:rPr>
              <w:t>X</w:t>
            </w:r>
          </w:p>
        </w:tc>
        <w:tc>
          <w:tcPr>
            <w:tcW w:w="791" w:type="dxa"/>
            <w:shd w:val="clear" w:color="auto" w:fill="auto"/>
            <w:vAlign w:val="center"/>
          </w:tcPr>
          <w:p w14:paraId="0C40AC80" w14:textId="77777777" w:rsidR="00EE1F95" w:rsidRPr="000745B5" w:rsidRDefault="00EE1F95" w:rsidP="00571CEC">
            <w:pPr>
              <w:jc w:val="center"/>
              <w:rPr>
                <w:rFonts w:eastAsia="MS Mincho"/>
              </w:rPr>
            </w:pPr>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48" w:name="_Toc82472211"/>
      <w:bookmarkStart w:id="49" w:name="_Toc82473756"/>
      <w:bookmarkStart w:id="50" w:name="_Toc82473818"/>
      <w:bookmarkStart w:id="51" w:name="_Toc113363351"/>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51"/>
    </w:p>
    <w:p w14:paraId="4E51D1EF" w14:textId="5D354752" w:rsidR="0026475A" w:rsidRPr="000745B5" w:rsidRDefault="0026475A" w:rsidP="0026475A">
      <w:pPr>
        <w:pStyle w:val="Heading3"/>
        <w:rPr>
          <w:lang w:val="en-IN"/>
        </w:rPr>
      </w:pPr>
      <w:bookmarkStart w:id="52" w:name="_Toc113363352"/>
      <w:r w:rsidRPr="000745B5">
        <w:rPr>
          <w:lang w:val="en-IN"/>
        </w:rPr>
        <w:t>7.</w:t>
      </w:r>
      <w:r w:rsidR="00841BF1" w:rsidRPr="000745B5">
        <w:rPr>
          <w:lang w:val="en-IN"/>
        </w:rPr>
        <w:t>3</w:t>
      </w:r>
      <w:r w:rsidRPr="000745B5">
        <w:rPr>
          <w:lang w:val="en-IN"/>
        </w:rPr>
        <w:t>.1</w:t>
      </w:r>
      <w:r w:rsidRPr="000745B5">
        <w:rPr>
          <w:lang w:val="en-IN"/>
        </w:rPr>
        <w:tab/>
        <w:t>Architecture enhancements</w:t>
      </w:r>
      <w:bookmarkEnd w:id="52"/>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53" w:name="_Toc113363353"/>
      <w:r w:rsidRPr="000745B5">
        <w:rPr>
          <w:lang w:val="en-IN"/>
        </w:rPr>
        <w:t>7.</w:t>
      </w:r>
      <w:r w:rsidR="00841BF1" w:rsidRPr="000745B5">
        <w:rPr>
          <w:lang w:val="en-IN"/>
        </w:rPr>
        <w:t>3</w:t>
      </w:r>
      <w:r w:rsidRPr="000745B5">
        <w:rPr>
          <w:lang w:val="en-IN"/>
        </w:rPr>
        <w:t>.2</w:t>
      </w:r>
      <w:r w:rsidRPr="000745B5">
        <w:rPr>
          <w:lang w:val="en-IN"/>
        </w:rPr>
        <w:tab/>
        <w:t>Solution description</w:t>
      </w:r>
      <w:bookmarkEnd w:id="53"/>
    </w:p>
    <w:p w14:paraId="1579A236" w14:textId="62DD3768" w:rsidR="0026475A" w:rsidRPr="000745B5" w:rsidRDefault="0026475A" w:rsidP="0026475A">
      <w:pPr>
        <w:pStyle w:val="Heading4"/>
      </w:pPr>
      <w:bookmarkStart w:id="54" w:name="_Toc113363354"/>
      <w:r w:rsidRPr="000745B5">
        <w:rPr>
          <w:lang w:val="en-IN"/>
        </w:rPr>
        <w:t>7</w:t>
      </w:r>
      <w:r w:rsidRPr="000745B5">
        <w:t>.</w:t>
      </w:r>
      <w:r w:rsidR="00841BF1" w:rsidRPr="000745B5">
        <w:t>3</w:t>
      </w:r>
      <w:r w:rsidRPr="000745B5">
        <w:t>.2.1</w:t>
      </w:r>
      <w:r w:rsidRPr="000745B5">
        <w:tab/>
        <w:t>General</w:t>
      </w:r>
      <w:bookmarkEnd w:id="54"/>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55" w:name="_Toc113363355"/>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55"/>
    </w:p>
    <w:p w14:paraId="37FC315D" w14:textId="77777777" w:rsidR="0026475A" w:rsidRPr="000745B5" w:rsidRDefault="0026475A" w:rsidP="0026475A">
      <w:r w:rsidRPr="000745B5">
        <w:t>Pre-conditions:</w:t>
      </w:r>
    </w:p>
    <w:p w14:paraId="60FE811E" w14:textId="77777777" w:rsidR="0026475A" w:rsidRPr="000745B5" w:rsidRDefault="0026475A" w:rsidP="0026475A">
      <w:pPr>
        <w:pStyle w:val="B1"/>
      </w:pPr>
      <w:r w:rsidRPr="000745B5">
        <w:t>-</w:t>
      </w:r>
      <w:r w:rsidRPr="000745B5">
        <w:tab/>
        <w:t>The UAE client has discovered the UAE server and is aware of the address of the UAE server (e.g., FDQN).</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6pt;height:126.25pt" o:ole="">
            <v:imagedata r:id="rId13" o:title=""/>
          </v:shape>
          <o:OLEObject Type="Embed" ProgID="Visio.Drawing.15" ShapeID="_x0000_i1026" DrawAspect="Content" ObjectID="_1723976143"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lastRenderedPageBreak/>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56" w:name="_Toc113363356"/>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56"/>
    </w:p>
    <w:p w14:paraId="02E55E75" w14:textId="703341D6" w:rsidR="0026475A" w:rsidRPr="000745B5" w:rsidRDefault="0026475A" w:rsidP="0026475A">
      <w:pPr>
        <w:pStyle w:val="Heading5"/>
        <w:rPr>
          <w:lang w:eastAsia="zh-CN"/>
        </w:rPr>
      </w:pPr>
      <w:bookmarkStart w:id="57" w:name="_Toc113363357"/>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57"/>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1.8pt;height:141.3pt" o:ole="">
            <v:imagedata r:id="rId15" o:title=""/>
          </v:shape>
          <o:OLEObject Type="Embed" ProgID="Visio.Drawing.15" ShapeID="_x0000_i1027" DrawAspect="Content" ObjectID="_1723976144"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58" w:name="_Toc113363358"/>
      <w:r w:rsidRPr="000745B5">
        <w:rPr>
          <w:lang w:val="en-US"/>
        </w:rPr>
        <w:t>7.</w:t>
      </w:r>
      <w:r w:rsidR="00841BF1" w:rsidRPr="000745B5">
        <w:rPr>
          <w:lang w:val="en-US"/>
        </w:rPr>
        <w:t>3</w:t>
      </w:r>
      <w:r w:rsidRPr="000745B5">
        <w:rPr>
          <w:lang w:val="en-US"/>
        </w:rPr>
        <w:t>.2.3.2</w:t>
      </w:r>
      <w:r w:rsidRPr="000745B5">
        <w:rPr>
          <w:lang w:val="en-US"/>
        </w:rPr>
        <w:tab/>
        <w:t>Multi-USS configuration</w:t>
      </w:r>
      <w:bookmarkEnd w:id="58"/>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lastRenderedPageBreak/>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15pt;height:129.5pt" o:ole="">
            <v:imagedata r:id="rId17" o:title=""/>
          </v:shape>
          <o:OLEObject Type="Embed" ProgID="Visio.Drawing.15" ShapeID="_x0000_i1028" DrawAspect="Content" ObjectID="_1723976145" r:id="rId18"/>
        </w:object>
      </w:r>
    </w:p>
    <w:p w14:paraId="2DB20FDC" w14:textId="70A26525" w:rsidR="0026475A" w:rsidRPr="000745B5" w:rsidRDefault="0026475A" w:rsidP="0026475A">
      <w:pPr>
        <w:pStyle w:val="TF"/>
      </w:pPr>
      <w:r w:rsidRPr="000745B5">
        <w:t>Figure 7.</w:t>
      </w:r>
      <w:r w:rsidR="00841BF1" w:rsidRPr="000745B5">
        <w:t>3</w:t>
      </w:r>
      <w:r w:rsidRPr="000745B5">
        <w:t>.2.3.2-1: Multi-USS configuration</w:t>
      </w:r>
    </w:p>
    <w:p w14:paraId="23172418" w14:textId="4F26B039" w:rsidR="0026475A" w:rsidRPr="000745B5" w:rsidRDefault="0026475A" w:rsidP="00300BDD">
      <w:pPr>
        <w:pStyle w:val="B1"/>
      </w:pPr>
      <w:r w:rsidRPr="000745B5">
        <w:t>1.</w:t>
      </w:r>
      <w:r w:rsidRPr="000745B5">
        <w:tab/>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48E6D74F" w:rsidR="0026475A" w:rsidRPr="000745B5" w:rsidRDefault="0026475A" w:rsidP="0026475A">
      <w:pPr>
        <w:pStyle w:val="Heading4"/>
      </w:pPr>
      <w:bookmarkStart w:id="59" w:name="_Toc113363359"/>
      <w:r w:rsidRPr="000745B5">
        <w:t>7.</w:t>
      </w:r>
      <w:r w:rsidR="00841BF1" w:rsidRPr="000745B5">
        <w:t>3</w:t>
      </w:r>
      <w:r w:rsidRPr="000745B5">
        <w:t>.2.4</w:t>
      </w:r>
      <w:r w:rsidRPr="000745B5">
        <w:tab/>
        <w:t xml:space="preserve">UAE-layer assisted </w:t>
      </w:r>
      <w:r w:rsidRPr="000745B5">
        <w:rPr>
          <w:noProof/>
        </w:rPr>
        <w:t>change of USS</w:t>
      </w:r>
      <w:bookmarkEnd w:id="59"/>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60" w:name="_Hlk99362194"/>
      <w:r w:rsidRPr="000745B5">
        <w:rPr>
          <w:lang w:val="en-US"/>
        </w:rPr>
        <w:t>Change of DN/EDN to avoid disruption while in flight due to change of USS is</w:t>
      </w:r>
      <w:r w:rsidRPr="000745B5">
        <w:t xml:space="preserve"> not covered by th</w:t>
      </w:r>
      <w:bookmarkEnd w:id="60"/>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65pt;height:161.2pt" o:ole="">
            <v:imagedata r:id="rId19" o:title=""/>
          </v:shape>
          <o:OLEObject Type="Embed" ProgID="Visio.Drawing.15" ShapeID="_x0000_i1029" DrawAspect="Content" ObjectID="_1723976146" r:id="rId20"/>
        </w:object>
      </w:r>
    </w:p>
    <w:p w14:paraId="0097709E" w14:textId="798D0C36" w:rsidR="0026475A" w:rsidRPr="000745B5" w:rsidRDefault="0026475A" w:rsidP="0026475A">
      <w:pPr>
        <w:pStyle w:val="TF"/>
        <w:rPr>
          <w:noProof/>
        </w:rPr>
      </w:pPr>
      <w:r w:rsidRPr="000745B5">
        <w:t>Figure 7.</w:t>
      </w:r>
      <w:r w:rsidR="00841BF1" w:rsidRPr="000745B5">
        <w:t>3</w:t>
      </w:r>
      <w:r w:rsidRPr="000745B5">
        <w:t xml:space="preserve">.2.4-1: UAE-layer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61" w:name="_Toc113363360"/>
      <w:r w:rsidRPr="000745B5">
        <w:rPr>
          <w:lang w:val="en-IN"/>
        </w:rPr>
        <w:t>7.</w:t>
      </w:r>
      <w:r w:rsidR="00841BF1" w:rsidRPr="000745B5">
        <w:rPr>
          <w:lang w:val="en-IN"/>
        </w:rPr>
        <w:t>3</w:t>
      </w:r>
      <w:r w:rsidRPr="000745B5">
        <w:rPr>
          <w:lang w:val="en-IN"/>
        </w:rPr>
        <w:t>.3</w:t>
      </w:r>
      <w:r w:rsidRPr="000745B5">
        <w:rPr>
          <w:lang w:val="en-IN"/>
        </w:rPr>
        <w:tab/>
        <w:t>Solution evaluation</w:t>
      </w:r>
      <w:bookmarkEnd w:id="61"/>
    </w:p>
    <w:p w14:paraId="66E33A14" w14:textId="77777777" w:rsidR="00471B88" w:rsidRPr="000745B5" w:rsidRDefault="00471B88" w:rsidP="00471B88">
      <w:pPr>
        <w:rPr>
          <w:lang w:val="en-US"/>
        </w:rPr>
      </w:pPr>
      <w:bookmarkStart w:id="62"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62"/>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lastRenderedPageBreak/>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63" w:name="_Toc113363361"/>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63"/>
    </w:p>
    <w:p w14:paraId="7D899D12" w14:textId="539A8854" w:rsidR="00EE3D76" w:rsidRPr="000745B5" w:rsidRDefault="00EE3D76" w:rsidP="00EE3D76">
      <w:pPr>
        <w:pStyle w:val="Heading3"/>
        <w:rPr>
          <w:lang w:val="en-IN"/>
        </w:rPr>
      </w:pPr>
      <w:bookmarkStart w:id="64" w:name="_Toc113363362"/>
      <w:r w:rsidRPr="000745B5">
        <w:rPr>
          <w:lang w:val="en-IN"/>
        </w:rPr>
        <w:t>7.</w:t>
      </w:r>
      <w:r w:rsidR="007506FD" w:rsidRPr="000745B5">
        <w:rPr>
          <w:lang w:val="en-IN"/>
        </w:rPr>
        <w:t>4</w:t>
      </w:r>
      <w:r w:rsidRPr="000745B5">
        <w:rPr>
          <w:lang w:val="en-IN"/>
        </w:rPr>
        <w:t>.1</w:t>
      </w:r>
      <w:r w:rsidRPr="000745B5">
        <w:rPr>
          <w:lang w:val="en-IN"/>
        </w:rPr>
        <w:tab/>
        <w:t>Architecture enhancements</w:t>
      </w:r>
      <w:bookmarkEnd w:id="64"/>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65" w:name="_Toc113363363"/>
      <w:r w:rsidRPr="000745B5">
        <w:rPr>
          <w:lang w:val="en-IN"/>
        </w:rPr>
        <w:t>7.</w:t>
      </w:r>
      <w:r w:rsidR="007506FD" w:rsidRPr="000745B5">
        <w:rPr>
          <w:lang w:val="en-IN"/>
        </w:rPr>
        <w:t>4</w:t>
      </w:r>
      <w:r w:rsidRPr="000745B5">
        <w:rPr>
          <w:lang w:val="en-IN"/>
        </w:rPr>
        <w:t>.2</w:t>
      </w:r>
      <w:r w:rsidRPr="000745B5">
        <w:rPr>
          <w:lang w:val="en-IN"/>
        </w:rPr>
        <w:tab/>
        <w:t>Solution description</w:t>
      </w:r>
      <w:bookmarkEnd w:id="65"/>
    </w:p>
    <w:p w14:paraId="2B492750" w14:textId="2BF831C7" w:rsidR="00EE3D76" w:rsidRPr="000745B5" w:rsidRDefault="00EE3D76" w:rsidP="00EE3D76">
      <w:pPr>
        <w:pStyle w:val="Heading4"/>
      </w:pPr>
      <w:bookmarkStart w:id="66" w:name="_Toc113363364"/>
      <w:r w:rsidRPr="000745B5">
        <w:rPr>
          <w:lang w:val="en-IN"/>
        </w:rPr>
        <w:t>7</w:t>
      </w:r>
      <w:r w:rsidRPr="000745B5">
        <w:t>.</w:t>
      </w:r>
      <w:r w:rsidR="007506FD" w:rsidRPr="000745B5">
        <w:t>4</w:t>
      </w:r>
      <w:r w:rsidRPr="000745B5">
        <w:t>.2.1</w:t>
      </w:r>
      <w:r w:rsidRPr="000745B5">
        <w:tab/>
        <w:t>General</w:t>
      </w:r>
      <w:bookmarkEnd w:id="66"/>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2pt;height:182.15pt" o:ole="">
            <v:imagedata r:id="rId21" o:title=""/>
          </v:shape>
          <o:OLEObject Type="Embed" ProgID="Visio.Drawing.15" ShapeID="_x0000_i1030" DrawAspect="Content" ObjectID="_1723976147"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67" w:name="_Toc113363365"/>
      <w:r w:rsidRPr="000745B5">
        <w:rPr>
          <w:lang w:val="en-IN"/>
        </w:rPr>
        <w:t>7.</w:t>
      </w:r>
      <w:r w:rsidR="007506FD" w:rsidRPr="000745B5">
        <w:rPr>
          <w:lang w:val="en-IN"/>
        </w:rPr>
        <w:t>4</w:t>
      </w:r>
      <w:r w:rsidRPr="000745B5">
        <w:rPr>
          <w:lang w:val="en-IN"/>
        </w:rPr>
        <w:t>.2.2</w:t>
      </w:r>
      <w:r w:rsidRPr="000745B5">
        <w:rPr>
          <w:lang w:val="en-IN"/>
        </w:rPr>
        <w:tab/>
        <w:t>Procedure</w:t>
      </w:r>
      <w:bookmarkEnd w:id="67"/>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5.6pt;height:301.95pt" o:ole="">
            <v:imagedata r:id="rId23" o:title=""/>
          </v:shape>
          <o:OLEObject Type="Embed" ProgID="Visio.Drawing.15" ShapeID="_x0000_i1031" DrawAspect="Content" ObjectID="_1723976148" r:id="rId24"/>
        </w:object>
      </w:r>
    </w:p>
    <w:p w14:paraId="043BF4B3" w14:textId="17E23FA4" w:rsidR="00EE3D76" w:rsidRPr="000745B5" w:rsidRDefault="00EE3D76" w:rsidP="00EE3D76">
      <w:pPr>
        <w:pStyle w:val="TF"/>
        <w:rPr>
          <w:noProof/>
        </w:rPr>
      </w:pPr>
      <w:bookmarkStart w:id="68" w:name="_Hlk99472681"/>
      <w:r w:rsidRPr="000745B5">
        <w:t>Figure 7.</w:t>
      </w:r>
      <w:r w:rsidR="00E72896" w:rsidRPr="000745B5">
        <w:t>4</w:t>
      </w:r>
      <w:r w:rsidRPr="000745B5">
        <w:t xml:space="preserve">.2.2-1: UAE-layer assisted </w:t>
      </w:r>
      <w:bookmarkEnd w:id="68"/>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69" w:name="_Toc113363366"/>
      <w:r w:rsidRPr="000745B5">
        <w:rPr>
          <w:lang w:val="en-IN"/>
        </w:rPr>
        <w:t>7.</w:t>
      </w:r>
      <w:r w:rsidR="00CA64CE" w:rsidRPr="000745B5">
        <w:rPr>
          <w:lang w:val="en-IN"/>
        </w:rPr>
        <w:t>4</w:t>
      </w:r>
      <w:r w:rsidRPr="000745B5">
        <w:rPr>
          <w:lang w:val="en-IN"/>
        </w:rPr>
        <w:t>.3</w:t>
      </w:r>
      <w:r w:rsidRPr="000745B5">
        <w:rPr>
          <w:lang w:val="en-IN"/>
        </w:rPr>
        <w:tab/>
        <w:t>Solution evaluation</w:t>
      </w:r>
      <w:bookmarkEnd w:id="69"/>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74412EAB" w:rsidR="00CA64CE" w:rsidRDefault="00CA64CE" w:rsidP="00CA64CE">
      <w:r w:rsidRPr="000745B5">
        <w:rPr>
          <w:noProof/>
        </w:rPr>
        <w:t xml:space="preserve">The solution enables the USS/UTM to </w:t>
      </w:r>
      <w:r w:rsidRPr="000745B5">
        <w:rPr>
          <w:lang w:val="en-US"/>
        </w:rPr>
        <w:t>be in control of the USS changes and utilizes the UAE layer</w:t>
      </w:r>
      <w:r w:rsidR="009F7915" w:rsidRPr="009F7915">
        <w:rPr>
          <w:lang w:val="en-US"/>
        </w:rPr>
        <w:t>'</w:t>
      </w:r>
      <w:r w:rsidRPr="000745B5">
        <w:rPr>
          <w:lang w:val="en-US"/>
        </w:rPr>
        <w:t>s assistance to track the UAV and trigger change of USS</w:t>
      </w:r>
      <w:r w:rsidRPr="000745B5">
        <w:t>.</w:t>
      </w:r>
    </w:p>
    <w:p w14:paraId="5964A976" w14:textId="10FAEDCC" w:rsidR="00E74A03" w:rsidRDefault="00E74A03" w:rsidP="00E74A03">
      <w:pPr>
        <w:pStyle w:val="Heading2"/>
        <w:rPr>
          <w:lang w:val="en-IN"/>
        </w:rPr>
      </w:pPr>
      <w:bookmarkStart w:id="70" w:name="_Toc113363367"/>
      <w:r>
        <w:rPr>
          <w:lang w:val="en-IN"/>
        </w:rPr>
        <w:t>7.</w:t>
      </w:r>
      <w:r w:rsidR="008628DF">
        <w:rPr>
          <w:lang w:val="en-IN"/>
        </w:rPr>
        <w:t>5</w:t>
      </w:r>
      <w:r>
        <w:rPr>
          <w:lang w:val="en-IN"/>
        </w:rPr>
        <w:tab/>
        <w:t>Solution #</w:t>
      </w:r>
      <w:r w:rsidR="008628DF">
        <w:rPr>
          <w:lang w:val="en-IN"/>
        </w:rPr>
        <w:t>3</w:t>
      </w:r>
      <w:r>
        <w:rPr>
          <w:lang w:val="en-IN"/>
        </w:rPr>
        <w:t>: Support for C2 direct mode feasibility reporting</w:t>
      </w:r>
      <w:bookmarkEnd w:id="70"/>
    </w:p>
    <w:p w14:paraId="05C609F5" w14:textId="4CA18184" w:rsidR="00E74A03" w:rsidRDefault="00E74A03" w:rsidP="00E74A03">
      <w:pPr>
        <w:pStyle w:val="Heading3"/>
        <w:rPr>
          <w:lang w:val="en-IN"/>
        </w:rPr>
      </w:pPr>
      <w:bookmarkStart w:id="71" w:name="_Toc113363368"/>
      <w:r>
        <w:rPr>
          <w:lang w:val="en-IN"/>
        </w:rPr>
        <w:t>7.</w:t>
      </w:r>
      <w:r w:rsidR="008628DF">
        <w:rPr>
          <w:lang w:val="en-IN"/>
        </w:rPr>
        <w:t>5</w:t>
      </w:r>
      <w:r>
        <w:rPr>
          <w:lang w:val="en-IN"/>
        </w:rPr>
        <w:t>.1</w:t>
      </w:r>
      <w:r>
        <w:rPr>
          <w:lang w:val="en-IN"/>
        </w:rPr>
        <w:tab/>
        <w:t>Architecture enhancements</w:t>
      </w:r>
      <w:bookmarkEnd w:id="71"/>
    </w:p>
    <w:p w14:paraId="1978B9AC" w14:textId="77777777" w:rsidR="00E74A03" w:rsidRDefault="00E74A03" w:rsidP="00E74A03">
      <w:r>
        <w:t>None.</w:t>
      </w:r>
    </w:p>
    <w:p w14:paraId="4777C1C4" w14:textId="3C15A5AB" w:rsidR="00E74A03" w:rsidRDefault="00E74A03" w:rsidP="00E74A03">
      <w:pPr>
        <w:pStyle w:val="Heading3"/>
        <w:rPr>
          <w:lang w:val="en-IN"/>
        </w:rPr>
      </w:pPr>
      <w:bookmarkStart w:id="72" w:name="_Toc113363369"/>
      <w:r>
        <w:rPr>
          <w:lang w:val="en-IN"/>
        </w:rPr>
        <w:t>7.</w:t>
      </w:r>
      <w:r w:rsidR="008628DF">
        <w:rPr>
          <w:lang w:val="en-IN"/>
        </w:rPr>
        <w:t>5</w:t>
      </w:r>
      <w:r>
        <w:rPr>
          <w:lang w:val="en-IN"/>
        </w:rPr>
        <w:t>.2</w:t>
      </w:r>
      <w:r>
        <w:rPr>
          <w:lang w:val="en-IN"/>
        </w:rPr>
        <w:tab/>
        <w:t>Solution description</w:t>
      </w:r>
      <w:bookmarkEnd w:id="72"/>
    </w:p>
    <w:p w14:paraId="58516494" w14:textId="2CB3BE9B" w:rsidR="00E74A03" w:rsidRDefault="00E74A03" w:rsidP="00E74A03">
      <w:pPr>
        <w:pStyle w:val="Heading4"/>
      </w:pPr>
      <w:bookmarkStart w:id="73" w:name="_Toc113363370"/>
      <w:r>
        <w:rPr>
          <w:lang w:val="en-IN"/>
        </w:rPr>
        <w:t>7</w:t>
      </w:r>
      <w:r>
        <w:t>.</w:t>
      </w:r>
      <w:r w:rsidR="008628DF">
        <w:t>5</w:t>
      </w:r>
      <w:r>
        <w:t>.2.1</w:t>
      </w:r>
      <w:r>
        <w:tab/>
        <w:t>General</w:t>
      </w:r>
      <w:bookmarkEnd w:id="73"/>
    </w:p>
    <w:p w14:paraId="458C5C94" w14:textId="0FE33850" w:rsidR="00E74A03" w:rsidRDefault="00E74A03" w:rsidP="00E74A03">
      <w:r w:rsidRPr="00F266F8">
        <w:rPr>
          <w:lang w:val="en-US"/>
        </w:rPr>
        <w:t xml:space="preserve">This solution aims to address </w:t>
      </w:r>
      <w:r w:rsidRPr="00F266F8">
        <w:t>Key Issue</w:t>
      </w:r>
      <w:r w:rsidRPr="00F266F8">
        <w:rPr>
          <w:noProof/>
          <w:lang w:val="en-US"/>
        </w:rPr>
        <w:t> #1 "</w:t>
      </w:r>
      <w:r w:rsidRPr="00F266F8">
        <w:t>Direct communication between UAVs" and in particular enhancements related to C2 communication monitoring over PC5.</w:t>
      </w:r>
      <w:r>
        <w:t xml:space="preserve"> This solution addresses also Key Issue</w:t>
      </w:r>
      <w:r w:rsidR="008628DF">
        <w:t> </w:t>
      </w:r>
      <w:r>
        <w:t>#3 since the outcome of such solution can trigger some coordination between PC5 and Uu for C2 mode switching.</w:t>
      </w:r>
    </w:p>
    <w:p w14:paraId="34C8794D" w14:textId="77777777" w:rsidR="00E74A03" w:rsidRDefault="00E74A03" w:rsidP="00FA5C67">
      <w:r>
        <w:t xml:space="preserve">The network-assisted mode (in-direct) is used to facilitate the C2 communication in BLOS; however when the PC5 is feasible / available UAVs needs to switch to direct fast and without any loss of data. The feasibility/availability of PC5 </w:t>
      </w:r>
      <w:r>
        <w:lastRenderedPageBreak/>
        <w:t>can be e.g. when the UAV returns towards the UAV-C or when the expected QoS over PC5 is better than Uu (due to possible congestions/ QoS degradation/ resource starvation in one or both Uu links).</w:t>
      </w:r>
    </w:p>
    <w:p w14:paraId="09E24928" w14:textId="3F5FDCE7" w:rsidR="00E74A03" w:rsidRDefault="00E74A03" w:rsidP="00FA5C67">
      <w:pPr>
        <w:rPr>
          <w:noProof/>
        </w:rPr>
      </w:pPr>
      <w:r w:rsidRPr="005457B3">
        <w:rPr>
          <w:noProof/>
        </w:rPr>
        <w:t xml:space="preserve">The PC5 availability / feasibility indication for a C2 communication, will provide the awareness to the </w:t>
      </w:r>
      <w:r w:rsidRPr="0011629E">
        <w:rPr>
          <w:noProof/>
        </w:rPr>
        <w:t>UAE server to switch to direct C2 communication if it is possible.</w:t>
      </w:r>
      <w:r w:rsidRPr="00653650">
        <w:rPr>
          <w:noProof/>
        </w:rPr>
        <w:t xml:space="preserve"> The PC5 availability / 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r w:rsidR="008628DF">
        <w:rPr>
          <w:noProof/>
        </w:rPr>
        <w:t>3GPP </w:t>
      </w:r>
      <w:r w:rsidRPr="000E455C">
        <w:rPr>
          <w:noProof/>
        </w:rPr>
        <w:t>TS</w:t>
      </w:r>
      <w:r w:rsidR="008628DF">
        <w:rPr>
          <w:noProof/>
        </w:rPr>
        <w:t> </w:t>
      </w:r>
      <w:r w:rsidRPr="000E455C">
        <w:rPr>
          <w:noProof/>
        </w:rPr>
        <w:t>23.255</w:t>
      </w:r>
      <w:r w:rsidR="008628DF">
        <w:rPr>
          <w:noProof/>
        </w:rPr>
        <w:t> [3]</w:t>
      </w:r>
      <w:r w:rsidRPr="000E455C">
        <w:rPr>
          <w:noProof/>
        </w:rPr>
        <w:t xml:space="preserve"> for C2 mode switching if possible.</w:t>
      </w:r>
    </w:p>
    <w:p w14:paraId="491D3043" w14:textId="7EF77216" w:rsidR="00E74A03" w:rsidRDefault="00E74A03" w:rsidP="00E74A03">
      <w:pPr>
        <w:pStyle w:val="NO"/>
        <w:rPr>
          <w:noProof/>
        </w:rPr>
      </w:pPr>
      <w:r>
        <w:rPr>
          <w:lang w:val="en-US"/>
        </w:rPr>
        <w:t>NOTE:</w:t>
      </w:r>
      <w:r w:rsidR="008628DF">
        <w:rPr>
          <w:lang w:val="en-US"/>
        </w:rPr>
        <w:tab/>
      </w:r>
      <w:r>
        <w:rPr>
          <w:lang w:val="en-US"/>
        </w:rPr>
        <w:t>This solution will not be considered for normative work unless SA2 provides the required functionality that aligns with this solution.</w:t>
      </w:r>
    </w:p>
    <w:p w14:paraId="7FD16509" w14:textId="3006611B" w:rsidR="00E74A03" w:rsidRDefault="00E74A03" w:rsidP="00E74A03">
      <w:pPr>
        <w:pStyle w:val="Heading4"/>
        <w:rPr>
          <w:lang w:val="en-IN"/>
        </w:rPr>
      </w:pPr>
      <w:bookmarkStart w:id="74" w:name="_Toc113363371"/>
      <w:r>
        <w:rPr>
          <w:lang w:val="en-IN"/>
        </w:rPr>
        <w:t>7.</w:t>
      </w:r>
      <w:r w:rsidR="008628DF">
        <w:rPr>
          <w:lang w:val="en-IN"/>
        </w:rPr>
        <w:t>5</w:t>
      </w:r>
      <w:r>
        <w:rPr>
          <w:lang w:val="en-IN"/>
        </w:rPr>
        <w:t>.2.2</w:t>
      </w:r>
      <w:r>
        <w:rPr>
          <w:lang w:val="en-IN"/>
        </w:rPr>
        <w:tab/>
        <w:t>Procedure</w:t>
      </w:r>
      <w:bookmarkEnd w:id="74"/>
    </w:p>
    <w:p w14:paraId="1F1DFD49" w14:textId="38F5F331" w:rsidR="00E74A03" w:rsidRDefault="00E74A03" w:rsidP="00E74A03">
      <w:r>
        <w:t>Figure 7.</w:t>
      </w:r>
      <w:r w:rsidR="008628DF">
        <w:t>5</w:t>
      </w:r>
      <w:r>
        <w:t>.2.2-1 illustrates the procedure where the UAE server supports C2 direct mode feasibility checking.</w:t>
      </w:r>
    </w:p>
    <w:p w14:paraId="5C8AAC77" w14:textId="77777777" w:rsidR="00E74A03" w:rsidRDefault="00E74A03" w:rsidP="00E74A03">
      <w:pPr>
        <w:rPr>
          <w:noProof/>
          <w:lang w:val="en-US"/>
        </w:rPr>
      </w:pPr>
      <w:r>
        <w:rPr>
          <w:noProof/>
          <w:lang w:val="en-US"/>
        </w:rPr>
        <w:t>Pre-conditions:</w:t>
      </w:r>
    </w:p>
    <w:p w14:paraId="4F072DFE" w14:textId="77777777" w:rsidR="00E74A03" w:rsidRDefault="00E74A03" w:rsidP="00E74A03">
      <w:pPr>
        <w:pStyle w:val="B1"/>
      </w:pPr>
      <w:r>
        <w:t>-</w:t>
      </w:r>
      <w:r>
        <w:tab/>
        <w:t>The UAV has performed the UAS UE registration procedure.</w:t>
      </w:r>
    </w:p>
    <w:p w14:paraId="617C3E2A" w14:textId="77777777" w:rsidR="00E74A03" w:rsidRDefault="00E74A03" w:rsidP="00E74A03">
      <w:pPr>
        <w:pStyle w:val="B1"/>
      </w:pPr>
      <w:r>
        <w:t xml:space="preserve">- </w:t>
      </w:r>
      <w:r>
        <w:tab/>
        <w:t>The UAV and UAV-C are both connected to 3GPP network and operate in network-based C2 mode.</w:t>
      </w:r>
    </w:p>
    <w:p w14:paraId="7669C9BD" w14:textId="4CE8AC4D" w:rsidR="00E74A03" w:rsidRPr="004B3048" w:rsidRDefault="00E74A03" w:rsidP="00E74A03">
      <w:pPr>
        <w:pStyle w:val="B1"/>
      </w:pPr>
      <w:r>
        <w:t>-</w:t>
      </w:r>
      <w:r>
        <w:tab/>
      </w:r>
      <w:r w:rsidRPr="00FA5C67">
        <w:rPr>
          <w:lang w:val="en-US"/>
        </w:rPr>
        <w:t>UAE Server has performed the C2 mode switching/selection capability initiation as in clause</w:t>
      </w:r>
      <w:r w:rsidR="008628DF" w:rsidRPr="00FA5C67">
        <w:rPr>
          <w:lang w:val="en-US"/>
        </w:rPr>
        <w:t> </w:t>
      </w:r>
      <w:r w:rsidRPr="00FA5C67">
        <w:rPr>
          <w:lang w:val="en-US"/>
        </w:rPr>
        <w:t xml:space="preserve">7.4.2.1 of </w:t>
      </w:r>
      <w:r w:rsidR="008628DF" w:rsidRPr="00FA5C67">
        <w:rPr>
          <w:lang w:val="en-US"/>
        </w:rPr>
        <w:t>3GPP </w:t>
      </w:r>
      <w:r w:rsidRPr="00FA5C67">
        <w:rPr>
          <w:lang w:val="en-US"/>
        </w:rPr>
        <w:t>TS</w:t>
      </w:r>
      <w:r w:rsidR="008628DF" w:rsidRPr="00FA5C67">
        <w:rPr>
          <w:lang w:val="en-US"/>
        </w:rPr>
        <w:t> </w:t>
      </w:r>
      <w:r w:rsidRPr="00FA5C67">
        <w:rPr>
          <w:lang w:val="en-US"/>
        </w:rPr>
        <w:t>23.255</w:t>
      </w:r>
      <w:r w:rsidR="008628DF" w:rsidRPr="00FA5C67">
        <w:rPr>
          <w:lang w:val="en-US"/>
        </w:rPr>
        <w:t> [3]</w:t>
      </w:r>
      <w:r w:rsidRPr="00FA5C67">
        <w:rPr>
          <w:lang w:val="en-US"/>
        </w:rPr>
        <w:t>.</w:t>
      </w:r>
    </w:p>
    <w:p w14:paraId="536D5ADC" w14:textId="5F83D266" w:rsidR="00E74A03" w:rsidRDefault="009C3853" w:rsidP="00E74A03">
      <w:pPr>
        <w:pStyle w:val="TH"/>
      </w:pPr>
      <w:r>
        <w:object w:dxaOrig="12119" w:dyaOrig="3324" w14:anchorId="41A45BDB">
          <v:shape id="_x0000_i1032" type="#_x0000_t75" style="width:481.95pt;height:132.2pt" o:ole="">
            <v:imagedata r:id="rId25" o:title=""/>
          </v:shape>
          <o:OLEObject Type="Embed" ProgID="Visio.Drawing.15" ShapeID="_x0000_i1032" DrawAspect="Content" ObjectID="_1723976149" r:id="rId26"/>
        </w:object>
      </w:r>
    </w:p>
    <w:p w14:paraId="254385DC" w14:textId="7F15E5FF" w:rsidR="00E74A03" w:rsidRDefault="00E74A03" w:rsidP="00E74A03">
      <w:pPr>
        <w:pStyle w:val="TF"/>
        <w:rPr>
          <w:noProof/>
        </w:rPr>
      </w:pPr>
      <w:r>
        <w:t>Figure 7.</w:t>
      </w:r>
      <w:r w:rsidR="008628DF">
        <w:t>5</w:t>
      </w:r>
      <w:r>
        <w:t>.2.2-1:</w:t>
      </w:r>
      <w:r w:rsidRPr="00F266F8">
        <w:rPr>
          <w:lang w:val="en-IN"/>
        </w:rPr>
        <w:t xml:space="preserve"> </w:t>
      </w:r>
      <w:r>
        <w:rPr>
          <w:lang w:val="en-IN"/>
        </w:rPr>
        <w:t>Support for C2 direct mode feasibility reporting</w:t>
      </w:r>
    </w:p>
    <w:p w14:paraId="2A731DE4" w14:textId="77777777" w:rsidR="00E74A03" w:rsidRDefault="00E74A03" w:rsidP="00E74A03">
      <w:pPr>
        <w:pStyle w:val="B1"/>
        <w:rPr>
          <w:color w:val="000000"/>
        </w:rPr>
      </w:pPr>
      <w:r>
        <w:t>1.</w:t>
      </w:r>
      <w:r>
        <w:tab/>
      </w:r>
      <w:r>
        <w:rPr>
          <w:color w:val="000000"/>
        </w:rPr>
        <w:t>The UAE server sends a C2 direct mode feasibility request including the ProSE codes for direct C2 operation, the UAV and UAV-C IDs and addresses, and the time and area for which the monitoring of feasibility will apply. Also, the request can include configuration of the expected reporting and periodicity/frequency of reporting required.</w:t>
      </w:r>
    </w:p>
    <w:p w14:paraId="1D4E8CEC" w14:textId="77777777" w:rsidR="00E74A03" w:rsidRDefault="00E74A03" w:rsidP="00E74A03">
      <w:pPr>
        <w:pStyle w:val="B1"/>
        <w:rPr>
          <w:color w:val="000000"/>
        </w:rPr>
      </w:pPr>
      <w:r>
        <w:rPr>
          <w:color w:val="000000"/>
        </w:rPr>
        <w:t>2.</w:t>
      </w:r>
      <w:r>
        <w:rPr>
          <w:color w:val="000000"/>
        </w:rPr>
        <w:tab/>
        <w:t>The UAE client of the UAV sends a feasibility response for the C2 communication.</w:t>
      </w:r>
    </w:p>
    <w:p w14:paraId="6980EC15" w14:textId="24117344" w:rsidR="00E74A03" w:rsidRPr="009F6666" w:rsidRDefault="00E74A03" w:rsidP="00E74A03">
      <w:pPr>
        <w:pStyle w:val="B1"/>
        <w:rPr>
          <w:color w:val="000000"/>
          <w:lang w:val="en-US"/>
        </w:rPr>
      </w:pPr>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as specified in ProSe Direct Discovery Models A, B define</w:t>
      </w:r>
      <w:r>
        <w:rPr>
          <w:color w:val="000000"/>
        </w:rPr>
        <w:t>d</w:t>
      </w:r>
      <w:r w:rsidRPr="009F6666">
        <w:rPr>
          <w:color w:val="000000"/>
        </w:rPr>
        <w:t xml:space="preserve"> in </w:t>
      </w:r>
      <w:r w:rsidR="008D594B">
        <w:rPr>
          <w:color w:val="000000"/>
        </w:rPr>
        <w:t>clause </w:t>
      </w:r>
      <w:r w:rsidRPr="009F6666">
        <w:rPr>
          <w:color w:val="000000"/>
        </w:rPr>
        <w:t>5.3 of 3GPP</w:t>
      </w:r>
      <w:r w:rsidR="008D594B">
        <w:rPr>
          <w:color w:val="000000"/>
        </w:rPr>
        <w:t> </w:t>
      </w:r>
      <w:r w:rsidRPr="009F6666">
        <w:rPr>
          <w:color w:val="000000"/>
        </w:rPr>
        <w:t>TS</w:t>
      </w:r>
      <w:r w:rsidR="008D594B">
        <w:rPr>
          <w:color w:val="000000"/>
        </w:rPr>
        <w:t> </w:t>
      </w:r>
      <w:r w:rsidRPr="009F6666">
        <w:rPr>
          <w:color w:val="000000"/>
        </w:rPr>
        <w:t>23.303</w:t>
      </w:r>
      <w:r w:rsidR="008D594B">
        <w:rPr>
          <w:color w:val="000000"/>
        </w:rPr>
        <w:t> [</w:t>
      </w:r>
      <w:r w:rsidR="004B3048">
        <w:rPr>
          <w:color w:val="000000"/>
        </w:rPr>
        <w:t>9</w:t>
      </w:r>
      <w:r w:rsidR="008D594B">
        <w:rPr>
          <w:color w:val="000000"/>
        </w:rPr>
        <w:t>]</w:t>
      </w:r>
      <w:r w:rsidRPr="009F6666">
        <w:rPr>
          <w:color w:val="000000"/>
        </w:rPr>
        <w:t xml:space="preserve">. The PC5 discovery information </w:t>
      </w:r>
      <w:r>
        <w:rPr>
          <w:color w:val="000000"/>
        </w:rPr>
        <w:t>can</w:t>
      </w:r>
      <w:r w:rsidRPr="009F6666">
        <w:rPr>
          <w:color w:val="000000"/>
        </w:rPr>
        <w:t xml:space="preserve"> be exchanged between UAE clients, based on the configured ProSe announcements (e.g., based on codes received in step</w:t>
      </w:r>
      <w:r w:rsidR="008D594B">
        <w:rPr>
          <w:color w:val="000000"/>
        </w:rPr>
        <w:t> </w:t>
      </w:r>
      <w:r>
        <w:rPr>
          <w:color w:val="000000"/>
        </w:rPr>
        <w:t>1</w:t>
      </w:r>
      <w:r w:rsidRPr="009F6666">
        <w:rPr>
          <w:color w:val="000000"/>
        </w:rPr>
        <w:t>).</w:t>
      </w:r>
    </w:p>
    <w:p w14:paraId="11EDE43B" w14:textId="1C193BC4" w:rsidR="00E74A03" w:rsidRDefault="00E74A03" w:rsidP="00E74A03">
      <w:pPr>
        <w:pStyle w:val="B1"/>
        <w:rPr>
          <w:color w:val="000000"/>
        </w:rPr>
      </w:pPr>
      <w:r>
        <w:rPr>
          <w:color w:val="000000"/>
        </w:rPr>
        <w:t>4.</w:t>
      </w:r>
      <w:r w:rsidR="00905364">
        <w:rPr>
          <w:color w:val="000000"/>
        </w:rPr>
        <w:tab/>
      </w:r>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 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p>
    <w:p w14:paraId="6E5975E9" w14:textId="20947BCC" w:rsidR="00E74A03" w:rsidRPr="009F6666" w:rsidRDefault="00E74A03" w:rsidP="00E74A03">
      <w:pPr>
        <w:pStyle w:val="B1"/>
        <w:rPr>
          <w:lang w:val="en-US"/>
        </w:rPr>
      </w:pPr>
      <w:r>
        <w:rPr>
          <w:color w:val="000000"/>
        </w:rPr>
        <w:t>5.</w:t>
      </w:r>
      <w:r>
        <w:rPr>
          <w:color w:val="000000"/>
        </w:rPr>
        <w:tab/>
        <w:t xml:space="preserve">The UAE server triggers a dynamic C2 mode switching operation as in </w:t>
      </w:r>
      <w:r w:rsidR="008D594B">
        <w:rPr>
          <w:color w:val="000000"/>
        </w:rPr>
        <w:t>clause </w:t>
      </w:r>
      <w:r>
        <w:rPr>
          <w:color w:val="000000"/>
        </w:rPr>
        <w:t xml:space="preserve">7.4.2.4 of </w:t>
      </w:r>
      <w:r w:rsidR="008D594B">
        <w:rPr>
          <w:color w:val="000000"/>
        </w:rPr>
        <w:t>3GPP </w:t>
      </w:r>
      <w:r>
        <w:rPr>
          <w:color w:val="000000"/>
        </w:rPr>
        <w:t>TS</w:t>
      </w:r>
      <w:r w:rsidR="008D594B">
        <w:rPr>
          <w:color w:val="000000"/>
        </w:rPr>
        <w:t> </w:t>
      </w:r>
      <w:r>
        <w:rPr>
          <w:color w:val="000000"/>
        </w:rPr>
        <w:t>23.255</w:t>
      </w:r>
      <w:r w:rsidR="008D594B">
        <w:rPr>
          <w:color w:val="000000"/>
        </w:rPr>
        <w:t> [3]</w:t>
      </w:r>
      <w:r>
        <w:rPr>
          <w:color w:val="000000"/>
        </w:rPr>
        <w:t>.</w:t>
      </w:r>
    </w:p>
    <w:p w14:paraId="790D5A9C" w14:textId="77777777" w:rsidR="00E74A03" w:rsidRDefault="00E74A03" w:rsidP="00E74A03">
      <w:pPr>
        <w:pStyle w:val="Heading3"/>
        <w:rPr>
          <w:lang w:val="en-IN"/>
        </w:rPr>
      </w:pPr>
      <w:bookmarkStart w:id="75" w:name="_Toc113363372"/>
      <w:r>
        <w:rPr>
          <w:lang w:val="en-IN"/>
        </w:rPr>
        <w:t>7.x.3</w:t>
      </w:r>
      <w:r>
        <w:rPr>
          <w:lang w:val="en-IN"/>
        </w:rPr>
        <w:tab/>
        <w:t>Solution evaluation</w:t>
      </w:r>
      <w:bookmarkEnd w:id="75"/>
    </w:p>
    <w:p w14:paraId="105A1354" w14:textId="502D9CBE" w:rsidR="00E74A03" w:rsidRDefault="00E74A03" w:rsidP="00E74A03">
      <w:pPr>
        <w:rPr>
          <w:lang w:val="en-US"/>
        </w:rPr>
      </w:pPr>
      <w:r>
        <w:rPr>
          <w:lang w:val="en-US"/>
        </w:rPr>
        <w:t>This solution addresses Key Issue #1 and Key Issue</w:t>
      </w:r>
      <w:r w:rsidR="00417079">
        <w:rPr>
          <w:lang w:val="en-US"/>
        </w:rPr>
        <w:t> </w:t>
      </w:r>
      <w:r>
        <w:rPr>
          <w:lang w:val="en-US"/>
        </w:rPr>
        <w:t>#3 and provides an enhancement of C2 related functionality specified in Release</w:t>
      </w:r>
      <w:r w:rsidR="008D594B">
        <w:rPr>
          <w:lang w:val="en-US"/>
        </w:rPr>
        <w:t> </w:t>
      </w:r>
      <w:r>
        <w:rPr>
          <w:lang w:val="en-US"/>
        </w:rPr>
        <w:t>17, by allowing the PC5 feasibility monitoring. This solution is dependent on SA2 Release</w:t>
      </w:r>
      <w:r w:rsidR="00417079">
        <w:rPr>
          <w:lang w:val="en-US"/>
        </w:rPr>
        <w:t> </w:t>
      </w:r>
      <w:r>
        <w:rPr>
          <w:lang w:val="en-US"/>
        </w:rPr>
        <w:t>18 support for PC5 / ProSE for C2 communication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w:t>
      </w:r>
    </w:p>
    <w:p w14:paraId="6AA42C58" w14:textId="078646A5" w:rsidR="00E74A03" w:rsidRDefault="00E74A03" w:rsidP="00E74A03">
      <w:pPr>
        <w:pStyle w:val="NO"/>
        <w:rPr>
          <w:lang w:val="en-US"/>
        </w:rPr>
      </w:pPr>
      <w:r>
        <w:rPr>
          <w:lang w:val="en-US"/>
        </w:rPr>
        <w:lastRenderedPageBreak/>
        <w:t>NOTE</w:t>
      </w:r>
      <w:r w:rsidR="00417079">
        <w:rPr>
          <w:lang w:val="en-US"/>
        </w:rPr>
        <w:t> </w:t>
      </w:r>
      <w:r>
        <w:rPr>
          <w:lang w:val="en-US"/>
        </w:rPr>
        <w:t>1:</w:t>
      </w:r>
      <w:r w:rsidR="00417079">
        <w:rPr>
          <w:lang w:val="en-US"/>
        </w:rPr>
        <w:tab/>
      </w:r>
      <w:r>
        <w:rPr>
          <w:lang w:val="en-US"/>
        </w:rPr>
        <w:t xml:space="preserve">This solution will be considered feasible only if the SA2 provided concluded solution (as in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 works in the same manner as required by this solution.</w:t>
      </w:r>
    </w:p>
    <w:p w14:paraId="03A84AF0" w14:textId="002396F2" w:rsidR="00E74A03" w:rsidRPr="000745B5" w:rsidRDefault="00E74A03" w:rsidP="00FA5C67">
      <w:pPr>
        <w:pStyle w:val="NO"/>
        <w:rPr>
          <w:noProof/>
        </w:rPr>
      </w:pPr>
      <w:r>
        <w:rPr>
          <w:lang w:val="en-US"/>
        </w:rPr>
        <w:t>NOTE</w:t>
      </w:r>
      <w:r w:rsidR="00417079">
        <w:rPr>
          <w:lang w:val="en-US"/>
        </w:rPr>
        <w:t> </w:t>
      </w:r>
      <w:r>
        <w:rPr>
          <w:lang w:val="en-US"/>
        </w:rPr>
        <w:t>2:</w:t>
      </w:r>
      <w:r w:rsidR="00417079">
        <w:rPr>
          <w:lang w:val="en-US"/>
        </w:rPr>
        <w:tab/>
      </w:r>
      <w:r>
        <w:rPr>
          <w:lang w:val="en-US"/>
        </w:rPr>
        <w:t xml:space="preserve">The enhancements to procedures in </w:t>
      </w:r>
      <w:r w:rsidR="00417079">
        <w:rPr>
          <w:lang w:val="en-US"/>
        </w:rPr>
        <w:t>clause </w:t>
      </w:r>
      <w:r>
        <w:rPr>
          <w:lang w:val="en-US"/>
        </w:rPr>
        <w:t xml:space="preserve">7.4.2 of </w:t>
      </w:r>
      <w:r w:rsidR="00417079">
        <w:rPr>
          <w:lang w:val="en-US"/>
        </w:rPr>
        <w:t>3GPP </w:t>
      </w:r>
      <w:r>
        <w:rPr>
          <w:lang w:val="en-US"/>
        </w:rPr>
        <w:t>TS</w:t>
      </w:r>
      <w:r w:rsidR="00417079">
        <w:rPr>
          <w:lang w:val="en-US"/>
        </w:rPr>
        <w:t> </w:t>
      </w:r>
      <w:r>
        <w:rPr>
          <w:lang w:val="en-US"/>
        </w:rPr>
        <w:t>23.255</w:t>
      </w:r>
      <w:r w:rsidR="00417079">
        <w:rPr>
          <w:lang w:val="en-US"/>
        </w:rPr>
        <w:t> [3]</w:t>
      </w:r>
      <w:r>
        <w:rPr>
          <w:lang w:val="en-US"/>
        </w:rPr>
        <w:t xml:space="preserve"> to fulfill the objectives of this solution will be considered during normative work (if concluded).</w:t>
      </w:r>
    </w:p>
    <w:p w14:paraId="13D2B0EB" w14:textId="77777777" w:rsidR="00D85B8A" w:rsidRPr="000745B5" w:rsidRDefault="00D85B8A" w:rsidP="00D85B8A">
      <w:pPr>
        <w:pStyle w:val="Heading1"/>
        <w:rPr>
          <w:lang w:val="en-IN"/>
        </w:rPr>
      </w:pPr>
      <w:bookmarkStart w:id="76" w:name="_Toc82472215"/>
      <w:bookmarkStart w:id="77" w:name="_Toc82473760"/>
      <w:bookmarkStart w:id="78" w:name="_Toc82473822"/>
      <w:bookmarkStart w:id="79" w:name="_Toc113363373"/>
      <w:bookmarkEnd w:id="48"/>
      <w:bookmarkEnd w:id="49"/>
      <w:bookmarkEnd w:id="50"/>
      <w:r w:rsidRPr="000745B5">
        <w:rPr>
          <w:lang w:val="en-IN"/>
        </w:rPr>
        <w:t>8</w:t>
      </w:r>
      <w:r w:rsidRPr="000745B5">
        <w:rPr>
          <w:lang w:val="en-IN"/>
        </w:rPr>
        <w:tab/>
        <w:t>Deployment scenarios</w:t>
      </w:r>
      <w:bookmarkEnd w:id="76"/>
      <w:bookmarkEnd w:id="77"/>
      <w:bookmarkEnd w:id="78"/>
      <w:bookmarkEnd w:id="79"/>
    </w:p>
    <w:p w14:paraId="256BC315" w14:textId="2086CB3D" w:rsidR="00D85B8A" w:rsidRPr="000745B5" w:rsidRDefault="00D85B8A" w:rsidP="00D85B8A">
      <w:pPr>
        <w:pStyle w:val="Heading2"/>
        <w:rPr>
          <w:lang w:val="en-IN"/>
        </w:rPr>
      </w:pPr>
      <w:bookmarkStart w:id="80" w:name="_Toc82472216"/>
      <w:bookmarkStart w:id="81" w:name="_Toc82473761"/>
      <w:bookmarkStart w:id="82" w:name="_Toc82473823"/>
      <w:bookmarkStart w:id="83" w:name="_Toc113363374"/>
      <w:r w:rsidRPr="000745B5">
        <w:rPr>
          <w:lang w:val="en-IN"/>
        </w:rPr>
        <w:t>8.1</w:t>
      </w:r>
      <w:r w:rsidRPr="000745B5">
        <w:rPr>
          <w:lang w:val="en-IN"/>
        </w:rPr>
        <w:tab/>
        <w:t>General</w:t>
      </w:r>
      <w:bookmarkEnd w:id="83"/>
    </w:p>
    <w:p w14:paraId="5A924A16" w14:textId="77777777" w:rsidR="00546D07" w:rsidRDefault="009F1356" w:rsidP="00FA5C67">
      <w:r w:rsidRPr="00FE1FDA">
        <w:t>There is no deployment scenario described in this Technical Report.</w:t>
      </w:r>
      <w:bookmarkEnd w:id="80"/>
      <w:bookmarkEnd w:id="81"/>
      <w:bookmarkEnd w:id="82"/>
    </w:p>
    <w:p w14:paraId="0C588429" w14:textId="3F59294D" w:rsidR="00821B37" w:rsidRPr="000745B5" w:rsidRDefault="00401663" w:rsidP="00821B37">
      <w:pPr>
        <w:pStyle w:val="Heading1"/>
      </w:pPr>
      <w:bookmarkStart w:id="84" w:name="_Toc113363375"/>
      <w:r w:rsidRPr="000745B5">
        <w:t>9</w:t>
      </w:r>
      <w:r w:rsidR="00821B37" w:rsidRPr="000745B5">
        <w:tab/>
      </w:r>
      <w:r w:rsidRPr="000745B5">
        <w:rPr>
          <w:lang w:val="en-IN"/>
        </w:rPr>
        <w:t>Overall evaluation</w:t>
      </w:r>
      <w:bookmarkEnd w:id="84"/>
    </w:p>
    <w:p w14:paraId="1FA551E3" w14:textId="50A88E64" w:rsidR="00401663" w:rsidRPr="00546D07" w:rsidRDefault="00546D07" w:rsidP="00FA5C67">
      <w:r w:rsidRPr="00546D07">
        <w:t>There is no architecture enhancement described in this Technical Report.</w:t>
      </w:r>
    </w:p>
    <w:p w14:paraId="244323D2" w14:textId="37F749C4" w:rsidR="00401663" w:rsidRPr="000745B5" w:rsidRDefault="00401663" w:rsidP="00401663">
      <w:pPr>
        <w:pStyle w:val="Heading2"/>
        <w:rPr>
          <w:lang w:val="en-IN"/>
        </w:rPr>
      </w:pPr>
      <w:bookmarkStart w:id="85" w:name="_Toc365058"/>
      <w:bookmarkStart w:id="86" w:name="_Toc82472220"/>
      <w:bookmarkStart w:id="87" w:name="_Toc82473765"/>
      <w:bookmarkStart w:id="88" w:name="_Toc82473827"/>
      <w:bookmarkStart w:id="89" w:name="_Toc113363376"/>
      <w:r w:rsidRPr="000745B5">
        <w:rPr>
          <w:lang w:val="en-IN"/>
        </w:rPr>
        <w:t>9.1</w:t>
      </w:r>
      <w:r w:rsidRPr="000745B5">
        <w:rPr>
          <w:lang w:val="en-IN"/>
        </w:rPr>
        <w:tab/>
        <w:t>Architecture e</w:t>
      </w:r>
      <w:bookmarkEnd w:id="85"/>
      <w:r w:rsidRPr="000745B5">
        <w:rPr>
          <w:lang w:val="en-IN"/>
        </w:rPr>
        <w:t>nhancements</w:t>
      </w:r>
      <w:bookmarkEnd w:id="86"/>
      <w:bookmarkEnd w:id="87"/>
      <w:bookmarkEnd w:id="88"/>
      <w:bookmarkEnd w:id="89"/>
    </w:p>
    <w:p w14:paraId="3EC1F0AA" w14:textId="45051693" w:rsidR="00401663" w:rsidRPr="000745B5" w:rsidRDefault="00401663" w:rsidP="00C51C95">
      <w:pPr>
        <w:pStyle w:val="Heading2"/>
        <w:rPr>
          <w:lang w:val="en-IN"/>
        </w:rPr>
      </w:pPr>
      <w:bookmarkStart w:id="90" w:name="_Toc365059"/>
      <w:bookmarkStart w:id="91" w:name="_Toc82472221"/>
      <w:bookmarkStart w:id="92" w:name="_Toc82473766"/>
      <w:bookmarkStart w:id="93" w:name="_Toc82473828"/>
      <w:bookmarkStart w:id="94" w:name="_Toc113363377"/>
      <w:r w:rsidRPr="000745B5">
        <w:rPr>
          <w:lang w:val="en-IN"/>
        </w:rPr>
        <w:t>9.2</w:t>
      </w:r>
      <w:r w:rsidRPr="000745B5">
        <w:rPr>
          <w:lang w:val="en-IN"/>
        </w:rPr>
        <w:tab/>
        <w:t>Key issue evaluations</w:t>
      </w:r>
      <w:bookmarkEnd w:id="90"/>
      <w:bookmarkEnd w:id="91"/>
      <w:bookmarkEnd w:id="92"/>
      <w:bookmarkEnd w:id="93"/>
      <w:bookmarkEnd w:id="94"/>
    </w:p>
    <w:p w14:paraId="313A82E3" w14:textId="2AD8970D" w:rsidR="00401663" w:rsidRPr="000745B5" w:rsidRDefault="00401663" w:rsidP="00401663">
      <w:pPr>
        <w:pStyle w:val="Heading3"/>
        <w:rPr>
          <w:lang w:val="en-IN"/>
        </w:rPr>
      </w:pPr>
      <w:bookmarkStart w:id="95" w:name="_Toc25612827"/>
      <w:bookmarkStart w:id="96" w:name="_Toc25613530"/>
      <w:bookmarkStart w:id="97" w:name="_Toc25613794"/>
      <w:bookmarkStart w:id="98" w:name="_Toc27647752"/>
      <w:bookmarkStart w:id="99" w:name="_Toc82472222"/>
      <w:bookmarkStart w:id="100" w:name="_Toc82473767"/>
      <w:bookmarkStart w:id="101" w:name="_Toc82473829"/>
      <w:bookmarkStart w:id="102" w:name="_Toc113363378"/>
      <w:r w:rsidRPr="000745B5">
        <w:rPr>
          <w:lang w:val="en-IN"/>
        </w:rPr>
        <w:t>9.2.1</w:t>
      </w:r>
      <w:r w:rsidRPr="000745B5">
        <w:rPr>
          <w:lang w:val="en-IN"/>
        </w:rPr>
        <w:tab/>
        <w:t>General</w:t>
      </w:r>
      <w:bookmarkEnd w:id="95"/>
      <w:bookmarkEnd w:id="96"/>
      <w:bookmarkEnd w:id="97"/>
      <w:bookmarkEnd w:id="98"/>
      <w:bookmarkEnd w:id="99"/>
      <w:bookmarkEnd w:id="100"/>
      <w:bookmarkEnd w:id="101"/>
      <w:bookmarkEnd w:id="102"/>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6D326B07" w14:textId="40A1484A"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7.</w:t>
            </w:r>
            <w:r w:rsidR="000D356D" w:rsidRPr="00FA5C67">
              <w:rPr>
                <w:rFonts w:ascii="Times New Roman" w:hAnsi="Times New Roman"/>
                <w:iCs/>
                <w:sz w:val="20"/>
              </w:rPr>
              <w:t>5</w:t>
            </w:r>
          </w:p>
        </w:tc>
        <w:tc>
          <w:tcPr>
            <w:tcW w:w="829" w:type="pct"/>
          </w:tcPr>
          <w:p w14:paraId="4240DB09" w14:textId="6A9143D8"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None</w:t>
            </w: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27D5ECB7"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54E6F282"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0029E47D"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3: Coordination between Uu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F115612" w14:textId="0F581EC5" w:rsidR="00BE7F77" w:rsidRPr="000745B5" w:rsidRDefault="00EE1F95" w:rsidP="0026475A">
            <w:pPr>
              <w:pStyle w:val="TAL"/>
              <w:jc w:val="center"/>
              <w:rPr>
                <w:rFonts w:ascii="Times New Roman" w:hAnsi="Times New Roman"/>
                <w:iCs/>
                <w:sz w:val="20"/>
              </w:rPr>
            </w:pPr>
            <w:r>
              <w:rPr>
                <w:rFonts w:ascii="Times New Roman" w:hAnsi="Times New Roman"/>
                <w:iCs/>
                <w:sz w:val="20"/>
              </w:rPr>
              <w:t>7.</w:t>
            </w:r>
            <w:r w:rsidR="000D356D">
              <w:rPr>
                <w:rFonts w:ascii="Times New Roman" w:hAnsi="Times New Roman"/>
                <w:iCs/>
                <w:sz w:val="20"/>
              </w:rPr>
              <w:t>5</w:t>
            </w:r>
          </w:p>
        </w:tc>
        <w:tc>
          <w:tcPr>
            <w:tcW w:w="829" w:type="pct"/>
          </w:tcPr>
          <w:p w14:paraId="271FA1D8" w14:textId="6D9FEB94" w:rsidR="00BE7F77" w:rsidRPr="000745B5" w:rsidRDefault="00EE1F95"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9E2930" w:rsidRPr="000745B5" w14:paraId="5D679C15" w14:textId="77777777" w:rsidTr="006A145C">
        <w:trPr>
          <w:cantSplit/>
          <w:trHeight w:val="279"/>
          <w:jc w:val="center"/>
        </w:trPr>
        <w:tc>
          <w:tcPr>
            <w:tcW w:w="1795" w:type="pct"/>
          </w:tcPr>
          <w:p w14:paraId="412CFFB1" w14:textId="0E3D3935" w:rsidR="009E2930" w:rsidRPr="000745B5" w:rsidRDefault="009E2930" w:rsidP="00BE7F77">
            <w:pPr>
              <w:pStyle w:val="TAL"/>
              <w:rPr>
                <w:rFonts w:ascii="Times New Roman" w:eastAsia="SimSun" w:hAnsi="Times New Roman"/>
                <w:sz w:val="20"/>
              </w:rPr>
            </w:pPr>
            <w:r w:rsidRPr="000745B5">
              <w:rPr>
                <w:rFonts w:ascii="Times New Roman" w:eastAsia="SimSun" w:hAnsi="Times New Roman"/>
                <w:sz w:val="20"/>
              </w:rPr>
              <w:t xml:space="preserve">KI 4: </w:t>
            </w:r>
            <w:r w:rsidRPr="000745B5">
              <w:rPr>
                <w:rFonts w:ascii="Times New Roman" w:hAnsi="Times New Roman"/>
                <w:sz w:val="20"/>
              </w:rPr>
              <w:t>Support of detect and avoid services and applications</w:t>
            </w:r>
          </w:p>
        </w:tc>
        <w:tc>
          <w:tcPr>
            <w:tcW w:w="852" w:type="pct"/>
          </w:tcPr>
          <w:p w14:paraId="7659F25A" w14:textId="77777777" w:rsidR="009E2930" w:rsidRPr="000745B5" w:rsidRDefault="009E2930" w:rsidP="0026475A">
            <w:pPr>
              <w:pStyle w:val="TAL"/>
              <w:rPr>
                <w:rFonts w:ascii="Times New Roman" w:hAnsi="Times New Roman"/>
                <w:iCs/>
                <w:sz w:val="20"/>
              </w:rPr>
            </w:pPr>
          </w:p>
        </w:tc>
        <w:tc>
          <w:tcPr>
            <w:tcW w:w="696" w:type="pct"/>
          </w:tcPr>
          <w:p w14:paraId="73B36AB7" w14:textId="77777777" w:rsidR="009E2930" w:rsidRPr="000745B5" w:rsidRDefault="009E2930" w:rsidP="0026475A">
            <w:pPr>
              <w:pStyle w:val="TAL"/>
              <w:jc w:val="center"/>
              <w:rPr>
                <w:rFonts w:ascii="Times New Roman" w:hAnsi="Times New Roman"/>
                <w:iCs/>
                <w:sz w:val="20"/>
              </w:rPr>
            </w:pPr>
          </w:p>
        </w:tc>
        <w:tc>
          <w:tcPr>
            <w:tcW w:w="829" w:type="pct"/>
          </w:tcPr>
          <w:p w14:paraId="4511F0C8" w14:textId="77777777" w:rsidR="009E2930" w:rsidRPr="000745B5" w:rsidRDefault="009E2930" w:rsidP="0026475A">
            <w:pPr>
              <w:pStyle w:val="TAL"/>
              <w:jc w:val="center"/>
              <w:rPr>
                <w:rFonts w:ascii="Times New Roman" w:hAnsi="Times New Roman"/>
                <w:iCs/>
                <w:sz w:val="20"/>
              </w:rPr>
            </w:pPr>
          </w:p>
        </w:tc>
        <w:tc>
          <w:tcPr>
            <w:tcW w:w="828" w:type="pct"/>
          </w:tcPr>
          <w:p w14:paraId="5C4EFDB3" w14:textId="77777777" w:rsidR="009E2930" w:rsidRPr="000745B5" w:rsidRDefault="009E2930" w:rsidP="0026475A">
            <w:pPr>
              <w:pStyle w:val="TAL"/>
              <w:jc w:val="center"/>
              <w:rPr>
                <w:rFonts w:ascii="Times New Roman" w:hAnsi="Times New Roman"/>
                <w:iCs/>
                <w:sz w:val="20"/>
              </w:rPr>
            </w:pP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03" w:name="_Toc82472223"/>
      <w:bookmarkStart w:id="104" w:name="_Toc82473768"/>
      <w:bookmarkStart w:id="105" w:name="_Toc82473830"/>
      <w:bookmarkStart w:id="106" w:name="_Toc113363379"/>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06"/>
    </w:p>
    <w:p w14:paraId="1D78597B" w14:textId="3AF250C0" w:rsidR="001D64E0" w:rsidRPr="000745B5" w:rsidRDefault="001D64E0" w:rsidP="001D64E0">
      <w:pPr>
        <w:rPr>
          <w:noProof/>
          <w:lang w:val="en-US"/>
        </w:rPr>
      </w:pPr>
      <w:r w:rsidRPr="000745B5">
        <w:rPr>
          <w:lang w:val="en-US"/>
        </w:rPr>
        <w:t>Key Issue #</w:t>
      </w:r>
      <w:r>
        <w:rPr>
          <w:lang w:val="en-US"/>
        </w:rPr>
        <w:t>1</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1A94B4E6" w14:textId="77777777" w:rsidR="001D64E0" w:rsidRDefault="001D64E0" w:rsidP="001D64E0">
      <w:pPr>
        <w:pStyle w:val="B1"/>
        <w:rPr>
          <w:lang w:val="en-US" w:eastAsia="zh-CN"/>
        </w:rPr>
      </w:pPr>
      <w:r w:rsidRPr="000745B5">
        <w:rPr>
          <w:lang w:val="en-US" w:eastAsia="zh-CN"/>
        </w:rPr>
        <w:t>a</w:t>
      </w:r>
      <w:r>
        <w:rPr>
          <w:lang w:val="en-US" w:eastAsia="zh-CN"/>
        </w:rPr>
        <w:t>)</w:t>
      </w:r>
      <w:r>
        <w:rPr>
          <w:lang w:val="en-US" w:eastAsia="zh-CN"/>
        </w:rPr>
        <w:tab/>
        <w:t>How the UAE layer can be enhanced to support usage of direct communication between UAVs.</w:t>
      </w:r>
    </w:p>
    <w:p w14:paraId="2D0D87DF" w14:textId="171FB2CD" w:rsidR="001D64E0" w:rsidRDefault="001D64E0" w:rsidP="001D64E0">
      <w:pPr>
        <w:pStyle w:val="B1"/>
        <w:rPr>
          <w:lang w:val="en-US" w:eastAsia="zh-CN"/>
        </w:rPr>
      </w:pPr>
      <w:r>
        <w:rPr>
          <w:lang w:val="en-US" w:eastAsia="zh-CN"/>
        </w:rPr>
        <w:t>b)</w:t>
      </w:r>
      <w:r w:rsidR="00A61E74">
        <w:rPr>
          <w:lang w:val="en-US" w:eastAsia="zh-CN"/>
        </w:rPr>
        <w:tab/>
      </w:r>
      <w:r>
        <w:rPr>
          <w:lang w:val="en-US" w:eastAsia="zh-CN"/>
        </w:rPr>
        <w:t xml:space="preserve">Whether and how </w:t>
      </w:r>
      <w:r w:rsidR="00745869">
        <w:rPr>
          <w:lang w:val="en-US" w:eastAsia="zh-CN"/>
        </w:rPr>
        <w:t xml:space="preserve">the </w:t>
      </w:r>
      <w:r>
        <w:rPr>
          <w:lang w:val="en-US" w:eastAsia="zh-CN"/>
        </w:rPr>
        <w:t>UAE layer functionality related to C2 communication support can be enhanced if PC5 is used for direct communication.</w:t>
      </w:r>
    </w:p>
    <w:p w14:paraId="7B2234B9" w14:textId="51D7CE78" w:rsidR="001D64E0" w:rsidRPr="000745B5" w:rsidRDefault="001D64E0" w:rsidP="001D64E0">
      <w:pPr>
        <w:rPr>
          <w:noProof/>
          <w:lang w:val="en-US"/>
        </w:rPr>
      </w:pPr>
      <w:r w:rsidRPr="000745B5">
        <w:rPr>
          <w:noProof/>
          <w:lang w:val="en-US"/>
        </w:rPr>
        <w:t>Solution #</w:t>
      </w:r>
      <w:r w:rsidR="00745869">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6A4D9EAE" w14:textId="77777777" w:rsidR="001D64E0" w:rsidRDefault="001D64E0" w:rsidP="001D64E0">
      <w:pPr>
        <w:pStyle w:val="B1"/>
        <w:rPr>
          <w:lang w:val="en-US"/>
        </w:rPr>
      </w:pPr>
      <w:r w:rsidRPr="000745B5">
        <w:rPr>
          <w:noProof/>
          <w:lang w:val="en-US"/>
        </w:rPr>
        <w:t>1)</w:t>
      </w:r>
      <w:r w:rsidRPr="000745B5">
        <w:rPr>
          <w:noProof/>
          <w:lang w:val="en-US"/>
        </w:rPr>
        <w:tab/>
      </w:r>
      <w:r>
        <w:rPr>
          <w:lang w:val="en-US"/>
        </w:rPr>
        <w:t>Provision of enhancement of C2 related functionality.</w:t>
      </w:r>
    </w:p>
    <w:p w14:paraId="3ECD749E" w14:textId="77777777" w:rsidR="001D64E0" w:rsidRPr="000745B5" w:rsidRDefault="001D64E0" w:rsidP="001D64E0">
      <w:pPr>
        <w:pStyle w:val="B1"/>
      </w:pPr>
      <w:r>
        <w:rPr>
          <w:lang w:val="en-US"/>
        </w:rPr>
        <w:t>2)</w:t>
      </w:r>
      <w:r>
        <w:rPr>
          <w:lang w:val="en-US"/>
        </w:rPr>
        <w:tab/>
        <w:t>Allowance of PC5 feasibility monitoring</w:t>
      </w:r>
      <w:r w:rsidRPr="000745B5">
        <w:t>.</w:t>
      </w:r>
    </w:p>
    <w:p w14:paraId="6AFFB174" w14:textId="47099CAA" w:rsidR="001D64E0" w:rsidRDefault="001D64E0" w:rsidP="001D64E0">
      <w:pPr>
        <w:rPr>
          <w:lang w:val="en-US"/>
        </w:rPr>
      </w:pPr>
      <w:r>
        <w:rPr>
          <w:lang w:val="en-US"/>
        </w:rPr>
        <w:t>This solution is dependent on the support for PC5 / ProSE for C2 communication, see 3GPP TR 23.700-58 [6].</w:t>
      </w:r>
    </w:p>
    <w:p w14:paraId="6E47AA18" w14:textId="0F854A7F" w:rsidR="001D64E0" w:rsidRDefault="001D64E0" w:rsidP="001D64E0">
      <w:pPr>
        <w:rPr>
          <w:lang w:val="en-US"/>
        </w:rPr>
      </w:pPr>
      <w:r>
        <w:rPr>
          <w:lang w:val="en-US"/>
        </w:rPr>
        <w:t>This solution will be considered feasible only if the concluded solution in 3GPP TR 23.700-58 [6] works in the same manner as required by the solution specified in clause</w:t>
      </w:r>
      <w:r w:rsidR="00745869">
        <w:rPr>
          <w:lang w:val="en-US"/>
        </w:rPr>
        <w:t> </w:t>
      </w:r>
      <w:r>
        <w:rPr>
          <w:lang w:val="en-US"/>
        </w:rPr>
        <w:t>7.</w:t>
      </w:r>
      <w:r w:rsidR="00944FD3">
        <w:rPr>
          <w:lang w:val="en-US"/>
        </w:rPr>
        <w:t>5</w:t>
      </w:r>
      <w:r>
        <w:rPr>
          <w:lang w:val="en-US"/>
        </w:rPr>
        <w:t>.</w:t>
      </w:r>
    </w:p>
    <w:p w14:paraId="67D2D25A" w14:textId="6C8CFC32" w:rsidR="001D64E0" w:rsidRPr="00282659" w:rsidRDefault="001D64E0" w:rsidP="00FA5C67">
      <w:r w:rsidRPr="00FA5C67">
        <w:rPr>
          <w:lang w:val="en-US"/>
        </w:rPr>
        <w:t>Enhancements to the procedures in of 3GPP TS 23.255 [3] clause 7.4.2 to fulfill the objectives of this solution will be considered during normative work (if concluded)</w:t>
      </w:r>
      <w:r w:rsidR="006C2E8F" w:rsidRPr="00FA5C67">
        <w:rPr>
          <w:lang w:val="en-US"/>
        </w:rPr>
        <w:t>.</w:t>
      </w:r>
    </w:p>
    <w:p w14:paraId="11FA72C4" w14:textId="55FD3A93" w:rsidR="000D153F" w:rsidRPr="000745B5" w:rsidRDefault="000D153F" w:rsidP="000D153F">
      <w:pPr>
        <w:pStyle w:val="Heading3"/>
        <w:rPr>
          <w:lang w:val="en-IN"/>
        </w:rPr>
      </w:pPr>
      <w:bookmarkStart w:id="107" w:name="_Toc113363380"/>
      <w:r w:rsidRPr="000745B5">
        <w:rPr>
          <w:lang w:val="en-IN"/>
        </w:rPr>
        <w:t>9.2.3</w:t>
      </w:r>
      <w:r w:rsidRPr="000745B5">
        <w:rPr>
          <w:lang w:val="en-IN"/>
        </w:rPr>
        <w:tab/>
        <w:t>Evaluation of key issue #</w:t>
      </w:r>
      <w:r w:rsidRPr="000745B5">
        <w:t>2</w:t>
      </w:r>
      <w:r w:rsidRPr="000745B5">
        <w:rPr>
          <w:lang w:val="en-IN"/>
        </w:rPr>
        <w:t>: Support for multi-USS deployments</w:t>
      </w:r>
      <w:bookmarkEnd w:id="107"/>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77777777" w:rsidR="00304F0C" w:rsidRPr="000745B5" w:rsidRDefault="00304F0C" w:rsidP="00304F0C">
      <w:pPr>
        <w:rPr>
          <w:noProof/>
          <w:lang w:val="en-US"/>
        </w:rPr>
      </w:pPr>
      <w:r w:rsidRPr="000745B5">
        <w:rPr>
          <w:noProof/>
          <w:lang w:val="en-US"/>
        </w:rPr>
        <w:lastRenderedPageBreak/>
        <w:t xml:space="preserve">Solution #1 focuses on bullet a) including handling of management and policy for multi-USS deployments. By the policy for </w:t>
      </w:r>
      <w:r w:rsidRPr="000745B5">
        <w:t>multi-USS configuration parameters, the USS will decide the level of control the UAE-layer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08" w:name="_Hlk64645566"/>
      <w:r w:rsidRPr="000745B5">
        <w:rPr>
          <w:noProof/>
          <w:lang w:val="en-US"/>
        </w:rPr>
        <w:t>UAE layer assisted / USS controlled</w:t>
      </w:r>
      <w:bookmarkEnd w:id="108"/>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D10A253" w:rsidR="00304F0C" w:rsidRPr="000745B5" w:rsidRDefault="00304F0C" w:rsidP="00304F0C">
      <w:pPr>
        <w:pStyle w:val="B1"/>
        <w:ind w:firstLine="0"/>
      </w:pPr>
      <w:r w:rsidRPr="000745B5">
        <w:t>The UAE client may also trigger an immediate/autonomous change of USS</w:t>
      </w:r>
      <w:r w:rsidR="00C043BC">
        <w:t>, but only</w:t>
      </w:r>
      <w:r w:rsidRPr="000745B5">
        <w:t xml:space="preserve"> in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109" w:name="_Toc113363381"/>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09"/>
    </w:p>
    <w:p w14:paraId="195F0014" w14:textId="0DB0E90C" w:rsidR="00A16F5A" w:rsidRPr="000745B5" w:rsidRDefault="00A16F5A" w:rsidP="00A16F5A">
      <w:pPr>
        <w:rPr>
          <w:noProof/>
          <w:lang w:val="en-US"/>
        </w:rPr>
      </w:pPr>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6C92BC7B" w14:textId="77777777" w:rsidR="00A16F5A" w:rsidRPr="00D357A8" w:rsidRDefault="00A16F5A" w:rsidP="00A16F5A">
      <w:pPr>
        <w:pStyle w:val="B1"/>
      </w:pPr>
      <w:r w:rsidRPr="000745B5">
        <w:rPr>
          <w:lang w:val="en-US" w:eastAsia="zh-CN"/>
        </w:rPr>
        <w:t>a</w:t>
      </w:r>
      <w:r>
        <w:rPr>
          <w:lang w:val="en-US" w:eastAsia="zh-CN"/>
        </w:rPr>
        <w:t>)</w:t>
      </w:r>
      <w:r>
        <w:rPr>
          <w:lang w:val="en-US" w:eastAsia="zh-CN"/>
        </w:rPr>
        <w:tab/>
        <w:t>H</w:t>
      </w:r>
      <w:r w:rsidRPr="000745B5">
        <w:t>ow the UAE layer can be enhanced to make coordination between network based communication (Uu) and direct communication (PC5) for communications between UAVs or between UAV and UAV-C.</w:t>
      </w:r>
    </w:p>
    <w:p w14:paraId="5455A3E2" w14:textId="77777777" w:rsidR="00A16F5A" w:rsidRDefault="00A16F5A" w:rsidP="00A16F5A">
      <w:pPr>
        <w:rPr>
          <w:noProof/>
          <w:lang w:val="en-US"/>
        </w:rPr>
      </w:pPr>
      <w:r>
        <w:rPr>
          <w:noProof/>
          <w:lang w:val="en-US"/>
        </w:rPr>
        <w:t>Due to the overlap between Key Issue #1 and Key Issue #3, a common solution for both KIs are provided.</w:t>
      </w:r>
    </w:p>
    <w:p w14:paraId="747CEFD6" w14:textId="6FDEA0FE" w:rsidR="00A16F5A" w:rsidRPr="000745B5" w:rsidRDefault="00A16F5A" w:rsidP="00A16F5A">
      <w:pPr>
        <w:rPr>
          <w:noProof/>
          <w:lang w:val="en-US"/>
        </w:rPr>
      </w:pPr>
      <w:r w:rsidRPr="000745B5">
        <w:rPr>
          <w:noProof/>
          <w:lang w:val="en-US"/>
        </w:rPr>
        <w:t>Solution #</w:t>
      </w:r>
      <w:r w:rsidR="001B432A">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7809E3AB" w14:textId="77777777" w:rsidR="00A16F5A" w:rsidRDefault="00A16F5A" w:rsidP="00A16F5A">
      <w:pPr>
        <w:pStyle w:val="B1"/>
        <w:rPr>
          <w:lang w:val="en-US"/>
        </w:rPr>
      </w:pPr>
      <w:r w:rsidRPr="000745B5">
        <w:rPr>
          <w:noProof/>
          <w:lang w:val="en-US"/>
        </w:rPr>
        <w:t>1)</w:t>
      </w:r>
      <w:r w:rsidRPr="000745B5">
        <w:rPr>
          <w:noProof/>
          <w:lang w:val="en-US"/>
        </w:rPr>
        <w:tab/>
      </w:r>
      <w:r>
        <w:rPr>
          <w:lang w:val="en-US"/>
        </w:rPr>
        <w:t>Provision of enhancement of C2 related functionality.</w:t>
      </w:r>
    </w:p>
    <w:p w14:paraId="2E700BF0" w14:textId="77777777" w:rsidR="00A16F5A" w:rsidRPr="000745B5" w:rsidRDefault="00A16F5A" w:rsidP="00A16F5A">
      <w:pPr>
        <w:pStyle w:val="B1"/>
      </w:pPr>
      <w:r>
        <w:rPr>
          <w:lang w:val="en-US"/>
        </w:rPr>
        <w:lastRenderedPageBreak/>
        <w:t>2)</w:t>
      </w:r>
      <w:r>
        <w:rPr>
          <w:lang w:val="en-US"/>
        </w:rPr>
        <w:tab/>
        <w:t>Allowance of PC5 feasibility monitoring</w:t>
      </w:r>
      <w:r w:rsidRPr="000745B5">
        <w:t>.</w:t>
      </w:r>
    </w:p>
    <w:p w14:paraId="1B86B08F" w14:textId="107652FD" w:rsidR="00A16F5A" w:rsidRDefault="00A16F5A" w:rsidP="00A16F5A">
      <w:pPr>
        <w:rPr>
          <w:lang w:val="en-US"/>
        </w:rPr>
      </w:pPr>
      <w:r>
        <w:rPr>
          <w:lang w:val="en-US"/>
        </w:rPr>
        <w:t>This solution is dependent on the support for PC5 / ProSE for C2 communication, see 3GPP TR 23.700-58 [6].</w:t>
      </w:r>
    </w:p>
    <w:p w14:paraId="19302489" w14:textId="1B68A193" w:rsidR="00A16F5A" w:rsidRDefault="00A16F5A" w:rsidP="00A16F5A">
      <w:pPr>
        <w:rPr>
          <w:lang w:val="en-US"/>
        </w:rPr>
      </w:pPr>
      <w:r>
        <w:rPr>
          <w:lang w:val="en-US"/>
        </w:rPr>
        <w:t>This solution will be considered feasible only if the concluded solution in 3GPP TR 23.700-58 [6] works in the same manner as required by the solution specified in clause</w:t>
      </w:r>
      <w:r w:rsidR="001B432A">
        <w:rPr>
          <w:lang w:val="en-US"/>
        </w:rPr>
        <w:t> </w:t>
      </w:r>
      <w:r>
        <w:rPr>
          <w:lang w:val="en-US"/>
        </w:rPr>
        <w:t>7.</w:t>
      </w:r>
      <w:r w:rsidR="001B432A">
        <w:rPr>
          <w:lang w:val="en-US"/>
        </w:rPr>
        <w:t>5</w:t>
      </w:r>
      <w:r>
        <w:rPr>
          <w:lang w:val="en-US"/>
        </w:rPr>
        <w:t>.</w:t>
      </w:r>
    </w:p>
    <w:p w14:paraId="7FF14753" w14:textId="32D4B2D5" w:rsidR="00A16F5A" w:rsidRPr="00282659" w:rsidRDefault="00A16F5A" w:rsidP="00FA5C67">
      <w:r w:rsidRPr="00FA5C67">
        <w:rPr>
          <w:lang w:val="en-US"/>
        </w:rPr>
        <w:t>Enhancements to the procedures in of 3GPP TS 23.255 [3] clause 7.4.2 to fulfill the objectives of this solution will be considered during normative work (if concluded).</w:t>
      </w:r>
    </w:p>
    <w:p w14:paraId="3497E64B" w14:textId="09C5661C" w:rsidR="009E2930" w:rsidRPr="000745B5" w:rsidRDefault="009E2930" w:rsidP="009E2930">
      <w:pPr>
        <w:pStyle w:val="Heading3"/>
        <w:rPr>
          <w:lang w:val="en-IN"/>
        </w:rPr>
      </w:pPr>
      <w:bookmarkStart w:id="110" w:name="_Toc113363382"/>
      <w:r w:rsidRPr="000745B5">
        <w:rPr>
          <w:lang w:val="en-IN"/>
        </w:rPr>
        <w:t>9.2.</w:t>
      </w:r>
      <w:r w:rsidR="00C215F8" w:rsidRPr="000745B5">
        <w:rPr>
          <w:lang w:val="en-IN"/>
        </w:rPr>
        <w:t>5</w:t>
      </w:r>
      <w:r w:rsidRPr="000745B5">
        <w:rPr>
          <w:lang w:val="en-IN"/>
        </w:rPr>
        <w:tab/>
        <w:t>Evaluation of key issue #4:</w:t>
      </w:r>
      <w:r w:rsidRPr="000745B5">
        <w:t xml:space="preserve"> Support of detect and avoid services and applications</w:t>
      </w:r>
      <w:bookmarkEnd w:id="110"/>
    </w:p>
    <w:p w14:paraId="426A9B1F" w14:textId="0CA21346" w:rsidR="009E2930" w:rsidRPr="000745B5" w:rsidRDefault="009E2930" w:rsidP="009E2930">
      <w:pPr>
        <w:pStyle w:val="Guidance"/>
      </w:pPr>
      <w:r w:rsidRPr="000745B5">
        <w:t>This clause provides an overall evaluation of all the solutions defined for Key Issue #</w:t>
      </w:r>
      <w:r w:rsidR="00D205A0" w:rsidRPr="000745B5">
        <w:t>4</w:t>
      </w:r>
      <w:r w:rsidRPr="000745B5">
        <w:t>.</w:t>
      </w:r>
    </w:p>
    <w:p w14:paraId="3EAA635B" w14:textId="77777777" w:rsidR="00401663" w:rsidRPr="000745B5" w:rsidRDefault="00401663" w:rsidP="00401663">
      <w:pPr>
        <w:pStyle w:val="Heading1"/>
        <w:rPr>
          <w:lang w:val="en-IN"/>
        </w:rPr>
      </w:pPr>
      <w:bookmarkStart w:id="111" w:name="_Toc113363383"/>
      <w:bookmarkEnd w:id="103"/>
      <w:bookmarkEnd w:id="104"/>
      <w:bookmarkEnd w:id="105"/>
      <w:r w:rsidRPr="000745B5">
        <w:t>10</w:t>
      </w:r>
      <w:r w:rsidR="00821B37" w:rsidRPr="000745B5">
        <w:tab/>
      </w:r>
      <w:r w:rsidRPr="000745B5">
        <w:rPr>
          <w:lang w:val="en-IN"/>
        </w:rPr>
        <w:t>Conclusions</w:t>
      </w:r>
      <w:bookmarkEnd w:id="111"/>
    </w:p>
    <w:p w14:paraId="11D1C466" w14:textId="63F7D9D2" w:rsidR="00080512" w:rsidRDefault="00401663" w:rsidP="00401663">
      <w:pPr>
        <w:pStyle w:val="Heading2"/>
        <w:rPr>
          <w:lang w:val="en-IN"/>
        </w:rPr>
      </w:pPr>
      <w:bookmarkStart w:id="112" w:name="_Toc82472225"/>
      <w:bookmarkStart w:id="113" w:name="_Toc82473770"/>
      <w:bookmarkStart w:id="114" w:name="_Toc82473832"/>
      <w:bookmarkStart w:id="115" w:name="_Toc113363384"/>
      <w:r w:rsidRPr="000745B5">
        <w:rPr>
          <w:lang w:val="en-IN"/>
        </w:rPr>
        <w:t>10.1</w:t>
      </w:r>
      <w:r w:rsidRPr="000745B5">
        <w:rPr>
          <w:lang w:val="en-IN"/>
        </w:rPr>
        <w:tab/>
        <w:t>Architecture enhancements</w:t>
      </w:r>
      <w:bookmarkEnd w:id="112"/>
      <w:bookmarkEnd w:id="113"/>
      <w:bookmarkEnd w:id="114"/>
      <w:bookmarkEnd w:id="115"/>
    </w:p>
    <w:p w14:paraId="366C3704" w14:textId="0C386872" w:rsidR="00C043BC" w:rsidRPr="00FA5C67" w:rsidRDefault="00C043BC" w:rsidP="00FA5C67">
      <w:r w:rsidRPr="00FE1FDA">
        <w:t xml:space="preserve">There is no </w:t>
      </w:r>
      <w:r>
        <w:t>architecture enhancement</w:t>
      </w:r>
      <w:r w:rsidRPr="00FE1FDA">
        <w:t xml:space="preserve"> described in this Technical Report</w:t>
      </w:r>
      <w:r>
        <w:t>, see subclause 9.1.</w:t>
      </w:r>
    </w:p>
    <w:p w14:paraId="6AC9625F" w14:textId="16755065" w:rsidR="00401663" w:rsidRDefault="00401663" w:rsidP="00401663">
      <w:pPr>
        <w:pStyle w:val="Heading2"/>
        <w:rPr>
          <w:lang w:val="en-IN"/>
        </w:rPr>
      </w:pPr>
      <w:bookmarkStart w:id="116" w:name="_Toc82472226"/>
      <w:bookmarkStart w:id="117" w:name="_Toc82473771"/>
      <w:bookmarkStart w:id="118" w:name="_Toc82473833"/>
      <w:bookmarkStart w:id="119" w:name="_Toc113363385"/>
      <w:r w:rsidRPr="000745B5">
        <w:rPr>
          <w:lang w:val="en-IN"/>
        </w:rPr>
        <w:t>10.2</w:t>
      </w:r>
      <w:r w:rsidRPr="000745B5">
        <w:rPr>
          <w:lang w:val="en-IN"/>
        </w:rPr>
        <w:tab/>
        <w:t>Solutions</w:t>
      </w:r>
      <w:bookmarkEnd w:id="116"/>
      <w:bookmarkEnd w:id="117"/>
      <w:bookmarkEnd w:id="118"/>
      <w:bookmarkEnd w:id="119"/>
    </w:p>
    <w:p w14:paraId="10F98E4B" w14:textId="77777777" w:rsidR="00C043BC" w:rsidRDefault="00C043BC" w:rsidP="00C043BC">
      <w:r>
        <w:t xml:space="preserve">The conclusions to Key Issue #1, is described in </w:t>
      </w:r>
      <w:r w:rsidRPr="000D7CFF">
        <w:t>clause</w:t>
      </w:r>
      <w:r>
        <w:t xml:space="preserve"> 9.2.2. This refer to selection of </w:t>
      </w:r>
      <w:r w:rsidRPr="000745B5">
        <w:rPr>
          <w:noProof/>
          <w:lang w:val="en-US"/>
        </w:rPr>
        <w:t>Solution #1 and solution #2 as the basis for normative work</w:t>
      </w:r>
      <w:r>
        <w:rPr>
          <w:noProof/>
          <w:lang w:val="en-US"/>
        </w:rPr>
        <w:t>.</w:t>
      </w:r>
    </w:p>
    <w:p w14:paraId="50D47BDB" w14:textId="77777777" w:rsidR="00C043BC" w:rsidRDefault="00C043BC" w:rsidP="00C043BC">
      <w:r>
        <w:t xml:space="preserve">The conclusions to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2D9A0125" w14:textId="36994F21" w:rsidR="00C043BC" w:rsidRPr="00C043BC" w:rsidRDefault="00C043BC" w:rsidP="00FA5C67">
      <w:pPr>
        <w:rPr>
          <w:lang w:val="en-IN"/>
        </w:rPr>
      </w:pPr>
      <w:r>
        <w:t xml:space="preserve">The conclusions to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06FAD520" w14:textId="1CBFA96E" w:rsidR="00054A22" w:rsidRPr="000745B5" w:rsidRDefault="00080512" w:rsidP="00A22B8C">
      <w:pPr>
        <w:pStyle w:val="Heading1"/>
        <w:ind w:left="0" w:firstLine="0"/>
      </w:pPr>
      <w:r w:rsidRPr="000745B5">
        <w:br w:type="page"/>
      </w:r>
      <w:bookmarkStart w:id="120" w:name="_Toc113363386"/>
      <w:r w:rsidRPr="000745B5">
        <w:lastRenderedPageBreak/>
        <w:t xml:space="preserve">Annex </w:t>
      </w:r>
      <w:r w:rsidR="00EE7817" w:rsidRPr="000745B5">
        <w:t>A</w:t>
      </w:r>
      <w:r w:rsidRPr="000745B5">
        <w:t xml:space="preserve"> (informative):</w:t>
      </w:r>
      <w:r w:rsidRPr="000745B5">
        <w:br/>
        <w:t>Change history</w:t>
      </w:r>
      <w:bookmarkStart w:id="121" w:name="historyclause"/>
      <w:bookmarkEnd w:id="120"/>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r w:rsidRPr="000745B5">
              <w:rPr>
                <w:b/>
                <w:sz w:val="16"/>
              </w:rPr>
              <w:t>TDoc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sz w:val="16"/>
                <w:szCs w:val="16"/>
              </w:rPr>
            </w:pPr>
            <w:r w:rsidRPr="000745B5">
              <w:rPr>
                <w:sz w:val="16"/>
                <w:szCs w:val="16"/>
              </w:rPr>
              <w:t>SA6#</w:t>
            </w:r>
            <w:r>
              <w:rPr>
                <w:sz w:val="16"/>
                <w:szCs w:val="16"/>
              </w:rPr>
              <w:t>50-</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77777777" w:rsidR="0058681A" w:rsidRPr="000745B5" w:rsidRDefault="0058681A" w:rsidP="00D357A8">
            <w:pPr>
              <w:pStyle w:val="TAL"/>
              <w:rPr>
                <w:sz w:val="16"/>
                <w:szCs w:val="16"/>
              </w:rPr>
            </w:pPr>
            <w:r w:rsidRPr="000745B5">
              <w:rPr>
                <w:sz w:val="16"/>
                <w:szCs w:val="16"/>
              </w:rPr>
              <w:t>Implementation of the following pCR approved by SA6:</w:t>
            </w:r>
          </w:p>
          <w:p w14:paraId="56EF8598" w14:textId="257455F7" w:rsidR="0058681A" w:rsidRPr="000745B5" w:rsidRDefault="00352510" w:rsidP="00D357A8">
            <w:pPr>
              <w:pStyle w:val="TAL"/>
              <w:rPr>
                <w:sz w:val="16"/>
                <w:szCs w:val="16"/>
              </w:rPr>
            </w:pPr>
            <w:r>
              <w:rPr>
                <w:sz w:val="16"/>
                <w:szCs w:val="16"/>
              </w:rPr>
              <w:t>S6-222151</w:t>
            </w:r>
            <w:r w:rsidR="001D64E0">
              <w:rPr>
                <w:sz w:val="16"/>
                <w:szCs w:val="16"/>
              </w:rPr>
              <w:t>, S6-222365</w:t>
            </w:r>
            <w:r w:rsidR="00A16F5A">
              <w:rPr>
                <w:sz w:val="16"/>
                <w:szCs w:val="16"/>
              </w:rPr>
              <w:t>, S6-222366</w:t>
            </w:r>
            <w:r w:rsidR="00E74A03">
              <w:rPr>
                <w:sz w:val="16"/>
                <w:szCs w:val="16"/>
              </w:rPr>
              <w:t>, S6-222424</w:t>
            </w:r>
            <w:r w:rsidR="00546D07">
              <w:rPr>
                <w:sz w:val="16"/>
                <w:szCs w:val="16"/>
              </w:rPr>
              <w:t>, S6-222587</w:t>
            </w:r>
            <w:r w:rsidR="00C043BC">
              <w:rPr>
                <w:sz w:val="16"/>
                <w:szCs w:val="16"/>
              </w:rPr>
              <w:t>, S6-222603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sz w:val="16"/>
                <w:szCs w:val="16"/>
              </w:rPr>
            </w:pPr>
            <w:r w:rsidRPr="000745B5">
              <w:rPr>
                <w:sz w:val="16"/>
                <w:szCs w:val="16"/>
              </w:rPr>
              <w:t>0.</w:t>
            </w:r>
            <w:r>
              <w:rPr>
                <w:sz w:val="16"/>
                <w:szCs w:val="16"/>
              </w:rPr>
              <w:t>7</w:t>
            </w:r>
            <w:r w:rsidRPr="000745B5">
              <w:rPr>
                <w:sz w:val="16"/>
                <w:szCs w:val="16"/>
              </w:rPr>
              <w:t>.0</w:t>
            </w:r>
          </w:p>
        </w:tc>
      </w:tr>
      <w:tr w:rsidR="008A49C4" w:rsidRPr="000745B5" w14:paraId="041F5013"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36A82EF" w14:textId="74FF4318" w:rsidR="008A49C4" w:rsidRPr="000745B5" w:rsidRDefault="008A49C4" w:rsidP="008A49C4">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B501" w14:textId="15141618" w:rsidR="008A49C4" w:rsidRPr="000745B5" w:rsidRDefault="008A49C4" w:rsidP="008A49C4">
            <w:pPr>
              <w:pStyle w:val="TAC"/>
              <w:rPr>
                <w:sz w:val="16"/>
                <w:szCs w:val="16"/>
              </w:rPr>
            </w:pPr>
            <w:r w:rsidRPr="000745B5">
              <w:rPr>
                <w:sz w:val="16"/>
                <w:szCs w:val="16"/>
              </w:rPr>
              <w:t>SA#</w:t>
            </w:r>
            <w:r>
              <w:rPr>
                <w:sz w:val="16"/>
                <w:szCs w:val="16"/>
              </w:rPr>
              <w:t>97</w:t>
            </w:r>
            <w:r>
              <w:rPr>
                <w:sz w:val="16"/>
                <w:szCs w:val="16"/>
              </w:rPr>
              <w:t>-</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5F1AF" w14:textId="742FAA07" w:rsidR="008A49C4" w:rsidRPr="000745B5" w:rsidRDefault="008A49C4" w:rsidP="008A49C4">
            <w:pPr>
              <w:pStyle w:val="TAC"/>
              <w:rPr>
                <w:sz w:val="16"/>
                <w:szCs w:val="16"/>
              </w:rPr>
            </w:pPr>
            <w:r w:rsidRPr="008A49C4">
              <w:rPr>
                <w:sz w:val="16"/>
                <w:szCs w:val="16"/>
              </w:rPr>
              <w:t>SP-220910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860B" w14:textId="77777777" w:rsidR="008A49C4" w:rsidRPr="000745B5" w:rsidRDefault="008A49C4" w:rsidP="008A49C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401B4" w14:textId="77777777" w:rsidR="008A49C4" w:rsidRPr="000745B5" w:rsidRDefault="008A49C4" w:rsidP="008A49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22896" w14:textId="77777777" w:rsidR="008A49C4" w:rsidRPr="000745B5" w:rsidRDefault="008A49C4" w:rsidP="008A49C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BE64D" w14:textId="5D269A88" w:rsidR="008A49C4" w:rsidRPr="000745B5" w:rsidRDefault="008A49C4" w:rsidP="008A49C4">
            <w:pPr>
              <w:pStyle w:val="TAL"/>
              <w:rPr>
                <w:sz w:val="16"/>
                <w:szCs w:val="16"/>
              </w:rPr>
            </w:pPr>
            <w:r w:rsidRPr="008A49C4">
              <w:rPr>
                <w:sz w:val="16"/>
                <w:szCs w:val="16"/>
              </w:rPr>
              <w:t>Presentation for information at SA#97-e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C95A" w14:textId="2F573612" w:rsidR="008A49C4" w:rsidRPr="000745B5" w:rsidRDefault="008A49C4" w:rsidP="008A49C4">
            <w:pPr>
              <w:pStyle w:val="TAC"/>
              <w:rPr>
                <w:sz w:val="16"/>
                <w:szCs w:val="16"/>
              </w:rPr>
            </w:pPr>
            <w:r>
              <w:rPr>
                <w:sz w:val="16"/>
                <w:szCs w:val="16"/>
              </w:rPr>
              <w:t>1.0.0</w:t>
            </w:r>
          </w:p>
        </w:tc>
      </w:tr>
    </w:tbl>
    <w:p w14:paraId="6AE5F0B0" w14:textId="239CAC0D" w:rsidR="00080512" w:rsidRPr="000745B5" w:rsidRDefault="00080512" w:rsidP="00A22B8C">
      <w:pPr>
        <w:pStyle w:val="Guidance"/>
        <w:rPr>
          <w:i w:val="0"/>
          <w:iCs/>
          <w:color w:val="auto"/>
        </w:rPr>
      </w:pPr>
    </w:p>
    <w:sectPr w:rsidR="00080512" w:rsidRPr="000745B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4D096" w14:textId="77777777" w:rsidR="00603ACF" w:rsidRDefault="00603ACF">
      <w:r>
        <w:separator/>
      </w:r>
    </w:p>
  </w:endnote>
  <w:endnote w:type="continuationSeparator" w:id="0">
    <w:p w14:paraId="642FA619" w14:textId="77777777" w:rsidR="00603ACF" w:rsidRDefault="00603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56A80" w14:textId="77777777" w:rsidR="00603ACF" w:rsidRDefault="00603ACF">
      <w:r>
        <w:separator/>
      </w:r>
    </w:p>
  </w:footnote>
  <w:footnote w:type="continuationSeparator" w:id="0">
    <w:p w14:paraId="452D0BC3" w14:textId="77777777" w:rsidR="00603ACF" w:rsidRDefault="00603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9B9203"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49C4">
      <w:rPr>
        <w:rFonts w:ascii="Arial" w:hAnsi="Arial" w:cs="Arial"/>
        <w:b/>
        <w:noProof/>
        <w:sz w:val="18"/>
        <w:szCs w:val="18"/>
      </w:rPr>
      <w:t>3GPP TR 23.700-55 V1.0.0 (2022-09)</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6803B4"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49C4">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
  </w:num>
  <w:num w:numId="4" w16cid:durableId="1119841954">
    <w:abstractNumId w:val="11"/>
  </w:num>
  <w:num w:numId="5" w16cid:durableId="1834032419">
    <w:abstractNumId w:val="6"/>
  </w:num>
  <w:num w:numId="6" w16cid:durableId="245920647">
    <w:abstractNumId w:val="5"/>
  </w:num>
  <w:num w:numId="7" w16cid:durableId="1992631123">
    <w:abstractNumId w:val="9"/>
  </w:num>
  <w:num w:numId="8" w16cid:durableId="142359495">
    <w:abstractNumId w:val="4"/>
  </w:num>
  <w:num w:numId="9" w16cid:durableId="76681932">
    <w:abstractNumId w:val="2"/>
  </w:num>
  <w:num w:numId="10" w16cid:durableId="29309529">
    <w:abstractNumId w:val="7"/>
  </w:num>
  <w:num w:numId="11" w16cid:durableId="197664707">
    <w:abstractNumId w:val="3"/>
  </w:num>
  <w:num w:numId="12" w16cid:durableId="105972939">
    <w:abstractNumId w:val="10"/>
  </w:num>
  <w:num w:numId="13" w16cid:durableId="1018237698">
    <w:abstractNumId w:val="8"/>
  </w:num>
  <w:num w:numId="14" w16cid:durableId="861935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35973"/>
    <w:rsid w:val="00040095"/>
    <w:rsid w:val="000453C7"/>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33525"/>
    <w:rsid w:val="00137BE5"/>
    <w:rsid w:val="001649A5"/>
    <w:rsid w:val="00171F58"/>
    <w:rsid w:val="00180FCC"/>
    <w:rsid w:val="001A4C42"/>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6A07"/>
    <w:rsid w:val="0023121E"/>
    <w:rsid w:val="002347A2"/>
    <w:rsid w:val="00251C24"/>
    <w:rsid w:val="00262B3A"/>
    <w:rsid w:val="0026475A"/>
    <w:rsid w:val="002675F0"/>
    <w:rsid w:val="002760EE"/>
    <w:rsid w:val="00282659"/>
    <w:rsid w:val="002A5574"/>
    <w:rsid w:val="002B6339"/>
    <w:rsid w:val="002B74F1"/>
    <w:rsid w:val="002D02F1"/>
    <w:rsid w:val="002E00EE"/>
    <w:rsid w:val="002E7955"/>
    <w:rsid w:val="002F7157"/>
    <w:rsid w:val="00300BDD"/>
    <w:rsid w:val="00304F0C"/>
    <w:rsid w:val="00312703"/>
    <w:rsid w:val="003172DC"/>
    <w:rsid w:val="00317AB9"/>
    <w:rsid w:val="00322C75"/>
    <w:rsid w:val="0034060C"/>
    <w:rsid w:val="0034200E"/>
    <w:rsid w:val="00347848"/>
    <w:rsid w:val="00352510"/>
    <w:rsid w:val="0035462D"/>
    <w:rsid w:val="00356555"/>
    <w:rsid w:val="003765B8"/>
    <w:rsid w:val="00384C9A"/>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6920"/>
    <w:rsid w:val="00453B41"/>
    <w:rsid w:val="00465515"/>
    <w:rsid w:val="00471B88"/>
    <w:rsid w:val="0049751D"/>
    <w:rsid w:val="004A1601"/>
    <w:rsid w:val="004B3048"/>
    <w:rsid w:val="004C30AC"/>
    <w:rsid w:val="004D3578"/>
    <w:rsid w:val="004E213A"/>
    <w:rsid w:val="004E674C"/>
    <w:rsid w:val="004F0988"/>
    <w:rsid w:val="004F3340"/>
    <w:rsid w:val="00531119"/>
    <w:rsid w:val="0053388B"/>
    <w:rsid w:val="00535773"/>
    <w:rsid w:val="005376C8"/>
    <w:rsid w:val="005428F8"/>
    <w:rsid w:val="00543E6C"/>
    <w:rsid w:val="00546D07"/>
    <w:rsid w:val="00565087"/>
    <w:rsid w:val="00571CEC"/>
    <w:rsid w:val="0058681A"/>
    <w:rsid w:val="00592292"/>
    <w:rsid w:val="00597B11"/>
    <w:rsid w:val="005C47B7"/>
    <w:rsid w:val="005C7D36"/>
    <w:rsid w:val="005D2E01"/>
    <w:rsid w:val="005D2EE1"/>
    <w:rsid w:val="005D7526"/>
    <w:rsid w:val="005E0172"/>
    <w:rsid w:val="005E4BB2"/>
    <w:rsid w:val="005F788A"/>
    <w:rsid w:val="00602AEA"/>
    <w:rsid w:val="00603ACF"/>
    <w:rsid w:val="00614FDF"/>
    <w:rsid w:val="0062118D"/>
    <w:rsid w:val="0063543D"/>
    <w:rsid w:val="0064383C"/>
    <w:rsid w:val="00646D25"/>
    <w:rsid w:val="00647114"/>
    <w:rsid w:val="0065366B"/>
    <w:rsid w:val="00653EFB"/>
    <w:rsid w:val="0066567C"/>
    <w:rsid w:val="00684A9F"/>
    <w:rsid w:val="006912E9"/>
    <w:rsid w:val="006A145C"/>
    <w:rsid w:val="006A323F"/>
    <w:rsid w:val="006B163A"/>
    <w:rsid w:val="006B30D0"/>
    <w:rsid w:val="006C2E8F"/>
    <w:rsid w:val="006C3D95"/>
    <w:rsid w:val="006D4542"/>
    <w:rsid w:val="006E5C86"/>
    <w:rsid w:val="006F4726"/>
    <w:rsid w:val="006F6767"/>
    <w:rsid w:val="006F708A"/>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EA3"/>
    <w:rsid w:val="00774DA4"/>
    <w:rsid w:val="00781F0F"/>
    <w:rsid w:val="00785E45"/>
    <w:rsid w:val="0078744B"/>
    <w:rsid w:val="007A456F"/>
    <w:rsid w:val="007B600E"/>
    <w:rsid w:val="007E156A"/>
    <w:rsid w:val="007F03EA"/>
    <w:rsid w:val="007F0F4A"/>
    <w:rsid w:val="008028A4"/>
    <w:rsid w:val="00821B37"/>
    <w:rsid w:val="00830747"/>
    <w:rsid w:val="008407DF"/>
    <w:rsid w:val="00841BF1"/>
    <w:rsid w:val="008628DF"/>
    <w:rsid w:val="00875D73"/>
    <w:rsid w:val="008768CA"/>
    <w:rsid w:val="00886073"/>
    <w:rsid w:val="008900EF"/>
    <w:rsid w:val="00896E51"/>
    <w:rsid w:val="008A49C4"/>
    <w:rsid w:val="008A6E16"/>
    <w:rsid w:val="008B48E1"/>
    <w:rsid w:val="008C384C"/>
    <w:rsid w:val="008D594B"/>
    <w:rsid w:val="008E0A10"/>
    <w:rsid w:val="008E2D68"/>
    <w:rsid w:val="008E6756"/>
    <w:rsid w:val="008F60A2"/>
    <w:rsid w:val="0090271F"/>
    <w:rsid w:val="00902E23"/>
    <w:rsid w:val="00905364"/>
    <w:rsid w:val="009114D7"/>
    <w:rsid w:val="0091348E"/>
    <w:rsid w:val="00917CCB"/>
    <w:rsid w:val="0092488D"/>
    <w:rsid w:val="00933FB0"/>
    <w:rsid w:val="009400C5"/>
    <w:rsid w:val="00940A8E"/>
    <w:rsid w:val="00941DA7"/>
    <w:rsid w:val="00942EC2"/>
    <w:rsid w:val="00944FD3"/>
    <w:rsid w:val="009727C6"/>
    <w:rsid w:val="00975318"/>
    <w:rsid w:val="009758DF"/>
    <w:rsid w:val="009C3853"/>
    <w:rsid w:val="009E2930"/>
    <w:rsid w:val="009F1356"/>
    <w:rsid w:val="009F37B7"/>
    <w:rsid w:val="009F7915"/>
    <w:rsid w:val="00A028BE"/>
    <w:rsid w:val="00A0589E"/>
    <w:rsid w:val="00A10F02"/>
    <w:rsid w:val="00A1186E"/>
    <w:rsid w:val="00A13CC0"/>
    <w:rsid w:val="00A164B4"/>
    <w:rsid w:val="00A16F5A"/>
    <w:rsid w:val="00A22B8C"/>
    <w:rsid w:val="00A26956"/>
    <w:rsid w:val="00A27486"/>
    <w:rsid w:val="00A417EC"/>
    <w:rsid w:val="00A53724"/>
    <w:rsid w:val="00A53EA0"/>
    <w:rsid w:val="00A56066"/>
    <w:rsid w:val="00A61E74"/>
    <w:rsid w:val="00A6364E"/>
    <w:rsid w:val="00A65972"/>
    <w:rsid w:val="00A716AE"/>
    <w:rsid w:val="00A73129"/>
    <w:rsid w:val="00A74FED"/>
    <w:rsid w:val="00A82346"/>
    <w:rsid w:val="00A86BF1"/>
    <w:rsid w:val="00A92BA1"/>
    <w:rsid w:val="00A95A32"/>
    <w:rsid w:val="00AB4A5D"/>
    <w:rsid w:val="00AB6F81"/>
    <w:rsid w:val="00AC6BC6"/>
    <w:rsid w:val="00AD5FE2"/>
    <w:rsid w:val="00AE65E2"/>
    <w:rsid w:val="00AF1460"/>
    <w:rsid w:val="00AF509C"/>
    <w:rsid w:val="00B15449"/>
    <w:rsid w:val="00B25DDF"/>
    <w:rsid w:val="00B71B75"/>
    <w:rsid w:val="00B82C53"/>
    <w:rsid w:val="00B8702E"/>
    <w:rsid w:val="00B9291D"/>
    <w:rsid w:val="00B93086"/>
    <w:rsid w:val="00B95A00"/>
    <w:rsid w:val="00BA19ED"/>
    <w:rsid w:val="00BA4B8D"/>
    <w:rsid w:val="00BA5786"/>
    <w:rsid w:val="00BB66E6"/>
    <w:rsid w:val="00BC0F7D"/>
    <w:rsid w:val="00BC1A39"/>
    <w:rsid w:val="00BC6FC0"/>
    <w:rsid w:val="00BD6917"/>
    <w:rsid w:val="00BD7D31"/>
    <w:rsid w:val="00BE3255"/>
    <w:rsid w:val="00BE7F77"/>
    <w:rsid w:val="00BF128E"/>
    <w:rsid w:val="00BF6D46"/>
    <w:rsid w:val="00C043BC"/>
    <w:rsid w:val="00C074DD"/>
    <w:rsid w:val="00C1496A"/>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3D0C"/>
    <w:rsid w:val="00CA604D"/>
    <w:rsid w:val="00CA64CE"/>
    <w:rsid w:val="00CC7B0B"/>
    <w:rsid w:val="00CE4DC7"/>
    <w:rsid w:val="00CF39A5"/>
    <w:rsid w:val="00CF48F6"/>
    <w:rsid w:val="00D205A0"/>
    <w:rsid w:val="00D57972"/>
    <w:rsid w:val="00D675A9"/>
    <w:rsid w:val="00D70B4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224A"/>
    <w:rsid w:val="00EB74D6"/>
    <w:rsid w:val="00EC2F8E"/>
    <w:rsid w:val="00EC4A25"/>
    <w:rsid w:val="00EE1F95"/>
    <w:rsid w:val="00EE3D76"/>
    <w:rsid w:val="00EE7817"/>
    <w:rsid w:val="00EF608C"/>
    <w:rsid w:val="00F025A2"/>
    <w:rsid w:val="00F04712"/>
    <w:rsid w:val="00F13360"/>
    <w:rsid w:val="00F16A80"/>
    <w:rsid w:val="00F22EC7"/>
    <w:rsid w:val="00F325C8"/>
    <w:rsid w:val="00F3721A"/>
    <w:rsid w:val="00F448AC"/>
    <w:rsid w:val="00F653B8"/>
    <w:rsid w:val="00F70BAC"/>
    <w:rsid w:val="00F9008D"/>
    <w:rsid w:val="00FA1266"/>
    <w:rsid w:val="00FA5C67"/>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6845</Words>
  <Characters>39021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CR0164</cp:lastModifiedBy>
  <cp:revision>4</cp:revision>
  <cp:lastPrinted>2019-02-25T14:05:00Z</cp:lastPrinted>
  <dcterms:created xsi:type="dcterms:W3CDTF">2022-09-01T14:45:00Z</dcterms:created>
  <dcterms:modified xsi:type="dcterms:W3CDTF">2022-09-06T11:28:00Z</dcterms:modified>
</cp:coreProperties>
</file>