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2A813" w14:textId="77777777" w:rsidR="00250195" w:rsidRDefault="00250195" w:rsidP="00250195">
      <w:pPr>
        <w:pStyle w:val="Header"/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#SP-97E</w:t>
      </w:r>
      <w:r>
        <w:rPr>
          <w:rFonts w:ascii="Arial" w:hAnsi="Arial" w:cs="Arial"/>
          <w:b/>
          <w:sz w:val="24"/>
        </w:rPr>
        <w:tab/>
        <w:t>SP-220725</w:t>
      </w:r>
    </w:p>
    <w:p w14:paraId="195DBAA2" w14:textId="77777777" w:rsidR="00250195" w:rsidRDefault="00250195" w:rsidP="00250195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13 - 19 September 2022, Electronic meeting</w:t>
      </w:r>
    </w:p>
    <w:p w14:paraId="0629E414" w14:textId="6AF6CE85" w:rsidR="00250195" w:rsidRPr="00250195" w:rsidRDefault="00250195" w:rsidP="00250195">
      <w:pPr>
        <w:pStyle w:val="Header"/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</w:p>
    <w:p w14:paraId="25FC67A0" w14:textId="77777777" w:rsidR="00250195" w:rsidRDefault="00250195" w:rsidP="00250195">
      <w:pPr>
        <w:pStyle w:val="Header"/>
        <w:tabs>
          <w:tab w:val="right" w:pos="9356"/>
        </w:tabs>
      </w:pPr>
    </w:p>
    <w:p w14:paraId="6BED666E" w14:textId="101F90A3" w:rsidR="00250195" w:rsidRDefault="00250195" w:rsidP="00250195">
      <w:pPr>
        <w:pStyle w:val="Header"/>
        <w:tabs>
          <w:tab w:val="right" w:pos="9356"/>
        </w:tabs>
      </w:pPr>
    </w:p>
    <w:p w14:paraId="6193FCB2" w14:textId="63165CA7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2BC18B99" w:rsidR="00492F4D" w:rsidRPr="00B71077" w:rsidRDefault="00003CDF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Network </w:t>
            </w:r>
            <w:r w:rsidR="00933F0A">
              <w:rPr>
                <w:rFonts w:ascii="Arial" w:hAnsi="Arial" w:cs="Arial"/>
                <w:lang w:eastAsia="ja-JP"/>
              </w:rPr>
              <w:t xml:space="preserve">federation interface </w:t>
            </w:r>
            <w:r w:rsidR="009227F6">
              <w:rPr>
                <w:rFonts w:ascii="Arial" w:hAnsi="Arial" w:cs="Arial"/>
                <w:lang w:eastAsia="ja-JP"/>
              </w:rPr>
              <w:t>for Telco edge consideration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7E8352EF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3C04C111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227F6" w:rsidRPr="009227F6">
              <w:rPr>
                <w:rFonts w:ascii="Arial" w:hAnsi="Arial" w:cs="Arial"/>
                <w:vertAlign w:val="superscript"/>
              </w:rPr>
              <w:t>th</w:t>
            </w:r>
            <w:r w:rsidR="009227F6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9227F6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27CA92E9" w:rsidR="00492F4D" w:rsidRPr="00B71077" w:rsidRDefault="000A3EEA" w:rsidP="00272F0C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8B6535">
              <w:rPr>
                <w:rFonts w:ascii="Arial" w:eastAsia="MS Mincho" w:hAnsi="Arial" w:cs="Arial"/>
                <w:lang w:eastAsia="ja-JP"/>
              </w:rPr>
              <w:t>34_006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4C963D99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242EB1" w:rsidRPr="00242EB1">
              <w:rPr>
                <w:rFonts w:ascii="Arial" w:hAnsi="Arial" w:cs="Arial"/>
                <w:vertAlign w:val="superscript"/>
              </w:rPr>
              <w:t>th</w:t>
            </w:r>
            <w:r w:rsidR="00242EB1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242EB1">
              <w:rPr>
                <w:rFonts w:ascii="Arial" w:hAnsi="Arial" w:cs="Arial"/>
              </w:rPr>
              <w:t xml:space="preserve"> </w:t>
            </w:r>
            <w:r w:rsidR="00272F0C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5EADDA35" w:rsidR="00492F4D" w:rsidRPr="00B71077" w:rsidRDefault="00242EB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1D4D95"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48BE4EC3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250195">
            <w:pPr>
              <w:pStyle w:val="TableText"/>
              <w:rPr>
                <w:rFonts w:ascii="Arial" w:hAnsi="Arial" w:cs="Arial"/>
              </w:rPr>
            </w:pPr>
            <w:hyperlink r:id="rId12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84060E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1FAE5AB9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 w:rsidR="00242EB1">
              <w:rPr>
                <w:rFonts w:ascii="Arial" w:hAnsi="Arial" w:cs="Arial"/>
                <w:lang w:val="it-IT"/>
              </w:rPr>
              <w:t xml:space="preserve"> </w:t>
            </w:r>
            <w:r w:rsidR="00971FF7">
              <w:rPr>
                <w:rFonts w:ascii="Arial" w:hAnsi="Arial" w:cs="Arial"/>
                <w:lang w:val="it-IT"/>
              </w:rPr>
              <w:t xml:space="preserve">3GPP SA5 SA6 SA2, ETSI </w:t>
            </w:r>
            <w:r w:rsidR="00933F0A">
              <w:rPr>
                <w:rFonts w:ascii="Arial" w:hAnsi="Arial" w:cs="Arial"/>
                <w:lang w:val="it-IT"/>
              </w:rPr>
              <w:t xml:space="preserve">ISG </w:t>
            </w:r>
            <w:r w:rsidR="00971FF7">
              <w:rPr>
                <w:rFonts w:ascii="Arial" w:hAnsi="Arial" w:cs="Arial"/>
                <w:lang w:val="it-IT"/>
              </w:rPr>
              <w:t>MEC</w:t>
            </w:r>
          </w:p>
          <w:p w14:paraId="794ED069" w14:textId="5276A481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 w:rsidR="0084060E">
              <w:rPr>
                <w:rFonts w:ascii="Arial" w:hAnsi="Arial" w:cs="Arial"/>
                <w:lang w:val="it-IT"/>
              </w:rPr>
              <w:t>OPG</w:t>
            </w:r>
            <w:r w:rsidR="00933F0A">
              <w:rPr>
                <w:rFonts w:ascii="Arial" w:hAnsi="Arial" w:cs="Arial"/>
                <w:lang w:val="it-IT"/>
              </w:rPr>
              <w:t>, 3GPP SA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5C0C4CD7" w14:textId="3CBBE2AA" w:rsidR="00242EB1" w:rsidRDefault="007B0526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As communicated previously </w:t>
      </w:r>
      <w:r w:rsidR="008B27AC">
        <w:rPr>
          <w:rFonts w:eastAsia="Times New Roman"/>
        </w:rPr>
        <w:t xml:space="preserve">GSMA </w:t>
      </w:r>
      <w:r w:rsidR="00F91139">
        <w:rPr>
          <w:rFonts w:eastAsia="Times New Roman"/>
        </w:rPr>
        <w:t>Operator Platform API Group (</w:t>
      </w:r>
      <w:r w:rsidR="008B27AC"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 w:rsidR="008B27AC">
        <w:rPr>
          <w:rFonts w:eastAsia="Times New Roman"/>
        </w:rPr>
        <w:t>G</w:t>
      </w:r>
      <w:r w:rsidR="00242EB1">
        <w:rPr>
          <w:rFonts w:eastAsia="Times New Roman"/>
        </w:rPr>
        <w:t xml:space="preserve">) </w:t>
      </w:r>
      <w:r>
        <w:rPr>
          <w:rFonts w:eastAsia="Times New Roman"/>
        </w:rPr>
        <w:t>is</w:t>
      </w:r>
      <w:r w:rsidR="00242EB1">
        <w:rPr>
          <w:rFonts w:eastAsia="Times New Roman"/>
        </w:rPr>
        <w:t xml:space="preserve"> progressing </w:t>
      </w:r>
      <w:r w:rsidR="0084060E">
        <w:rPr>
          <w:rFonts w:eastAsia="Times New Roman"/>
        </w:rPr>
        <w:t xml:space="preserve">the documentation </w:t>
      </w:r>
      <w:r w:rsidR="00003CDF">
        <w:rPr>
          <w:rFonts w:eastAsia="Times New Roman"/>
        </w:rPr>
        <w:t xml:space="preserve">of its </w:t>
      </w:r>
      <w:r>
        <w:rPr>
          <w:rFonts w:eastAsia="Times New Roman"/>
        </w:rPr>
        <w:t>East West B</w:t>
      </w:r>
      <w:r w:rsidR="00003CDF">
        <w:rPr>
          <w:rFonts w:eastAsia="Times New Roman"/>
        </w:rPr>
        <w:t xml:space="preserve">and </w:t>
      </w:r>
      <w:r>
        <w:rPr>
          <w:rFonts w:eastAsia="Times New Roman"/>
        </w:rPr>
        <w:t>allowing federation of Telco Edge computing platforms.</w:t>
      </w:r>
    </w:p>
    <w:p w14:paraId="05421360" w14:textId="6ECF4584" w:rsidR="00A823F9" w:rsidRDefault="00242EB1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Through this liaison statement OPAG would like to share </w:t>
      </w:r>
      <w:r w:rsidR="005E1A94">
        <w:rPr>
          <w:rFonts w:eastAsia="Times New Roman"/>
        </w:rPr>
        <w:t>the latest</w:t>
      </w:r>
      <w:r w:rsidR="0084060E">
        <w:rPr>
          <w:rFonts w:eastAsia="Times New Roman"/>
        </w:rPr>
        <w:t xml:space="preserve"> draft </w:t>
      </w:r>
      <w:r w:rsidR="005E1A94">
        <w:rPr>
          <w:rFonts w:eastAsia="Times New Roman"/>
        </w:rPr>
        <w:t xml:space="preserve">of </w:t>
      </w:r>
      <w:r>
        <w:rPr>
          <w:rFonts w:eastAsia="Times New Roman"/>
        </w:rPr>
        <w:t>the</w:t>
      </w:r>
      <w:r w:rsidR="00A823F9">
        <w:rPr>
          <w:rFonts w:eastAsia="Times New Roman"/>
        </w:rPr>
        <w:t xml:space="preserve"> East West </w:t>
      </w:r>
      <w:r w:rsidR="007B0526">
        <w:rPr>
          <w:rFonts w:eastAsia="Times New Roman"/>
        </w:rPr>
        <w:t>B</w:t>
      </w:r>
      <w:r w:rsidR="00A823F9">
        <w:rPr>
          <w:rFonts w:eastAsia="Times New Roman"/>
        </w:rPr>
        <w:t xml:space="preserve">ound </w:t>
      </w:r>
      <w:r w:rsidR="007B0526">
        <w:rPr>
          <w:rFonts w:eastAsia="Times New Roman"/>
        </w:rPr>
        <w:t>i</w:t>
      </w:r>
      <w:r w:rsidR="00A823F9">
        <w:rPr>
          <w:rFonts w:eastAsia="Times New Roman"/>
        </w:rPr>
        <w:t>nterface aiming to allow loads deployments across multiple operative domains. Those capabilities are described in the documents EWBI API and the corresponding YAML file Federation API</w:t>
      </w:r>
      <w:r w:rsidR="00B57DBC">
        <w:rPr>
          <w:rFonts w:eastAsia="Times New Roman"/>
        </w:rPr>
        <w:t xml:space="preserve"> attached to this LS.</w:t>
      </w:r>
    </w:p>
    <w:p w14:paraId="0C68768A" w14:textId="0836BAB9" w:rsidR="00A823F9" w:rsidRPr="00A823F9" w:rsidRDefault="00A823F9" w:rsidP="00A823F9">
      <w:pPr>
        <w:pStyle w:val="Heading1"/>
        <w:numPr>
          <w:ilvl w:val="0"/>
          <w:numId w:val="2"/>
        </w:numPr>
      </w:pPr>
      <w:r>
        <w:t>Edge computing service APIs</w:t>
      </w:r>
    </w:p>
    <w:p w14:paraId="76903B18" w14:textId="713CACAC" w:rsidR="00242EB1" w:rsidRDefault="00A823F9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 document </w:t>
      </w:r>
      <w:r w:rsidR="0084060E">
        <w:rPr>
          <w:rFonts w:eastAsia="Times New Roman"/>
        </w:rPr>
        <w:t>is</w:t>
      </w:r>
      <w:r w:rsidR="005E1A94">
        <w:rPr>
          <w:rFonts w:eastAsia="Times New Roman"/>
        </w:rPr>
        <w:t xml:space="preserve"> now un</w:t>
      </w:r>
      <w:r w:rsidR="0084060E">
        <w:rPr>
          <w:rFonts w:eastAsia="Times New Roman"/>
        </w:rPr>
        <w:t>der final stage review within OPAG and OPG. The document is expected to reach PRD stage in October 2022.</w:t>
      </w:r>
    </w:p>
    <w:p w14:paraId="072861D4" w14:textId="333DA53C" w:rsidR="00A823F9" w:rsidRDefault="00A823F9" w:rsidP="00242EB1">
      <w:pPr>
        <w:pStyle w:val="NormalParagraph"/>
        <w:jc w:val="both"/>
        <w:rPr>
          <w:rFonts w:eastAsia="Times New Roman"/>
        </w:rPr>
      </w:pPr>
    </w:p>
    <w:p w14:paraId="3F563B10" w14:textId="37AFEBBE" w:rsidR="00A823F9" w:rsidRPr="00A823F9" w:rsidRDefault="00A823F9" w:rsidP="00A823F9">
      <w:pPr>
        <w:pStyle w:val="NormalParagraph"/>
        <w:numPr>
          <w:ilvl w:val="0"/>
          <w:numId w:val="2"/>
        </w:numPr>
        <w:jc w:val="both"/>
        <w:rPr>
          <w:rFonts w:eastAsia="Times New Roman" w:cs="Arial"/>
          <w:b/>
          <w:bCs/>
          <w:sz w:val="28"/>
          <w:szCs w:val="32"/>
          <w:lang w:eastAsia="en-US" w:bidi="bn-BD"/>
        </w:rPr>
      </w:pPr>
      <w:r>
        <w:rPr>
          <w:rFonts w:eastAsia="Times New Roman" w:cs="Arial"/>
          <w:b/>
          <w:bCs/>
          <w:sz w:val="28"/>
          <w:szCs w:val="32"/>
          <w:lang w:eastAsia="en-US" w:bidi="bn-BD"/>
        </w:rPr>
        <w:t xml:space="preserve">Conclusion </w:t>
      </w:r>
      <w:r w:rsidR="00EE0109">
        <w:rPr>
          <w:rFonts w:eastAsia="Times New Roman" w:cs="Arial"/>
          <w:b/>
          <w:bCs/>
          <w:sz w:val="28"/>
          <w:szCs w:val="32"/>
          <w:lang w:eastAsia="en-US" w:bidi="bn-BD"/>
        </w:rPr>
        <w:t>and actions</w:t>
      </w:r>
    </w:p>
    <w:p w14:paraId="63577C18" w14:textId="53E85CED" w:rsidR="0084060E" w:rsidRDefault="00B57DBC" w:rsidP="00A823F9">
      <w:pPr>
        <w:pStyle w:val="NormalParagraph"/>
        <w:ind w:left="431"/>
        <w:jc w:val="both"/>
        <w:rPr>
          <w:rFonts w:eastAsia="Times New Roman"/>
        </w:rPr>
      </w:pPr>
      <w:r>
        <w:rPr>
          <w:rFonts w:eastAsia="Times New Roman"/>
        </w:rPr>
        <w:t xml:space="preserve">OPAG </w:t>
      </w:r>
      <w:r w:rsidR="00A823F9">
        <w:rPr>
          <w:rFonts w:eastAsia="Times New Roman"/>
        </w:rPr>
        <w:t>expect</w:t>
      </w:r>
      <w:r>
        <w:rPr>
          <w:rFonts w:eastAsia="Times New Roman"/>
        </w:rPr>
        <w:t>s</w:t>
      </w:r>
      <w:r w:rsidR="00A823F9">
        <w:rPr>
          <w:rFonts w:eastAsia="Times New Roman"/>
        </w:rPr>
        <w:t xml:space="preserve"> </w:t>
      </w:r>
      <w:r w:rsidR="0084060E">
        <w:rPr>
          <w:rFonts w:eastAsia="Times New Roman"/>
        </w:rPr>
        <w:t>its EWBI PRD to be used as base reference for ETSI and 3GPP federation concepts under definition and is willing to collaborate in order to avoid market fragmentation.</w:t>
      </w:r>
    </w:p>
    <w:p w14:paraId="6CE7CFF9" w14:textId="1F389104" w:rsidR="00336AD4" w:rsidRDefault="0084060E" w:rsidP="00A823F9">
      <w:pPr>
        <w:pStyle w:val="NormalParagraph"/>
        <w:ind w:left="431"/>
        <w:jc w:val="both"/>
        <w:rPr>
          <w:rFonts w:eastAsia="Times New Roman"/>
          <w:lang w:val="en-AU"/>
        </w:rPr>
      </w:pPr>
      <w:r>
        <w:rPr>
          <w:rFonts w:eastAsia="Times New Roman"/>
          <w:lang w:val="en-AU"/>
        </w:rPr>
        <w:t>3GPP and ETSI</w:t>
      </w:r>
      <w:r w:rsidR="00336AD4" w:rsidRPr="00336AD4">
        <w:rPr>
          <w:rFonts w:eastAsia="Times New Roman"/>
          <w:lang w:val="en-AU"/>
        </w:rPr>
        <w:t xml:space="preserve"> to consider OPAG input</w:t>
      </w:r>
      <w:r>
        <w:rPr>
          <w:rFonts w:eastAsia="Times New Roman"/>
          <w:lang w:val="en-AU"/>
        </w:rPr>
        <w:t xml:space="preserve"> as part of their ongoing standardization activities</w:t>
      </w:r>
      <w:r w:rsidR="00D96DD6">
        <w:rPr>
          <w:rFonts w:eastAsia="Times New Roman"/>
          <w:lang w:val="en-AU"/>
        </w:rPr>
        <w:t xml:space="preserve">. </w:t>
      </w:r>
      <w:r>
        <w:rPr>
          <w:rFonts w:eastAsia="Times New Roman"/>
          <w:lang w:val="en-AU"/>
        </w:rPr>
        <w:t>3GPP ETSI and OPG/OPAG to agree upon the approach to be adopted to avoid market fragmentation for edge platforms federation.</w:t>
      </w:r>
    </w:p>
    <w:p w14:paraId="117E5719" w14:textId="77777777" w:rsidR="00D96DD6" w:rsidRDefault="00D96DD6" w:rsidP="00D96DD6">
      <w:pPr>
        <w:pStyle w:val="Heading1"/>
        <w:numPr>
          <w:ilvl w:val="0"/>
          <w:numId w:val="0"/>
        </w:numPr>
        <w:ind w:left="431" w:hanging="431"/>
        <w:jc w:val="both"/>
      </w:pPr>
      <w:r>
        <w:t>Next OPAG Meetings</w:t>
      </w:r>
    </w:p>
    <w:p w14:paraId="36E02217" w14:textId="61F995CC" w:rsidR="00D96DD6" w:rsidRDefault="00D96DD6" w:rsidP="00D96DD6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Weekly </w:t>
      </w:r>
      <w:r w:rsidR="00D5415B">
        <w:rPr>
          <w:rFonts w:eastAsiaTheme="minorEastAsia"/>
          <w:lang w:eastAsia="ja-JP" w:bidi="bn-BD"/>
        </w:rPr>
        <w:t>c</w:t>
      </w:r>
      <w:r>
        <w:rPr>
          <w:rFonts w:eastAsiaTheme="minorEastAsia"/>
          <w:lang w:eastAsia="ja-JP" w:bidi="bn-BD"/>
        </w:rPr>
        <w:t xml:space="preserve">alls through </w:t>
      </w:r>
      <w:r w:rsidR="0084060E">
        <w:rPr>
          <w:rFonts w:eastAsiaTheme="minorEastAsia"/>
          <w:lang w:eastAsia="ja-JP" w:bidi="bn-BD"/>
        </w:rPr>
        <w:t>August to October</w:t>
      </w:r>
    </w:p>
    <w:p w14:paraId="330D22EC" w14:textId="080A9C90" w:rsidR="003F42A8" w:rsidRPr="00D96DD6" w:rsidRDefault="003F42A8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D96DD6">
      <w:headerReference w:type="default" r:id="rId13"/>
      <w:footerReference w:type="default" r:id="rId14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64241" w14:textId="77777777" w:rsidR="00556642" w:rsidRDefault="00556642">
      <w:pPr>
        <w:spacing w:before="0"/>
      </w:pPr>
      <w:r>
        <w:separator/>
      </w:r>
    </w:p>
  </w:endnote>
  <w:endnote w:type="continuationSeparator" w:id="0">
    <w:p w14:paraId="4E54A062" w14:textId="77777777" w:rsidR="00556642" w:rsidRDefault="0055664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5688E94F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625C4B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625C4B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0F554" w14:textId="77777777" w:rsidR="00556642" w:rsidRDefault="00556642">
      <w:pPr>
        <w:spacing w:before="0"/>
      </w:pPr>
      <w:r>
        <w:separator/>
      </w:r>
    </w:p>
  </w:footnote>
  <w:footnote w:type="continuationSeparator" w:id="0">
    <w:p w14:paraId="68B3711E" w14:textId="77777777" w:rsidR="00556642" w:rsidRDefault="0055664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4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8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9197173">
    <w:abstractNumId w:val="3"/>
  </w:num>
  <w:num w:numId="2" w16cid:durableId="1281181540">
    <w:abstractNumId w:val="7"/>
  </w:num>
  <w:num w:numId="3" w16cid:durableId="268315526">
    <w:abstractNumId w:val="2"/>
  </w:num>
  <w:num w:numId="4" w16cid:durableId="990401402">
    <w:abstractNumId w:val="4"/>
  </w:num>
  <w:num w:numId="5" w16cid:durableId="710880652">
    <w:abstractNumId w:val="1"/>
  </w:num>
  <w:num w:numId="6" w16cid:durableId="873418301">
    <w:abstractNumId w:val="6"/>
  </w:num>
  <w:num w:numId="7" w16cid:durableId="1268392720">
    <w:abstractNumId w:val="9"/>
  </w:num>
  <w:num w:numId="8" w16cid:durableId="2094275928">
    <w:abstractNumId w:val="5"/>
  </w:num>
  <w:num w:numId="9" w16cid:durableId="304553538">
    <w:abstractNumId w:val="8"/>
  </w:num>
  <w:num w:numId="10" w16cid:durableId="1465075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wFAM+pDQAtAAAA"/>
  </w:docVars>
  <w:rsids>
    <w:rsidRoot w:val="00492F4D"/>
    <w:rsid w:val="00003CDF"/>
    <w:rsid w:val="00051A05"/>
    <w:rsid w:val="00073631"/>
    <w:rsid w:val="00076930"/>
    <w:rsid w:val="000939AE"/>
    <w:rsid w:val="000A3EEA"/>
    <w:rsid w:val="000E5AE7"/>
    <w:rsid w:val="000E7A7E"/>
    <w:rsid w:val="00162457"/>
    <w:rsid w:val="00181256"/>
    <w:rsid w:val="001862CB"/>
    <w:rsid w:val="001D0454"/>
    <w:rsid w:val="001D4D95"/>
    <w:rsid w:val="001F283C"/>
    <w:rsid w:val="001F4672"/>
    <w:rsid w:val="002376BC"/>
    <w:rsid w:val="00242EB1"/>
    <w:rsid w:val="00243320"/>
    <w:rsid w:val="00247407"/>
    <w:rsid w:val="00250195"/>
    <w:rsid w:val="00266F4D"/>
    <w:rsid w:val="00272F0C"/>
    <w:rsid w:val="002A53C9"/>
    <w:rsid w:val="002B30A5"/>
    <w:rsid w:val="00300158"/>
    <w:rsid w:val="00310D70"/>
    <w:rsid w:val="003312BC"/>
    <w:rsid w:val="00336AD4"/>
    <w:rsid w:val="003515A4"/>
    <w:rsid w:val="00391AC8"/>
    <w:rsid w:val="003A573D"/>
    <w:rsid w:val="003A6991"/>
    <w:rsid w:val="003C053A"/>
    <w:rsid w:val="003C4544"/>
    <w:rsid w:val="003E502C"/>
    <w:rsid w:val="003F42A8"/>
    <w:rsid w:val="0042707E"/>
    <w:rsid w:val="004710EF"/>
    <w:rsid w:val="00492F4D"/>
    <w:rsid w:val="00497B73"/>
    <w:rsid w:val="004B056A"/>
    <w:rsid w:val="004D2AB9"/>
    <w:rsid w:val="004D43B1"/>
    <w:rsid w:val="004E06D0"/>
    <w:rsid w:val="004F4BE2"/>
    <w:rsid w:val="00535D47"/>
    <w:rsid w:val="00546A6E"/>
    <w:rsid w:val="00556642"/>
    <w:rsid w:val="005812EF"/>
    <w:rsid w:val="00581541"/>
    <w:rsid w:val="005A10BE"/>
    <w:rsid w:val="005B3587"/>
    <w:rsid w:val="005E1A94"/>
    <w:rsid w:val="00625C4B"/>
    <w:rsid w:val="006334D2"/>
    <w:rsid w:val="00681061"/>
    <w:rsid w:val="00687409"/>
    <w:rsid w:val="006A34E1"/>
    <w:rsid w:val="006C3488"/>
    <w:rsid w:val="006C4BC1"/>
    <w:rsid w:val="006E02CF"/>
    <w:rsid w:val="006E0D88"/>
    <w:rsid w:val="0073457F"/>
    <w:rsid w:val="0073723E"/>
    <w:rsid w:val="00742455"/>
    <w:rsid w:val="007711A7"/>
    <w:rsid w:val="00791CAE"/>
    <w:rsid w:val="007B0526"/>
    <w:rsid w:val="007D14B9"/>
    <w:rsid w:val="007D6B1D"/>
    <w:rsid w:val="007E6BDF"/>
    <w:rsid w:val="00812D8A"/>
    <w:rsid w:val="008405CD"/>
    <w:rsid w:val="0084060E"/>
    <w:rsid w:val="00872395"/>
    <w:rsid w:val="00894196"/>
    <w:rsid w:val="008B27AC"/>
    <w:rsid w:val="008B6535"/>
    <w:rsid w:val="008D6ED9"/>
    <w:rsid w:val="008E7473"/>
    <w:rsid w:val="009227F6"/>
    <w:rsid w:val="00933F0A"/>
    <w:rsid w:val="00934CF7"/>
    <w:rsid w:val="00945122"/>
    <w:rsid w:val="00950941"/>
    <w:rsid w:val="00956EA5"/>
    <w:rsid w:val="00971FF7"/>
    <w:rsid w:val="009B5369"/>
    <w:rsid w:val="00A33D0B"/>
    <w:rsid w:val="00A57685"/>
    <w:rsid w:val="00A57CD5"/>
    <w:rsid w:val="00A64530"/>
    <w:rsid w:val="00A823F9"/>
    <w:rsid w:val="00AA28DB"/>
    <w:rsid w:val="00AC68DD"/>
    <w:rsid w:val="00AE1C64"/>
    <w:rsid w:val="00AF0458"/>
    <w:rsid w:val="00AF1E5D"/>
    <w:rsid w:val="00B11666"/>
    <w:rsid w:val="00B23D93"/>
    <w:rsid w:val="00B51A3A"/>
    <w:rsid w:val="00B55018"/>
    <w:rsid w:val="00B578E2"/>
    <w:rsid w:val="00B57DBC"/>
    <w:rsid w:val="00B71077"/>
    <w:rsid w:val="00B71214"/>
    <w:rsid w:val="00B761F6"/>
    <w:rsid w:val="00B914BC"/>
    <w:rsid w:val="00B93EC8"/>
    <w:rsid w:val="00B966AB"/>
    <w:rsid w:val="00BA21C0"/>
    <w:rsid w:val="00BA2BB4"/>
    <w:rsid w:val="00BC508D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5415B"/>
    <w:rsid w:val="00D73845"/>
    <w:rsid w:val="00D96DD6"/>
    <w:rsid w:val="00DB5D3F"/>
    <w:rsid w:val="00DD2E51"/>
    <w:rsid w:val="00DE2A15"/>
    <w:rsid w:val="00E16024"/>
    <w:rsid w:val="00E323D8"/>
    <w:rsid w:val="00ED2E72"/>
    <w:rsid w:val="00ED5383"/>
    <w:rsid w:val="00EE0109"/>
    <w:rsid w:val="00F02540"/>
    <w:rsid w:val="00F256C7"/>
    <w:rsid w:val="00F33C35"/>
    <w:rsid w:val="00F43DB7"/>
    <w:rsid w:val="00F66853"/>
    <w:rsid w:val="00F66FE6"/>
    <w:rsid w:val="00F705EB"/>
    <w:rsid w:val="00F819B2"/>
    <w:rsid w:val="00F86A64"/>
    <w:rsid w:val="00F91139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5" ma:contentTypeDescription="Create a new document." ma:contentTypeScope="" ma:versionID="efab2153bb24af61cd9ff9c2b2d746ce">
  <xsd:schema xmlns:xsd="http://www.w3.org/2001/XMLSchema" xmlns:xs="http://www.w3.org/2001/XMLSchema" xmlns:p="http://schemas.microsoft.com/office/2006/metadata/properties" xmlns:ns2="ae3e449a-3eed-4fd2-affc-68eb7e31c980" targetNamespace="http://schemas.microsoft.com/office/2006/metadata/properties" ma:root="true" ma:fieldsID="9a7246099e5de5e7124453ff877fd670" ns2:_="">
    <xsd:import namespace="ae3e449a-3eed-4fd2-affc-68eb7e31c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e3e449a-3eed-4fd2-affc-68eb7e31c980"/>
  </ds:schemaRefs>
</ds:datastoreItem>
</file>

<file path=customXml/itemProps3.xml><?xml version="1.0" encoding="utf-8"?>
<ds:datastoreItem xmlns:ds="http://schemas.openxmlformats.org/officeDocument/2006/customXml" ds:itemID="{5D0660DE-FAF2-4AE4-B9AF-B628BCB8C4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93D879-2F6A-46B5-85F5-B770D7D28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308</Words>
  <Characters>1626</Characters>
  <Application>Microsoft Office Word</Application>
  <DocSecurity>0</DocSecurity>
  <Lines>28</Lines>
  <Paragraphs>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OPAG_09_Doc_003_LS_OPG_3GPP_SDO-WS_questions</vt:lpstr>
      <vt:lpstr>OPG_74_Doc_004_LS_OPG_ETSI_3GPP_SDO</vt:lpstr>
    </vt:vector>
  </TitlesOfParts>
  <Company>TELEFONICA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OPAG_09_Doc_003_LS_OPG_3GPP_SDO-WS_questions</dc:title>
  <dc:subject>Liaison statement GSMA DESS to 3GPP SA3</dc:subject>
  <dc:creator>Faisal ZIa</dc:creator>
  <dc:description/>
  <cp:lastModifiedBy>SA WG5 Chair Comments</cp:lastModifiedBy>
  <cp:revision>2</cp:revision>
  <dcterms:created xsi:type="dcterms:W3CDTF">2022-09-02T15:27:00Z</dcterms:created>
  <dcterms:modified xsi:type="dcterms:W3CDTF">2022-09-02T15:27:00Z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0x0101005F56F4CF8A01DE44AD6B7560F5A1118C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hareDoc">
    <vt:bool>false</vt:bool>
  </property>
  <property fmtid="{D5CDD505-2E9C-101B-9397-08002B2CF9AE}" pid="33" name="TaxCatchAll">
    <vt:lpwstr>6;#Liaison Statement|cbf76d2d-505a-404d-bce1-52a2ae1f5ef6</vt:lpwstr>
  </property>
  <property fmtid="{D5CDD505-2E9C-101B-9397-08002B2CF9AE}" pid="34" name="TemplateUrl">
    <vt:lpwstr/>
  </property>
  <property fmtid="{D5CDD505-2E9C-101B-9397-08002B2CF9AE}" pid="35" name="Version Number">
    <vt:lpwstr>0.1</vt:lpwstr>
  </property>
  <property fmtid="{D5CDD505-2E9C-101B-9397-08002B2CF9AE}" pid="36" name="_dlc_DocIdItemGuid">
    <vt:lpwstr>fbbbee19-b1ee-4af4-a106-d9117a2a8384</vt:lpwstr>
  </property>
  <property fmtid="{D5CDD505-2E9C-101B-9397-08002B2CF9AE}" pid="37" name="_docset_NoMedatataSyncRequired">
    <vt:lpwstr>False</vt:lpwstr>
  </property>
  <property fmtid="{D5CDD505-2E9C-101B-9397-08002B2CF9AE}" pid="38" name="xd_ProgID">
    <vt:lpwstr/>
  </property>
</Properties>
</file>