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4D423730"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A9071D">
              <w:t>2</w:t>
            </w:r>
            <w:r w:rsidR="00404775" w:rsidRPr="00107285">
              <w:t>.</w:t>
            </w:r>
            <w:r w:rsidR="00A9071D">
              <w:t>0</w:t>
            </w:r>
            <w:r w:rsidR="00404775" w:rsidRPr="00107285">
              <w:t>.0</w:t>
            </w:r>
            <w:bookmarkEnd w:id="3"/>
            <w:r w:rsidRPr="00107285">
              <w:t xml:space="preserve"> </w:t>
            </w:r>
            <w:r w:rsidRPr="00107285">
              <w:rPr>
                <w:sz w:val="32"/>
              </w:rPr>
              <w:t>(</w:t>
            </w:r>
            <w:bookmarkStart w:id="4" w:name="issueDate"/>
            <w:r w:rsidR="00107285" w:rsidRPr="00107285">
              <w:rPr>
                <w:sz w:val="32"/>
              </w:rPr>
              <w:t>202</w:t>
            </w:r>
            <w:r w:rsidR="005D648F">
              <w:rPr>
                <w:sz w:val="32"/>
              </w:rPr>
              <w:t>2</w:t>
            </w:r>
            <w:r w:rsidRPr="00107285">
              <w:rPr>
                <w:sz w:val="32"/>
              </w:rPr>
              <w:t>-</w:t>
            </w:r>
            <w:bookmarkEnd w:id="4"/>
            <w:r w:rsidR="005D648F">
              <w:rPr>
                <w:sz w:val="32"/>
              </w:rPr>
              <w:t>03</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2F773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2F7738" w:rsidP="00D82E6F">
            <w:pPr>
              <w:jc w:val="right"/>
            </w:pPr>
            <w:bookmarkStart w:id="8" w:name="logos"/>
            <w:r>
              <w:pict w14:anchorId="07842277">
                <v:shape id="_x0000_i1026" type="#_x0000_t75" style="width:127.5pt;height:75.7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1E49AF"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w:t>
            </w:r>
            <w:r w:rsidR="00A9071D">
              <w:rPr>
                <w:noProof/>
                <w:sz w:val="18"/>
              </w:rPr>
              <w:t>2</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0DCF9A" w14:textId="21C2C049" w:rsidR="0049129B" w:rsidRPr="00636F32"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49129B">
        <w:t>Foreword</w:t>
      </w:r>
      <w:r w:rsidR="0049129B">
        <w:tab/>
      </w:r>
      <w:r w:rsidR="0049129B">
        <w:fldChar w:fldCharType="begin"/>
      </w:r>
      <w:r w:rsidR="0049129B">
        <w:instrText xml:space="preserve"> PAGEREF _Toc97115158 \h </w:instrText>
      </w:r>
      <w:r w:rsidR="0049129B">
        <w:fldChar w:fldCharType="separate"/>
      </w:r>
      <w:r w:rsidR="0049129B">
        <w:t>4</w:t>
      </w:r>
      <w:r w:rsidR="0049129B">
        <w:fldChar w:fldCharType="end"/>
      </w:r>
    </w:p>
    <w:p w14:paraId="52E241C0" w14:textId="140C9A13" w:rsidR="0049129B" w:rsidRPr="00636F32" w:rsidRDefault="0049129B">
      <w:pPr>
        <w:pStyle w:val="TOC1"/>
        <w:rPr>
          <w:rFonts w:ascii="Calibri" w:hAnsi="Calibri"/>
          <w:szCs w:val="22"/>
          <w:lang w:eastAsia="en-GB"/>
        </w:rPr>
      </w:pPr>
      <w:r>
        <w:t>1</w:t>
      </w:r>
      <w:r w:rsidRPr="00636F32">
        <w:rPr>
          <w:rFonts w:ascii="Calibri" w:hAnsi="Calibri"/>
          <w:szCs w:val="22"/>
          <w:lang w:eastAsia="en-GB"/>
        </w:rPr>
        <w:tab/>
      </w:r>
      <w:r>
        <w:t>Scope</w:t>
      </w:r>
      <w:r>
        <w:tab/>
      </w:r>
      <w:r>
        <w:fldChar w:fldCharType="begin"/>
      </w:r>
      <w:r>
        <w:instrText xml:space="preserve"> PAGEREF _Toc97115159 \h </w:instrText>
      </w:r>
      <w:r>
        <w:fldChar w:fldCharType="separate"/>
      </w:r>
      <w:r>
        <w:t>6</w:t>
      </w:r>
      <w:r>
        <w:fldChar w:fldCharType="end"/>
      </w:r>
    </w:p>
    <w:p w14:paraId="4D0157CA" w14:textId="416C71EC" w:rsidR="0049129B" w:rsidRPr="00636F32" w:rsidRDefault="0049129B">
      <w:pPr>
        <w:pStyle w:val="TOC1"/>
        <w:rPr>
          <w:rFonts w:ascii="Calibri" w:hAnsi="Calibri"/>
          <w:szCs w:val="22"/>
          <w:lang w:eastAsia="en-GB"/>
        </w:rPr>
      </w:pPr>
      <w:r>
        <w:t>2</w:t>
      </w:r>
      <w:r w:rsidRPr="00636F32">
        <w:rPr>
          <w:rFonts w:ascii="Calibri" w:hAnsi="Calibri"/>
          <w:szCs w:val="22"/>
          <w:lang w:eastAsia="en-GB"/>
        </w:rPr>
        <w:tab/>
      </w:r>
      <w:r>
        <w:t>References</w:t>
      </w:r>
      <w:r>
        <w:tab/>
      </w:r>
      <w:r>
        <w:fldChar w:fldCharType="begin"/>
      </w:r>
      <w:r>
        <w:instrText xml:space="preserve"> PAGEREF _Toc97115160 \h </w:instrText>
      </w:r>
      <w:r>
        <w:fldChar w:fldCharType="separate"/>
      </w:r>
      <w:r>
        <w:t>6</w:t>
      </w:r>
      <w:r>
        <w:fldChar w:fldCharType="end"/>
      </w:r>
    </w:p>
    <w:p w14:paraId="4791AF95" w14:textId="51C2BBB0" w:rsidR="0049129B" w:rsidRPr="00636F32" w:rsidRDefault="0049129B">
      <w:pPr>
        <w:pStyle w:val="TOC1"/>
        <w:rPr>
          <w:rFonts w:ascii="Calibri" w:hAnsi="Calibri"/>
          <w:szCs w:val="22"/>
          <w:lang w:eastAsia="en-GB"/>
        </w:rPr>
      </w:pPr>
      <w:r>
        <w:t>3</w:t>
      </w:r>
      <w:r w:rsidRPr="00636F32">
        <w:rPr>
          <w:rFonts w:ascii="Calibri" w:hAnsi="Calibri"/>
          <w:szCs w:val="22"/>
          <w:lang w:eastAsia="en-GB"/>
        </w:rPr>
        <w:tab/>
      </w:r>
      <w:r>
        <w:t>Definitions of terms, symbols and abbreviations</w:t>
      </w:r>
      <w:r>
        <w:tab/>
      </w:r>
      <w:r>
        <w:fldChar w:fldCharType="begin"/>
      </w:r>
      <w:r>
        <w:instrText xml:space="preserve"> PAGEREF _Toc97115161 \h </w:instrText>
      </w:r>
      <w:r>
        <w:fldChar w:fldCharType="separate"/>
      </w:r>
      <w:r>
        <w:t>6</w:t>
      </w:r>
      <w:r>
        <w:fldChar w:fldCharType="end"/>
      </w:r>
    </w:p>
    <w:p w14:paraId="3B09C0BE" w14:textId="3618788E" w:rsidR="0049129B" w:rsidRPr="00636F32" w:rsidRDefault="0049129B">
      <w:pPr>
        <w:pStyle w:val="TOC2"/>
        <w:rPr>
          <w:rFonts w:ascii="Calibri" w:hAnsi="Calibri"/>
          <w:sz w:val="22"/>
          <w:szCs w:val="22"/>
          <w:lang w:eastAsia="en-GB"/>
        </w:rPr>
      </w:pPr>
      <w:r>
        <w:t>3.1</w:t>
      </w:r>
      <w:r w:rsidRPr="00636F32">
        <w:rPr>
          <w:rFonts w:ascii="Calibri" w:hAnsi="Calibri"/>
          <w:sz w:val="22"/>
          <w:szCs w:val="22"/>
          <w:lang w:eastAsia="en-GB"/>
        </w:rPr>
        <w:tab/>
      </w:r>
      <w:r>
        <w:t>Terms</w:t>
      </w:r>
      <w:r>
        <w:tab/>
      </w:r>
      <w:r>
        <w:fldChar w:fldCharType="begin"/>
      </w:r>
      <w:r>
        <w:instrText xml:space="preserve"> PAGEREF _Toc97115162 \h </w:instrText>
      </w:r>
      <w:r>
        <w:fldChar w:fldCharType="separate"/>
      </w:r>
      <w:r>
        <w:t>6</w:t>
      </w:r>
      <w:r>
        <w:fldChar w:fldCharType="end"/>
      </w:r>
    </w:p>
    <w:p w14:paraId="00341C28" w14:textId="48F31583" w:rsidR="0049129B" w:rsidRPr="00636F32" w:rsidRDefault="0049129B">
      <w:pPr>
        <w:pStyle w:val="TOC2"/>
        <w:rPr>
          <w:rFonts w:ascii="Calibri" w:hAnsi="Calibri"/>
          <w:sz w:val="22"/>
          <w:szCs w:val="22"/>
          <w:lang w:eastAsia="en-GB"/>
        </w:rPr>
      </w:pPr>
      <w:r>
        <w:t>3.2</w:t>
      </w:r>
      <w:r w:rsidRPr="00636F32">
        <w:rPr>
          <w:rFonts w:ascii="Calibri" w:hAnsi="Calibri"/>
          <w:sz w:val="22"/>
          <w:szCs w:val="22"/>
          <w:lang w:eastAsia="en-GB"/>
        </w:rPr>
        <w:tab/>
      </w:r>
      <w:r>
        <w:t>Symbols</w:t>
      </w:r>
      <w:r>
        <w:tab/>
      </w:r>
      <w:r>
        <w:fldChar w:fldCharType="begin"/>
      </w:r>
      <w:r>
        <w:instrText xml:space="preserve"> PAGEREF _Toc97115163 \h </w:instrText>
      </w:r>
      <w:r>
        <w:fldChar w:fldCharType="separate"/>
      </w:r>
      <w:r>
        <w:t>6</w:t>
      </w:r>
      <w:r>
        <w:fldChar w:fldCharType="end"/>
      </w:r>
    </w:p>
    <w:p w14:paraId="6A28E9EB" w14:textId="5529E582" w:rsidR="0049129B" w:rsidRPr="00636F32" w:rsidRDefault="0049129B">
      <w:pPr>
        <w:pStyle w:val="TOC2"/>
        <w:rPr>
          <w:rFonts w:ascii="Calibri" w:hAnsi="Calibri"/>
          <w:sz w:val="22"/>
          <w:szCs w:val="22"/>
          <w:lang w:eastAsia="en-GB"/>
        </w:rPr>
      </w:pPr>
      <w:r>
        <w:t>3.3</w:t>
      </w:r>
      <w:r w:rsidRPr="00636F32">
        <w:rPr>
          <w:rFonts w:ascii="Calibri" w:hAnsi="Calibri"/>
          <w:sz w:val="22"/>
          <w:szCs w:val="22"/>
          <w:lang w:eastAsia="en-GB"/>
        </w:rPr>
        <w:tab/>
      </w:r>
      <w:r>
        <w:t>Abbreviations</w:t>
      </w:r>
      <w:r>
        <w:tab/>
      </w:r>
      <w:r>
        <w:fldChar w:fldCharType="begin"/>
      </w:r>
      <w:r>
        <w:instrText xml:space="preserve"> PAGEREF _Toc97115164 \h </w:instrText>
      </w:r>
      <w:r>
        <w:fldChar w:fldCharType="separate"/>
      </w:r>
      <w:r>
        <w:t>7</w:t>
      </w:r>
      <w:r>
        <w:fldChar w:fldCharType="end"/>
      </w:r>
    </w:p>
    <w:p w14:paraId="3EA2CFD6" w14:textId="5D315183" w:rsidR="0049129B" w:rsidRPr="00636F32" w:rsidRDefault="0049129B">
      <w:pPr>
        <w:pStyle w:val="TOC1"/>
        <w:rPr>
          <w:rFonts w:ascii="Calibri" w:hAnsi="Calibri"/>
          <w:szCs w:val="22"/>
          <w:lang w:eastAsia="en-GB"/>
        </w:rPr>
      </w:pPr>
      <w:r>
        <w:t>4</w:t>
      </w:r>
      <w:r w:rsidRPr="00636F32">
        <w:rPr>
          <w:rFonts w:ascii="Calibri" w:hAnsi="Calibri"/>
          <w:szCs w:val="22"/>
          <w:lang w:eastAsia="en-GB"/>
        </w:rPr>
        <w:tab/>
      </w:r>
      <w:r>
        <w:t>Overview</w:t>
      </w:r>
      <w:r>
        <w:tab/>
      </w:r>
      <w:r>
        <w:fldChar w:fldCharType="begin"/>
      </w:r>
      <w:r>
        <w:instrText xml:space="preserve"> PAGEREF _Toc97115165 \h </w:instrText>
      </w:r>
      <w:r>
        <w:fldChar w:fldCharType="separate"/>
      </w:r>
      <w:r>
        <w:t>7</w:t>
      </w:r>
      <w:r>
        <w:fldChar w:fldCharType="end"/>
      </w:r>
    </w:p>
    <w:p w14:paraId="070C2973" w14:textId="2196C381" w:rsidR="0049129B" w:rsidRPr="00636F32" w:rsidRDefault="0049129B">
      <w:pPr>
        <w:pStyle w:val="TOC1"/>
        <w:rPr>
          <w:rFonts w:ascii="Calibri" w:hAnsi="Calibri"/>
          <w:szCs w:val="22"/>
          <w:lang w:eastAsia="en-GB"/>
        </w:rPr>
      </w:pPr>
      <w:r>
        <w:t>5</w:t>
      </w:r>
      <w:r w:rsidRPr="00636F32">
        <w:rPr>
          <w:rFonts w:ascii="Calibri" w:hAnsi="Calibri"/>
          <w:szCs w:val="22"/>
          <w:lang w:eastAsia="en-GB"/>
        </w:rPr>
        <w:tab/>
      </w:r>
      <w:r>
        <w:t>Security procedures for UAS</w:t>
      </w:r>
      <w:r>
        <w:tab/>
      </w:r>
      <w:r>
        <w:fldChar w:fldCharType="begin"/>
      </w:r>
      <w:r>
        <w:instrText xml:space="preserve"> PAGEREF _Toc97115166 \h </w:instrText>
      </w:r>
      <w:r>
        <w:fldChar w:fldCharType="separate"/>
      </w:r>
      <w:r>
        <w:t>7</w:t>
      </w:r>
      <w:r>
        <w:fldChar w:fldCharType="end"/>
      </w:r>
    </w:p>
    <w:p w14:paraId="789ED90C" w14:textId="3B2A4A2A" w:rsidR="0049129B" w:rsidRPr="00636F32" w:rsidRDefault="0049129B">
      <w:pPr>
        <w:pStyle w:val="TOC2"/>
        <w:rPr>
          <w:rFonts w:ascii="Calibri" w:hAnsi="Calibri"/>
          <w:sz w:val="22"/>
          <w:szCs w:val="22"/>
          <w:lang w:eastAsia="en-GB"/>
        </w:rPr>
      </w:pPr>
      <w:r>
        <w:t>5.1</w:t>
      </w:r>
      <w:r w:rsidR="002F7738">
        <w:tab/>
      </w:r>
      <w:r>
        <w:t>General</w:t>
      </w:r>
      <w:r>
        <w:tab/>
      </w:r>
      <w:r>
        <w:fldChar w:fldCharType="begin"/>
      </w:r>
      <w:r>
        <w:instrText xml:space="preserve"> PAGEREF _Toc97115167 \h </w:instrText>
      </w:r>
      <w:r>
        <w:fldChar w:fldCharType="separate"/>
      </w:r>
      <w:r>
        <w:t>7</w:t>
      </w:r>
      <w:r>
        <w:fldChar w:fldCharType="end"/>
      </w:r>
    </w:p>
    <w:p w14:paraId="00F98B03" w14:textId="2BB7F77D" w:rsidR="0049129B" w:rsidRPr="00636F32" w:rsidRDefault="0049129B">
      <w:pPr>
        <w:pStyle w:val="TOC2"/>
        <w:rPr>
          <w:rFonts w:ascii="Calibri" w:hAnsi="Calibri"/>
          <w:sz w:val="22"/>
          <w:szCs w:val="22"/>
          <w:lang w:eastAsia="en-GB"/>
        </w:rPr>
      </w:pPr>
      <w:r>
        <w:t>5.2</w:t>
      </w:r>
      <w:r w:rsidR="002F7738">
        <w:tab/>
      </w:r>
      <w:r>
        <w:t>UUAA</w:t>
      </w:r>
      <w:r>
        <w:tab/>
      </w:r>
      <w:r>
        <w:fldChar w:fldCharType="begin"/>
      </w:r>
      <w:r>
        <w:instrText xml:space="preserve"> PAGEREF _Toc97115168 \h </w:instrText>
      </w:r>
      <w:r>
        <w:fldChar w:fldCharType="separate"/>
      </w:r>
      <w:r>
        <w:t>7</w:t>
      </w:r>
      <w:r>
        <w:fldChar w:fldCharType="end"/>
      </w:r>
    </w:p>
    <w:p w14:paraId="0056AA11" w14:textId="388C1B8C" w:rsidR="0049129B" w:rsidRPr="00636F32" w:rsidRDefault="0049129B">
      <w:pPr>
        <w:pStyle w:val="TOC3"/>
        <w:rPr>
          <w:rFonts w:ascii="Calibri" w:hAnsi="Calibri"/>
          <w:sz w:val="22"/>
          <w:szCs w:val="22"/>
          <w:lang w:eastAsia="en-GB"/>
        </w:rPr>
      </w:pPr>
      <w:r>
        <w:t>5.2.1</w:t>
      </w:r>
      <w:r w:rsidRPr="00636F32">
        <w:rPr>
          <w:rFonts w:ascii="Calibri" w:hAnsi="Calibri"/>
          <w:sz w:val="22"/>
          <w:szCs w:val="22"/>
          <w:lang w:eastAsia="en-GB"/>
        </w:rPr>
        <w:tab/>
      </w:r>
      <w:r>
        <w:t>UUAA in 5GS</w:t>
      </w:r>
      <w:r>
        <w:tab/>
      </w:r>
      <w:r>
        <w:fldChar w:fldCharType="begin"/>
      </w:r>
      <w:r>
        <w:instrText xml:space="preserve"> PAGEREF _Toc97115169 \h </w:instrText>
      </w:r>
      <w:r>
        <w:fldChar w:fldCharType="separate"/>
      </w:r>
      <w:r>
        <w:t>7</w:t>
      </w:r>
      <w:r>
        <w:fldChar w:fldCharType="end"/>
      </w:r>
    </w:p>
    <w:p w14:paraId="17C6F598" w14:textId="0B4CDE81" w:rsidR="0049129B" w:rsidRPr="00636F32" w:rsidRDefault="0049129B">
      <w:pPr>
        <w:pStyle w:val="TOC4"/>
        <w:rPr>
          <w:rFonts w:ascii="Calibri" w:hAnsi="Calibri"/>
          <w:sz w:val="22"/>
          <w:szCs w:val="22"/>
          <w:lang w:eastAsia="en-GB"/>
        </w:rPr>
      </w:pPr>
      <w:r>
        <w:t>5.2.1.1</w:t>
      </w:r>
      <w:r w:rsidRPr="00636F32">
        <w:rPr>
          <w:rFonts w:ascii="Calibri" w:hAnsi="Calibri"/>
          <w:sz w:val="22"/>
          <w:szCs w:val="22"/>
          <w:lang w:eastAsia="en-GB"/>
        </w:rPr>
        <w:tab/>
      </w:r>
      <w:r>
        <w:t>General</w:t>
      </w:r>
      <w:r>
        <w:tab/>
      </w:r>
      <w:r>
        <w:fldChar w:fldCharType="begin"/>
      </w:r>
      <w:r>
        <w:instrText xml:space="preserve"> PAGEREF _Toc97115170 \h </w:instrText>
      </w:r>
      <w:r>
        <w:fldChar w:fldCharType="separate"/>
      </w:r>
      <w:r>
        <w:t>7</w:t>
      </w:r>
      <w:r>
        <w:fldChar w:fldCharType="end"/>
      </w:r>
    </w:p>
    <w:p w14:paraId="46C875A9" w14:textId="6816DD5F" w:rsidR="0049129B" w:rsidRPr="00636F32" w:rsidRDefault="0049129B">
      <w:pPr>
        <w:pStyle w:val="TOC4"/>
        <w:rPr>
          <w:rFonts w:ascii="Calibri" w:hAnsi="Calibri"/>
          <w:sz w:val="22"/>
          <w:szCs w:val="22"/>
          <w:lang w:eastAsia="en-GB"/>
        </w:rPr>
      </w:pPr>
      <w:r w:rsidRPr="00D13427">
        <w:rPr>
          <w:rFonts w:eastAsia="SimSun"/>
          <w:lang w:val="en-US"/>
        </w:rPr>
        <w:t>5.2.1.2</w:t>
      </w:r>
      <w:r w:rsidRPr="00636F32">
        <w:rPr>
          <w:rFonts w:ascii="Calibri" w:hAnsi="Calibri"/>
          <w:sz w:val="22"/>
          <w:szCs w:val="22"/>
          <w:lang w:eastAsia="en-GB"/>
        </w:rPr>
        <w:tab/>
      </w:r>
      <w:r w:rsidRPr="00D13427">
        <w:rPr>
          <w:rFonts w:eastAsia="SimSun"/>
          <w:lang w:val="en-US"/>
        </w:rPr>
        <w:t>UUAA Procedure at Registration</w:t>
      </w:r>
      <w:r>
        <w:tab/>
      </w:r>
      <w:r>
        <w:fldChar w:fldCharType="begin"/>
      </w:r>
      <w:r>
        <w:instrText xml:space="preserve"> PAGEREF _Toc97115171 \h </w:instrText>
      </w:r>
      <w:r>
        <w:fldChar w:fldCharType="separate"/>
      </w:r>
      <w:r>
        <w:t>9</w:t>
      </w:r>
      <w:r>
        <w:fldChar w:fldCharType="end"/>
      </w:r>
    </w:p>
    <w:p w14:paraId="1356B3A2" w14:textId="07012953" w:rsidR="0049129B" w:rsidRPr="00636F32" w:rsidRDefault="0049129B">
      <w:pPr>
        <w:pStyle w:val="TOC4"/>
        <w:rPr>
          <w:rFonts w:ascii="Calibri" w:hAnsi="Calibri"/>
          <w:sz w:val="22"/>
          <w:szCs w:val="22"/>
          <w:lang w:eastAsia="en-GB"/>
        </w:rPr>
      </w:pPr>
      <w:r w:rsidRPr="00D13427">
        <w:rPr>
          <w:rFonts w:eastAsia="SimSun"/>
          <w:lang w:val="en-US"/>
        </w:rPr>
        <w:t>5.2.1.3</w:t>
      </w:r>
      <w:r w:rsidRPr="00636F32">
        <w:rPr>
          <w:rFonts w:ascii="Calibri" w:hAnsi="Calibri"/>
          <w:sz w:val="22"/>
          <w:szCs w:val="22"/>
          <w:lang w:eastAsia="en-GB"/>
        </w:rPr>
        <w:tab/>
      </w:r>
      <w:r w:rsidRPr="00D13427">
        <w:rPr>
          <w:rFonts w:eastAsia="SimSun"/>
          <w:lang w:val="en-US"/>
        </w:rPr>
        <w:t>UUAA Procedure during PDU Session Establishment</w:t>
      </w:r>
      <w:r>
        <w:tab/>
      </w:r>
      <w:r>
        <w:fldChar w:fldCharType="begin"/>
      </w:r>
      <w:r>
        <w:instrText xml:space="preserve"> PAGEREF _Toc97115172 \h </w:instrText>
      </w:r>
      <w:r>
        <w:fldChar w:fldCharType="separate"/>
      </w:r>
      <w:r>
        <w:t>10</w:t>
      </w:r>
      <w:r>
        <w:fldChar w:fldCharType="end"/>
      </w:r>
    </w:p>
    <w:p w14:paraId="0035FC29" w14:textId="0C74FD0B" w:rsidR="0049129B" w:rsidRPr="00636F32" w:rsidRDefault="0049129B">
      <w:pPr>
        <w:pStyle w:val="TOC4"/>
        <w:rPr>
          <w:rFonts w:ascii="Calibri" w:hAnsi="Calibri"/>
          <w:sz w:val="22"/>
          <w:szCs w:val="22"/>
          <w:lang w:eastAsia="en-GB"/>
        </w:rPr>
      </w:pPr>
      <w:r w:rsidRPr="00D13427">
        <w:rPr>
          <w:rFonts w:eastAsia="SimSun"/>
          <w:lang w:val="en-US"/>
        </w:rPr>
        <w:t>5.2.1.4</w:t>
      </w:r>
      <w:r w:rsidRPr="00636F32">
        <w:rPr>
          <w:rFonts w:ascii="Calibri" w:hAnsi="Calibri"/>
          <w:sz w:val="22"/>
          <w:szCs w:val="22"/>
          <w:lang w:eastAsia="en-GB"/>
        </w:rPr>
        <w:tab/>
      </w:r>
      <w:r w:rsidRPr="00D13427">
        <w:rPr>
          <w:rFonts w:eastAsia="SimSun"/>
          <w:lang w:val="en-US"/>
        </w:rPr>
        <w:t xml:space="preserve">  UUAA re-authentication procedure (5G)</w:t>
      </w:r>
      <w:r>
        <w:tab/>
      </w:r>
      <w:r>
        <w:fldChar w:fldCharType="begin"/>
      </w:r>
      <w:r>
        <w:instrText xml:space="preserve"> PAGEREF _Toc97115173 \h </w:instrText>
      </w:r>
      <w:r>
        <w:fldChar w:fldCharType="separate"/>
      </w:r>
      <w:r>
        <w:t>12</w:t>
      </w:r>
      <w:r>
        <w:fldChar w:fldCharType="end"/>
      </w:r>
    </w:p>
    <w:p w14:paraId="32176E1D" w14:textId="35F52DAA" w:rsidR="0049129B" w:rsidRPr="00636F32" w:rsidRDefault="0049129B">
      <w:pPr>
        <w:pStyle w:val="TOC4"/>
        <w:rPr>
          <w:rFonts w:ascii="Calibri" w:hAnsi="Calibri"/>
          <w:sz w:val="22"/>
          <w:szCs w:val="22"/>
          <w:lang w:eastAsia="en-GB"/>
        </w:rPr>
      </w:pPr>
      <w:r>
        <w:t>5.2.1.5</w:t>
      </w:r>
      <w:r w:rsidRPr="00636F32">
        <w:rPr>
          <w:rFonts w:ascii="Calibri" w:hAnsi="Calibri"/>
          <w:sz w:val="22"/>
          <w:szCs w:val="22"/>
          <w:lang w:eastAsia="en-GB"/>
        </w:rPr>
        <w:tab/>
      </w:r>
      <w:r>
        <w:t xml:space="preserve">  UUAA Revocation</w:t>
      </w:r>
      <w:r>
        <w:tab/>
      </w:r>
      <w:r>
        <w:fldChar w:fldCharType="begin"/>
      </w:r>
      <w:r>
        <w:instrText xml:space="preserve"> PAGEREF _Toc97115174 \h </w:instrText>
      </w:r>
      <w:r>
        <w:fldChar w:fldCharType="separate"/>
      </w:r>
      <w:r>
        <w:t>14</w:t>
      </w:r>
      <w:r>
        <w:fldChar w:fldCharType="end"/>
      </w:r>
    </w:p>
    <w:p w14:paraId="47E8115F" w14:textId="613CC030" w:rsidR="0049129B" w:rsidRPr="00636F32" w:rsidRDefault="0049129B">
      <w:pPr>
        <w:pStyle w:val="TOC3"/>
        <w:rPr>
          <w:rFonts w:ascii="Calibri" w:hAnsi="Calibri"/>
          <w:sz w:val="22"/>
          <w:szCs w:val="22"/>
          <w:lang w:eastAsia="en-GB"/>
        </w:rPr>
      </w:pPr>
      <w:r>
        <w:t>5.2.2</w:t>
      </w:r>
      <w:r w:rsidRPr="00636F32">
        <w:rPr>
          <w:rFonts w:ascii="Calibri" w:hAnsi="Calibri"/>
          <w:sz w:val="22"/>
          <w:szCs w:val="22"/>
          <w:lang w:eastAsia="en-GB"/>
        </w:rPr>
        <w:tab/>
      </w:r>
      <w:r>
        <w:t>UUAA in EPS</w:t>
      </w:r>
      <w:r>
        <w:tab/>
      </w:r>
      <w:r>
        <w:fldChar w:fldCharType="begin"/>
      </w:r>
      <w:r>
        <w:instrText xml:space="preserve"> PAGEREF _Toc97115175 \h </w:instrText>
      </w:r>
      <w:r>
        <w:fldChar w:fldCharType="separate"/>
      </w:r>
      <w:r>
        <w:t>15</w:t>
      </w:r>
      <w:r>
        <w:fldChar w:fldCharType="end"/>
      </w:r>
    </w:p>
    <w:p w14:paraId="2CEF52A3" w14:textId="02BDE099" w:rsidR="0049129B" w:rsidRPr="00636F32" w:rsidRDefault="0049129B">
      <w:pPr>
        <w:pStyle w:val="TOC4"/>
        <w:rPr>
          <w:rFonts w:ascii="Calibri" w:hAnsi="Calibri"/>
          <w:sz w:val="22"/>
          <w:szCs w:val="22"/>
          <w:lang w:eastAsia="en-GB"/>
        </w:rPr>
      </w:pPr>
      <w:r>
        <w:t>5.2.2.1</w:t>
      </w:r>
      <w:r w:rsidRPr="00636F32">
        <w:rPr>
          <w:rFonts w:ascii="Calibri" w:hAnsi="Calibri"/>
          <w:sz w:val="22"/>
          <w:szCs w:val="22"/>
          <w:lang w:eastAsia="en-GB"/>
        </w:rPr>
        <w:tab/>
      </w:r>
      <w:r>
        <w:t>General</w:t>
      </w:r>
      <w:r>
        <w:tab/>
      </w:r>
      <w:r>
        <w:fldChar w:fldCharType="begin"/>
      </w:r>
      <w:r>
        <w:instrText xml:space="preserve"> PAGEREF _Toc97115176 \h </w:instrText>
      </w:r>
      <w:r>
        <w:fldChar w:fldCharType="separate"/>
      </w:r>
      <w:r>
        <w:t>15</w:t>
      </w:r>
      <w:r>
        <w:fldChar w:fldCharType="end"/>
      </w:r>
    </w:p>
    <w:p w14:paraId="74420AFB" w14:textId="2558DBE6" w:rsidR="0049129B" w:rsidRPr="00636F32" w:rsidRDefault="0049129B">
      <w:pPr>
        <w:pStyle w:val="TOC4"/>
        <w:rPr>
          <w:rFonts w:ascii="Calibri" w:hAnsi="Calibri"/>
          <w:sz w:val="22"/>
          <w:szCs w:val="22"/>
          <w:lang w:eastAsia="en-GB"/>
        </w:rPr>
      </w:pPr>
      <w:r w:rsidRPr="00D13427">
        <w:rPr>
          <w:rFonts w:eastAsia="SimSun"/>
          <w:lang w:val="en-US"/>
        </w:rPr>
        <w:t>5.2.2.2</w:t>
      </w:r>
      <w:r w:rsidRPr="00636F32">
        <w:rPr>
          <w:rFonts w:ascii="Calibri" w:hAnsi="Calibri"/>
          <w:sz w:val="22"/>
          <w:szCs w:val="22"/>
          <w:lang w:eastAsia="en-GB"/>
        </w:rPr>
        <w:tab/>
      </w:r>
      <w:r w:rsidRPr="00D13427">
        <w:rPr>
          <w:rFonts w:eastAsia="SimSun"/>
          <w:lang w:val="en-US"/>
        </w:rPr>
        <w:t>UUAA procedure</w:t>
      </w:r>
      <w:r>
        <w:tab/>
      </w:r>
      <w:r>
        <w:fldChar w:fldCharType="begin"/>
      </w:r>
      <w:r>
        <w:instrText xml:space="preserve"> PAGEREF _Toc97115177 \h </w:instrText>
      </w:r>
      <w:r>
        <w:fldChar w:fldCharType="separate"/>
      </w:r>
      <w:r>
        <w:t>15</w:t>
      </w:r>
      <w:r>
        <w:fldChar w:fldCharType="end"/>
      </w:r>
    </w:p>
    <w:p w14:paraId="24AC423C" w14:textId="155E2486" w:rsidR="0049129B" w:rsidRPr="00636F32" w:rsidRDefault="0049129B">
      <w:pPr>
        <w:pStyle w:val="TOC4"/>
        <w:rPr>
          <w:rFonts w:ascii="Calibri" w:hAnsi="Calibri"/>
          <w:sz w:val="22"/>
          <w:szCs w:val="22"/>
          <w:lang w:eastAsia="en-GB"/>
        </w:rPr>
      </w:pPr>
      <w:r w:rsidRPr="00D13427">
        <w:rPr>
          <w:rFonts w:eastAsia="SimSun"/>
          <w:lang w:val="en-US"/>
        </w:rPr>
        <w:t>5.2.2.3</w:t>
      </w:r>
      <w:r w:rsidRPr="00636F32">
        <w:rPr>
          <w:rFonts w:ascii="Calibri" w:hAnsi="Calibri"/>
          <w:sz w:val="22"/>
          <w:szCs w:val="22"/>
          <w:lang w:eastAsia="en-GB"/>
        </w:rPr>
        <w:tab/>
      </w:r>
      <w:r w:rsidRPr="00D13427">
        <w:rPr>
          <w:rFonts w:eastAsia="SimSun"/>
          <w:lang w:val="en-US"/>
        </w:rPr>
        <w:t xml:space="preserve">  UUAA re-authentication procedure (EPC)</w:t>
      </w:r>
      <w:r>
        <w:tab/>
      </w:r>
      <w:r>
        <w:fldChar w:fldCharType="begin"/>
      </w:r>
      <w:r>
        <w:instrText xml:space="preserve"> PAGEREF _Toc97115178 \h </w:instrText>
      </w:r>
      <w:r>
        <w:fldChar w:fldCharType="separate"/>
      </w:r>
      <w:r>
        <w:t>17</w:t>
      </w:r>
      <w:r>
        <w:fldChar w:fldCharType="end"/>
      </w:r>
    </w:p>
    <w:p w14:paraId="7F75C5CB" w14:textId="1C5E280C" w:rsidR="0049129B" w:rsidRPr="00636F32" w:rsidRDefault="0049129B">
      <w:pPr>
        <w:pStyle w:val="TOC4"/>
        <w:rPr>
          <w:rFonts w:ascii="Calibri" w:hAnsi="Calibri"/>
          <w:sz w:val="22"/>
          <w:szCs w:val="22"/>
          <w:lang w:eastAsia="en-GB"/>
        </w:rPr>
      </w:pPr>
      <w:r>
        <w:t>5.2.2.4</w:t>
      </w:r>
      <w:r w:rsidRPr="00636F32">
        <w:rPr>
          <w:rFonts w:ascii="Calibri" w:hAnsi="Calibri"/>
          <w:sz w:val="22"/>
          <w:szCs w:val="22"/>
          <w:lang w:eastAsia="en-GB"/>
        </w:rPr>
        <w:tab/>
      </w:r>
      <w:r>
        <w:t xml:space="preserve">  UUAA Revocation</w:t>
      </w:r>
      <w:r>
        <w:tab/>
      </w:r>
      <w:r>
        <w:fldChar w:fldCharType="begin"/>
      </w:r>
      <w:r>
        <w:instrText xml:space="preserve"> PAGEREF _Toc97115179 \h </w:instrText>
      </w:r>
      <w:r>
        <w:fldChar w:fldCharType="separate"/>
      </w:r>
      <w:r>
        <w:t>17</w:t>
      </w:r>
      <w:r>
        <w:fldChar w:fldCharType="end"/>
      </w:r>
    </w:p>
    <w:p w14:paraId="64320051" w14:textId="099ABD80" w:rsidR="0049129B" w:rsidRPr="00636F32" w:rsidRDefault="0049129B">
      <w:pPr>
        <w:pStyle w:val="TOC2"/>
        <w:rPr>
          <w:rFonts w:ascii="Calibri" w:hAnsi="Calibri"/>
          <w:sz w:val="22"/>
          <w:szCs w:val="22"/>
          <w:lang w:eastAsia="en-GB"/>
        </w:rPr>
      </w:pPr>
      <w:r>
        <w:t>5.3</w:t>
      </w:r>
      <w:r w:rsidRPr="00636F32">
        <w:rPr>
          <w:rFonts w:ascii="Calibri" w:hAnsi="Calibri"/>
          <w:sz w:val="22"/>
          <w:szCs w:val="22"/>
          <w:lang w:eastAsia="en-GB"/>
        </w:rPr>
        <w:tab/>
      </w:r>
      <w:r>
        <w:t>Location Information Veracity and Location Tracking Authorisation</w:t>
      </w:r>
      <w:r>
        <w:tab/>
      </w:r>
      <w:r>
        <w:fldChar w:fldCharType="begin"/>
      </w:r>
      <w:r>
        <w:instrText xml:space="preserve"> PAGEREF _Toc97115180 \h </w:instrText>
      </w:r>
      <w:r>
        <w:fldChar w:fldCharType="separate"/>
      </w:r>
      <w:r>
        <w:t>18</w:t>
      </w:r>
      <w:r>
        <w:fldChar w:fldCharType="end"/>
      </w:r>
    </w:p>
    <w:p w14:paraId="6D432221" w14:textId="42BA9217" w:rsidR="0049129B" w:rsidRPr="00636F32" w:rsidRDefault="0049129B">
      <w:pPr>
        <w:pStyle w:val="TOC3"/>
        <w:rPr>
          <w:rFonts w:ascii="Calibri" w:hAnsi="Calibri"/>
          <w:sz w:val="22"/>
          <w:szCs w:val="22"/>
          <w:lang w:eastAsia="en-GB"/>
        </w:rPr>
      </w:pPr>
      <w:r>
        <w:t>5.3.1</w:t>
      </w:r>
      <w:r w:rsidRPr="00636F32">
        <w:rPr>
          <w:rFonts w:ascii="Calibri" w:hAnsi="Calibri"/>
          <w:sz w:val="22"/>
          <w:szCs w:val="22"/>
          <w:lang w:eastAsia="en-GB"/>
        </w:rPr>
        <w:tab/>
      </w:r>
      <w:r>
        <w:t>General</w:t>
      </w:r>
      <w:r>
        <w:tab/>
      </w:r>
      <w:r>
        <w:fldChar w:fldCharType="begin"/>
      </w:r>
      <w:r>
        <w:instrText xml:space="preserve"> PAGEREF _Toc97115181 \h </w:instrText>
      </w:r>
      <w:r>
        <w:fldChar w:fldCharType="separate"/>
      </w:r>
      <w:r>
        <w:t>18</w:t>
      </w:r>
      <w:r>
        <w:fldChar w:fldCharType="end"/>
      </w:r>
    </w:p>
    <w:p w14:paraId="43812BBF" w14:textId="4993E7AF" w:rsidR="0049129B" w:rsidRPr="00636F32" w:rsidRDefault="0049129B">
      <w:pPr>
        <w:pStyle w:val="TOC3"/>
        <w:rPr>
          <w:rFonts w:ascii="Calibri" w:hAnsi="Calibri"/>
          <w:sz w:val="22"/>
          <w:szCs w:val="22"/>
          <w:lang w:eastAsia="en-GB"/>
        </w:rPr>
      </w:pPr>
      <w:r>
        <w:t>5.3.2</w:t>
      </w:r>
      <w:r w:rsidRPr="00636F32">
        <w:rPr>
          <w:rFonts w:ascii="Calibri" w:hAnsi="Calibri"/>
          <w:sz w:val="22"/>
          <w:szCs w:val="22"/>
          <w:lang w:eastAsia="en-GB"/>
        </w:rPr>
        <w:tab/>
      </w:r>
      <w:r>
        <w:t>Location information veracity and location tracking authorization in 5GS</w:t>
      </w:r>
      <w:r>
        <w:tab/>
      </w:r>
      <w:r>
        <w:fldChar w:fldCharType="begin"/>
      </w:r>
      <w:r>
        <w:instrText xml:space="preserve"> PAGEREF _Toc97115182 \h </w:instrText>
      </w:r>
      <w:r>
        <w:fldChar w:fldCharType="separate"/>
      </w:r>
      <w:r>
        <w:t>19</w:t>
      </w:r>
      <w:r>
        <w:fldChar w:fldCharType="end"/>
      </w:r>
    </w:p>
    <w:p w14:paraId="4D781D9F" w14:textId="0F919CE0" w:rsidR="0049129B" w:rsidRPr="00636F32" w:rsidRDefault="0049129B">
      <w:pPr>
        <w:pStyle w:val="TOC2"/>
        <w:rPr>
          <w:rFonts w:ascii="Calibri" w:hAnsi="Calibri"/>
          <w:sz w:val="22"/>
          <w:szCs w:val="22"/>
          <w:lang w:eastAsia="en-GB"/>
        </w:rPr>
      </w:pPr>
      <w:r>
        <w:t>5.4</w:t>
      </w:r>
      <w:r w:rsidRPr="00636F32">
        <w:rPr>
          <w:rFonts w:ascii="Calibri" w:hAnsi="Calibri"/>
          <w:sz w:val="22"/>
          <w:szCs w:val="22"/>
          <w:lang w:eastAsia="en-GB"/>
        </w:rPr>
        <w:tab/>
      </w:r>
      <w:r>
        <w:t>Pairing Authorization for UAV and UAVC</w:t>
      </w:r>
      <w:r>
        <w:tab/>
      </w:r>
      <w:r>
        <w:fldChar w:fldCharType="begin"/>
      </w:r>
      <w:r>
        <w:instrText xml:space="preserve"> PAGEREF _Toc97115183 \h </w:instrText>
      </w:r>
      <w:r>
        <w:fldChar w:fldCharType="separate"/>
      </w:r>
      <w:r>
        <w:t>20</w:t>
      </w:r>
      <w:r>
        <w:fldChar w:fldCharType="end"/>
      </w:r>
    </w:p>
    <w:p w14:paraId="1415316F" w14:textId="654DF4D1" w:rsidR="0049129B" w:rsidRPr="00636F32" w:rsidRDefault="0049129B">
      <w:pPr>
        <w:pStyle w:val="TOC3"/>
        <w:rPr>
          <w:rFonts w:ascii="Calibri" w:hAnsi="Calibri"/>
          <w:sz w:val="22"/>
          <w:szCs w:val="22"/>
          <w:lang w:eastAsia="en-GB"/>
        </w:rPr>
      </w:pPr>
      <w:r>
        <w:t>5.4.1</w:t>
      </w:r>
      <w:r w:rsidRPr="00636F32">
        <w:rPr>
          <w:rFonts w:ascii="Calibri" w:hAnsi="Calibri"/>
          <w:sz w:val="22"/>
          <w:szCs w:val="22"/>
          <w:lang w:eastAsia="en-GB"/>
        </w:rPr>
        <w:tab/>
      </w:r>
      <w:r>
        <w:t>General</w:t>
      </w:r>
      <w:r>
        <w:tab/>
      </w:r>
      <w:r>
        <w:fldChar w:fldCharType="begin"/>
      </w:r>
      <w:r>
        <w:instrText xml:space="preserve"> PAGEREF _Toc97115184 \h </w:instrText>
      </w:r>
      <w:r>
        <w:fldChar w:fldCharType="separate"/>
      </w:r>
      <w:r>
        <w:t>20</w:t>
      </w:r>
      <w:r>
        <w:fldChar w:fldCharType="end"/>
      </w:r>
    </w:p>
    <w:p w14:paraId="0C162C8B" w14:textId="6D683CAA" w:rsidR="0049129B" w:rsidRPr="00636F32" w:rsidRDefault="0049129B">
      <w:pPr>
        <w:pStyle w:val="TOC3"/>
        <w:rPr>
          <w:rFonts w:ascii="Calibri" w:hAnsi="Calibri"/>
          <w:sz w:val="22"/>
          <w:szCs w:val="22"/>
          <w:lang w:eastAsia="en-GB"/>
        </w:rPr>
      </w:pPr>
      <w:r>
        <w:t>5.4.2</w:t>
      </w:r>
      <w:r w:rsidRPr="00636F32">
        <w:rPr>
          <w:rFonts w:ascii="Calibri" w:hAnsi="Calibri"/>
          <w:sz w:val="22"/>
          <w:szCs w:val="22"/>
          <w:lang w:eastAsia="en-GB"/>
        </w:rPr>
        <w:tab/>
      </w:r>
      <w:r>
        <w:t xml:space="preserve"> UAV pairing Authorization with UAVC in 5GS</w:t>
      </w:r>
      <w:r>
        <w:tab/>
      </w:r>
      <w:r>
        <w:fldChar w:fldCharType="begin"/>
      </w:r>
      <w:r>
        <w:instrText xml:space="preserve"> PAGEREF _Toc97115185 \h </w:instrText>
      </w:r>
      <w:r>
        <w:fldChar w:fldCharType="separate"/>
      </w:r>
      <w:r>
        <w:t>20</w:t>
      </w:r>
      <w:r>
        <w:fldChar w:fldCharType="end"/>
      </w:r>
    </w:p>
    <w:p w14:paraId="49B79355" w14:textId="1144291E" w:rsidR="0049129B" w:rsidRPr="00636F32" w:rsidRDefault="0049129B">
      <w:pPr>
        <w:pStyle w:val="TOC3"/>
        <w:rPr>
          <w:rFonts w:ascii="Calibri" w:hAnsi="Calibri"/>
          <w:sz w:val="22"/>
          <w:szCs w:val="22"/>
          <w:lang w:eastAsia="en-GB"/>
        </w:rPr>
      </w:pPr>
      <w:r>
        <w:t>5.4.3</w:t>
      </w:r>
      <w:r w:rsidRPr="00636F32">
        <w:rPr>
          <w:rFonts w:ascii="Calibri" w:hAnsi="Calibri"/>
          <w:sz w:val="22"/>
          <w:szCs w:val="22"/>
          <w:lang w:eastAsia="en-GB"/>
        </w:rPr>
        <w:tab/>
      </w:r>
      <w:r>
        <w:t xml:space="preserve"> UAV pairing Authorization with UAVC in EPS</w:t>
      </w:r>
      <w:r>
        <w:tab/>
      </w:r>
      <w:r>
        <w:fldChar w:fldCharType="begin"/>
      </w:r>
      <w:r>
        <w:instrText xml:space="preserve"> PAGEREF _Toc97115186 \h </w:instrText>
      </w:r>
      <w:r>
        <w:fldChar w:fldCharType="separate"/>
      </w:r>
      <w:r>
        <w:t>21</w:t>
      </w:r>
      <w:r>
        <w:fldChar w:fldCharType="end"/>
      </w:r>
    </w:p>
    <w:p w14:paraId="229BFE9F" w14:textId="0DAA1409" w:rsidR="0049129B" w:rsidRPr="00636F32" w:rsidRDefault="0049129B">
      <w:pPr>
        <w:pStyle w:val="TOC2"/>
        <w:rPr>
          <w:rFonts w:ascii="Calibri" w:hAnsi="Calibri"/>
          <w:sz w:val="22"/>
          <w:szCs w:val="22"/>
          <w:lang w:eastAsia="en-GB"/>
        </w:rPr>
      </w:pPr>
      <w:r>
        <w:t>5.5</w:t>
      </w:r>
      <w:r w:rsidRPr="00636F32">
        <w:rPr>
          <w:rFonts w:ascii="Calibri" w:hAnsi="Calibri"/>
          <w:sz w:val="22"/>
          <w:szCs w:val="22"/>
          <w:lang w:eastAsia="en-GB"/>
        </w:rPr>
        <w:tab/>
      </w:r>
      <w:r>
        <w:t>Security for UAS NF to USS interface</w:t>
      </w:r>
      <w:r>
        <w:tab/>
      </w:r>
      <w:r>
        <w:fldChar w:fldCharType="begin"/>
      </w:r>
      <w:r>
        <w:instrText xml:space="preserve"> PAGEREF _Toc97115187 \h </w:instrText>
      </w:r>
      <w:r>
        <w:fldChar w:fldCharType="separate"/>
      </w:r>
      <w:r>
        <w:t>22</w:t>
      </w:r>
      <w:r>
        <w:fldChar w:fldCharType="end"/>
      </w:r>
    </w:p>
    <w:p w14:paraId="5583CBF6" w14:textId="2121C299" w:rsidR="0049129B" w:rsidRPr="00636F32" w:rsidRDefault="0049129B">
      <w:pPr>
        <w:pStyle w:val="TOC8"/>
        <w:rPr>
          <w:rFonts w:ascii="Calibri" w:hAnsi="Calibri"/>
          <w:b w:val="0"/>
          <w:szCs w:val="22"/>
          <w:lang w:eastAsia="en-GB"/>
        </w:rPr>
      </w:pPr>
      <w:r>
        <w:t>Annex &lt;X&gt; (informative): Change history</w:t>
      </w:r>
      <w:r>
        <w:tab/>
      </w:r>
      <w:r>
        <w:fldChar w:fldCharType="begin"/>
      </w:r>
      <w:r>
        <w:instrText xml:space="preserve"> PAGEREF _Toc97115188 \h </w:instrText>
      </w:r>
      <w:r>
        <w:fldChar w:fldCharType="separate"/>
      </w:r>
      <w:r>
        <w:t>23</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96949657"/>
      <w:bookmarkStart w:id="18" w:name="_Toc97115158"/>
      <w:bookmarkEnd w:id="16"/>
      <w:r w:rsidRPr="004D3578">
        <w:t>Foreword</w:t>
      </w:r>
      <w:bookmarkEnd w:id="17"/>
      <w:bookmarkEnd w:id="18"/>
    </w:p>
    <w:p w14:paraId="2511FBFA" w14:textId="66016045" w:rsidR="00080512" w:rsidRPr="004D3578" w:rsidRDefault="00080512">
      <w:r w:rsidRPr="00CA0C21">
        <w:t xml:space="preserve">This Technical </w:t>
      </w:r>
      <w:bookmarkStart w:id="19" w:name="spectype3"/>
      <w:r w:rsidRPr="00CA0C21">
        <w:t>Specification</w:t>
      </w:r>
      <w:bookmarkEnd w:id="19"/>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7178D56" w:rsidR="008C384C" w:rsidRDefault="008C384C" w:rsidP="00774DA4">
      <w:pPr>
        <w:pStyle w:val="EX"/>
      </w:pPr>
      <w:r w:rsidRPr="008C384C">
        <w:rPr>
          <w:b/>
        </w:rPr>
        <w:t>shall</w:t>
      </w:r>
      <w:r w:rsidR="002F7738">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Default="008C384C" w:rsidP="00774DA4">
      <w:pPr>
        <w:pStyle w:val="EX"/>
      </w:pPr>
      <w:r w:rsidRPr="008C384C">
        <w:rPr>
          <w:b/>
        </w:rPr>
        <w:t>should</w:t>
      </w:r>
      <w:r w:rsidR="002F7738">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600EBD0" w:rsidR="008C384C" w:rsidRDefault="008C384C" w:rsidP="00774DA4">
      <w:pPr>
        <w:pStyle w:val="EX"/>
      </w:pPr>
      <w:r w:rsidRPr="00774DA4">
        <w:rPr>
          <w:b/>
        </w:rPr>
        <w:t>may</w:t>
      </w:r>
      <w:r w:rsidR="002F7738">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E4E7B3A" w:rsidR="008C384C" w:rsidRDefault="008C384C" w:rsidP="00774DA4">
      <w:pPr>
        <w:pStyle w:val="EX"/>
      </w:pPr>
      <w:r w:rsidRPr="00774DA4">
        <w:rPr>
          <w:b/>
        </w:rPr>
        <w:t>can</w:t>
      </w:r>
      <w:r w:rsidR="002F7738">
        <w:tab/>
      </w:r>
      <w:r>
        <w:t>indicates</w:t>
      </w:r>
      <w:r w:rsidR="00774DA4">
        <w:t xml:space="preserve"> that something is possible</w:t>
      </w:r>
    </w:p>
    <w:p w14:paraId="37427640" w14:textId="2312522B" w:rsidR="00774DA4" w:rsidRDefault="00774DA4" w:rsidP="00774DA4">
      <w:pPr>
        <w:pStyle w:val="EX"/>
      </w:pPr>
      <w:r w:rsidRPr="00774DA4">
        <w:rPr>
          <w:b/>
        </w:rPr>
        <w:t>cannot</w:t>
      </w:r>
      <w:r w:rsidR="002F7738">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01D1A7" w:rsidR="00774DA4" w:rsidRDefault="00774DA4" w:rsidP="00774DA4">
      <w:pPr>
        <w:pStyle w:val="EX"/>
      </w:pPr>
      <w:r w:rsidRPr="00774DA4">
        <w:rPr>
          <w:b/>
        </w:rPr>
        <w:t>will</w:t>
      </w:r>
      <w:r w:rsidR="002F773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0D24B7A" w:rsidR="00774DA4" w:rsidRDefault="00774DA4" w:rsidP="00774DA4">
      <w:pPr>
        <w:pStyle w:val="EX"/>
      </w:pPr>
      <w:r w:rsidRPr="00774DA4">
        <w:rPr>
          <w:b/>
        </w:rPr>
        <w:t>will</w:t>
      </w:r>
      <w:r>
        <w:rPr>
          <w:b/>
        </w:rPr>
        <w:t xml:space="preserve"> not</w:t>
      </w:r>
      <w:r w:rsidR="002F773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96949658"/>
      <w:bookmarkStart w:id="23" w:name="_Toc97115159"/>
      <w:bookmarkEnd w:id="21"/>
      <w:r w:rsidRPr="004D3578">
        <w:lastRenderedPageBreak/>
        <w:t>1</w:t>
      </w:r>
      <w:r w:rsidRPr="004D3578">
        <w:tab/>
        <w:t>Scope</w:t>
      </w:r>
      <w:bookmarkEnd w:id="22"/>
      <w:bookmarkEnd w:id="23"/>
    </w:p>
    <w:p w14:paraId="4EA05E1B" w14:textId="3816C7CA" w:rsidR="00080512" w:rsidRPr="004D3578" w:rsidRDefault="00080512">
      <w:r w:rsidRPr="004D3578">
        <w:t xml:space="preserve">The present document </w:t>
      </w:r>
      <w:r w:rsidR="00343E42" w:rsidRPr="00343E42">
        <w:t xml:space="preserve">specifies the </w:t>
      </w:r>
      <w:r w:rsidR="00620AB5" w:rsidRPr="00620AB5">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24" w:name="references"/>
      <w:bookmarkStart w:id="25" w:name="_Toc96949659"/>
      <w:bookmarkStart w:id="26" w:name="_Toc97115160"/>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69F0A69" w:rsidR="001F4203" w:rsidRDefault="001F4203" w:rsidP="001F4203">
      <w:pPr>
        <w:pStyle w:val="EX"/>
      </w:pPr>
      <w:r>
        <w:t>[2]</w:t>
      </w:r>
      <w:r>
        <w:tab/>
        <w:t xml:space="preserve">3GPP TS 33.501: </w:t>
      </w:r>
      <w:r w:rsidR="002F7738">
        <w:t>"</w:t>
      </w:r>
      <w:r>
        <w:t>Security architecture and procedures for 5G system</w:t>
      </w:r>
      <w:r w:rsidR="002F7738">
        <w:t>"</w:t>
      </w:r>
    </w:p>
    <w:p w14:paraId="11C39496" w14:textId="5CFB5012" w:rsidR="001F4203" w:rsidRDefault="001F4203" w:rsidP="001F4203">
      <w:pPr>
        <w:pStyle w:val="EX"/>
      </w:pPr>
      <w:r>
        <w:t>[3]</w:t>
      </w:r>
      <w:r>
        <w:tab/>
        <w:t xml:space="preserve">3GPP TS </w:t>
      </w:r>
      <w:r w:rsidR="00B77F67">
        <w:t>23</w:t>
      </w:r>
      <w:r>
        <w:t>.256: "Support of Uncrewed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"Uncrewed Aerial System (UAS) support in 3GPP".</w:t>
      </w:r>
    </w:p>
    <w:p w14:paraId="24ACB616" w14:textId="77777777" w:rsidR="00080512" w:rsidRPr="004D3578" w:rsidRDefault="00080512">
      <w:pPr>
        <w:pStyle w:val="Heading1"/>
      </w:pPr>
      <w:bookmarkStart w:id="27" w:name="definitions"/>
      <w:bookmarkStart w:id="28" w:name="_Toc96949660"/>
      <w:bookmarkStart w:id="29" w:name="_Toc97115161"/>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96949661"/>
      <w:bookmarkStart w:id="31" w:name="_Toc97115162"/>
      <w:r w:rsidRPr="004D3578">
        <w:t>3.1</w:t>
      </w:r>
      <w:r w:rsidRPr="004D3578">
        <w:tab/>
      </w:r>
      <w:r w:rsidR="002B6339">
        <w:t>Terms</w:t>
      </w:r>
      <w:bookmarkEnd w:id="30"/>
      <w:bookmarkEnd w:id="31"/>
    </w:p>
    <w:p w14:paraId="060B24CE" w14:textId="419A70D6" w:rsidR="00080512" w:rsidRPr="004D3578" w:rsidRDefault="00D77459">
      <w:r>
        <w:t>Void</w:t>
      </w:r>
    </w:p>
    <w:p w14:paraId="748FAD21" w14:textId="77777777" w:rsidR="00080512" w:rsidRPr="004D3578" w:rsidRDefault="00080512">
      <w:pPr>
        <w:pStyle w:val="Heading2"/>
      </w:pPr>
      <w:bookmarkStart w:id="32" w:name="_Toc96949662"/>
      <w:bookmarkStart w:id="33" w:name="_Toc97115163"/>
      <w:r w:rsidRPr="004D3578">
        <w:t>3.2</w:t>
      </w:r>
      <w:r w:rsidRPr="004D3578">
        <w:tab/>
        <w:t>Symbols</w:t>
      </w:r>
      <w:bookmarkEnd w:id="32"/>
      <w:bookmarkEnd w:id="33"/>
    </w:p>
    <w:p w14:paraId="50F83E7B" w14:textId="6BD2E061" w:rsidR="00080512" w:rsidRPr="004D3578" w:rsidRDefault="00E32248" w:rsidP="006B377B">
      <w:r>
        <w:t>Void</w:t>
      </w:r>
    </w:p>
    <w:p w14:paraId="5E81C5C1" w14:textId="77777777" w:rsidR="00080512" w:rsidRPr="004D3578" w:rsidRDefault="00080512">
      <w:pPr>
        <w:pStyle w:val="Heading2"/>
      </w:pPr>
      <w:bookmarkStart w:id="34" w:name="_Toc96949663"/>
      <w:bookmarkStart w:id="35" w:name="_Toc97115164"/>
      <w:r w:rsidRPr="004D3578">
        <w:t>3.3</w:t>
      </w:r>
      <w:r w:rsidRPr="004D3578">
        <w:tab/>
        <w:t>Abbreviations</w:t>
      </w:r>
      <w:bookmarkEnd w:id="34"/>
      <w:bookmarkEnd w:id="35"/>
    </w:p>
    <w:p w14:paraId="16A04C7F" w14:textId="5144E626" w:rsidR="00080512" w:rsidRPr="004D3578" w:rsidRDefault="00080512" w:rsidP="006B377B">
      <w:pPr>
        <w:keepNext/>
      </w:pPr>
      <w:r w:rsidRPr="004D3578">
        <w:t>For the purposes of the present document, the abb</w:t>
      </w:r>
      <w:r w:rsidR="004D3578" w:rsidRPr="004D3578">
        <w:t xml:space="preserve">reviations given in </w:t>
      </w:r>
      <w:r w:rsidR="002F7738">
        <w:t>TR</w:t>
      </w:r>
      <w:r w:rsidR="004D3578" w:rsidRPr="004D3578">
        <w:t> 21.905 [1</w:t>
      </w:r>
      <w:r w:rsidRPr="004D3578">
        <w:t xml:space="preserve">] and the following apply. </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36" w:name="clause4"/>
      <w:bookmarkStart w:id="37" w:name="_Toc96949664"/>
      <w:bookmarkStart w:id="38" w:name="_Toc97115165"/>
      <w:bookmarkEnd w:id="36"/>
      <w:r w:rsidRPr="00175D74">
        <w:t>4</w:t>
      </w:r>
      <w:r w:rsidRPr="00175D74">
        <w:tab/>
        <w:t>Overview</w:t>
      </w:r>
      <w:bookmarkEnd w:id="37"/>
      <w:bookmarkEnd w:id="38"/>
    </w:p>
    <w:p w14:paraId="22C3CE5D" w14:textId="7A5FF8FE" w:rsidR="000F6019" w:rsidRPr="00175D74" w:rsidRDefault="00766CEB" w:rsidP="006B377B">
      <w:pPr>
        <w:pStyle w:val="EditorsNote"/>
      </w:pPr>
      <w:r>
        <w:t>Editor</w:t>
      </w:r>
      <w:r w:rsidR="002F7738">
        <w:t>'</w:t>
      </w:r>
      <w:r>
        <w:t>s Note: Content of this clause is FFS</w:t>
      </w:r>
    </w:p>
    <w:p w14:paraId="420785D4" w14:textId="77777777" w:rsidR="000F6019" w:rsidRPr="00175D74" w:rsidRDefault="000F6019" w:rsidP="000F6019">
      <w:pPr>
        <w:pStyle w:val="Heading1"/>
      </w:pPr>
      <w:bookmarkStart w:id="39" w:name="_Toc96949665"/>
      <w:bookmarkStart w:id="40" w:name="_Toc97115166"/>
      <w:r w:rsidRPr="00175D74">
        <w:lastRenderedPageBreak/>
        <w:t>5</w:t>
      </w:r>
      <w:r w:rsidRPr="00175D74">
        <w:tab/>
        <w:t>Security procedures for UAS</w:t>
      </w:r>
      <w:bookmarkEnd w:id="39"/>
      <w:bookmarkEnd w:id="40"/>
    </w:p>
    <w:p w14:paraId="19552061" w14:textId="29CFB9AB" w:rsidR="004639DB" w:rsidRDefault="004639DB" w:rsidP="004639DB">
      <w:pPr>
        <w:pStyle w:val="Heading2"/>
      </w:pPr>
      <w:bookmarkStart w:id="41" w:name="_Toc96949666"/>
      <w:bookmarkStart w:id="42" w:name="_Toc97115167"/>
      <w:r w:rsidRPr="00175D74">
        <w:t>5.1</w:t>
      </w:r>
      <w:r w:rsidR="002F7738">
        <w:tab/>
      </w:r>
      <w:r w:rsidRPr="00175D74">
        <w:t>General</w:t>
      </w:r>
      <w:bookmarkEnd w:id="41"/>
      <w:bookmarkEnd w:id="42"/>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7BF87E2A" w:rsidR="000F6019" w:rsidRPr="000F6019" w:rsidRDefault="00B66078" w:rsidP="00175D74">
      <w:pPr>
        <w:pStyle w:val="Heading2"/>
      </w:pPr>
      <w:bookmarkStart w:id="43" w:name="_Toc96949667"/>
      <w:bookmarkStart w:id="44" w:name="_Toc97115168"/>
      <w:r w:rsidRPr="00175D74">
        <w:t>5.</w:t>
      </w:r>
      <w:r w:rsidR="0005768B" w:rsidRPr="00175D74">
        <w:t>2</w:t>
      </w:r>
      <w:r w:rsidR="002F7738">
        <w:tab/>
      </w:r>
      <w:r w:rsidR="0005768B" w:rsidRPr="00175D74">
        <w:t>UUAA</w:t>
      </w:r>
      <w:bookmarkEnd w:id="43"/>
      <w:bookmarkEnd w:id="44"/>
    </w:p>
    <w:p w14:paraId="5C737A60" w14:textId="5F2981AA" w:rsidR="00253E1B" w:rsidRDefault="00253E1B" w:rsidP="00175D74">
      <w:pPr>
        <w:pStyle w:val="Heading3"/>
      </w:pPr>
      <w:bookmarkStart w:id="45" w:name="_Toc96949668"/>
      <w:bookmarkStart w:id="46" w:name="_Toc97115169"/>
      <w:r>
        <w:t>5.2.1</w:t>
      </w:r>
      <w:r>
        <w:tab/>
        <w:t>UUAA in 5GS</w:t>
      </w:r>
      <w:bookmarkEnd w:id="45"/>
      <w:bookmarkEnd w:id="46"/>
      <w:r>
        <w:t xml:space="preserve"> </w:t>
      </w:r>
    </w:p>
    <w:p w14:paraId="552A8A38" w14:textId="372FE930" w:rsidR="00253E1B" w:rsidRDefault="00253E1B" w:rsidP="00175D74">
      <w:pPr>
        <w:pStyle w:val="Heading4"/>
      </w:pPr>
      <w:bookmarkStart w:id="47" w:name="_Toc96949669"/>
      <w:bookmarkStart w:id="48" w:name="_Toc97115170"/>
      <w:r>
        <w:t>5.2.1.1</w:t>
      </w:r>
      <w:r>
        <w:tab/>
        <w:t>General</w:t>
      </w:r>
      <w:bookmarkEnd w:id="47"/>
      <w:bookmarkEnd w:id="48"/>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2F7738" w:rsidP="00A9071D">
      <w:pPr>
        <w:pStyle w:val="TH"/>
      </w:pPr>
      <w:r>
        <w:lastRenderedPageBreak/>
        <w:pict w14:anchorId="663BA4C9">
          <v:shape id="_x0000_i1027" type="#_x0000_t75" style="width:382.5pt;height:390pt">
            <v:imagedata r:id="rId14" o:title=""/>
          </v:shape>
        </w:pict>
      </w:r>
    </w:p>
    <w:p w14:paraId="00095CF3" w14:textId="212E9ED1" w:rsidR="00711786" w:rsidRDefault="00711786" w:rsidP="00175D74">
      <w:pPr>
        <w:pStyle w:val="TF"/>
      </w:pPr>
      <w:r>
        <w:t>Figure 5.2.1.1-1: UUAA in 5GS</w:t>
      </w:r>
    </w:p>
    <w:p w14:paraId="023F93CC" w14:textId="616156EB" w:rsidR="00711786" w:rsidRDefault="00711786" w:rsidP="00A9071D">
      <w:pPr>
        <w:pStyle w:val="B1"/>
      </w:pPr>
      <w:r>
        <w:t>1.</w:t>
      </w:r>
      <w:r>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w:t>
      </w:r>
      <w:r w:rsidR="00A04C43">
        <w:t>,</w:t>
      </w:r>
      <w:r>
        <w:t xml:space="preserve"> the USS address or an IP address not to be exposed in public, the CAA-Level UAV ID, and USS/IP address if available, shall be sent after the NAS security is established </w:t>
      </w:r>
    </w:p>
    <w:p w14:paraId="5C15B175" w14:textId="77777777" w:rsidR="00711786" w:rsidRDefault="00711786" w:rsidP="00A9071D">
      <w:pPr>
        <w:pStyle w:val="B1"/>
      </w:pPr>
      <w:r>
        <w:t>2.</w:t>
      </w:r>
      <w:r>
        <w:tab/>
        <w:t xml:space="preserve">AMF completes security set up including primary authentication as needed. </w:t>
      </w:r>
    </w:p>
    <w:p w14:paraId="4745AD6A" w14:textId="272D94A9" w:rsidR="00711786" w:rsidRDefault="00711786" w:rsidP="00A9071D">
      <w:pPr>
        <w:pStyle w:val="B1"/>
      </w:pPr>
      <w:r>
        <w:t>3.</w:t>
      </w:r>
      <w:r>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BF109F">
        <w:t xml:space="preserve"> and the UE UUAA is current, i.e., the UE</w:t>
      </w:r>
      <w:r w:rsidR="002F7738">
        <w:t>'</w:t>
      </w:r>
      <w:r w:rsidR="00BF109F" w:rsidRPr="00BF109F">
        <w:t>s authentication and authorization has not been revoked after a previous successful UUAA</w:t>
      </w:r>
      <w:r>
        <w:t xml:space="preserve">. </w:t>
      </w:r>
    </w:p>
    <w:p w14:paraId="31115251" w14:textId="77777777" w:rsidR="00711786" w:rsidRDefault="00711786" w:rsidP="00A9071D">
      <w:pPr>
        <w:pStyle w:val="B1"/>
      </w:pPr>
      <w:r>
        <w:t>4a. AMF shall return a Registration Accept message to the UE and indicate that UUAA is pending.</w:t>
      </w:r>
    </w:p>
    <w:p w14:paraId="008FBCA1" w14:textId="08FA9968" w:rsidR="00711786" w:rsidRDefault="00711786" w:rsidP="00A9071D">
      <w:pPr>
        <w:pStyle w:val="B1"/>
      </w:pPr>
      <w:r>
        <w:t>4b.</w:t>
      </w:r>
      <w:r>
        <w:tab/>
        <w:t>UE may send a Registration Complete message to acknowledge the AMF.</w:t>
      </w:r>
    </w:p>
    <w:p w14:paraId="25441FBE" w14:textId="2222136B" w:rsidR="00711786" w:rsidRDefault="00711786" w:rsidP="00A9071D">
      <w:pPr>
        <w:pStyle w:val="B1"/>
      </w:pPr>
      <w:r>
        <w:t xml:space="preserve">5.   AMF triggers the UUAA procedure if determined needed in step 3 as described in Clause 5.2.1.2. </w:t>
      </w:r>
    </w:p>
    <w:p w14:paraId="418278CB" w14:textId="77777777" w:rsidR="00711786" w:rsidRDefault="00711786" w:rsidP="00A9071D">
      <w:pPr>
        <w:pStyle w:val="B1"/>
      </w:pPr>
      <w:r>
        <w:t xml:space="preserve">The following procedure is for UUAA during PDU session establishment: </w:t>
      </w:r>
    </w:p>
    <w:p w14:paraId="4560CEA3" w14:textId="37382A16" w:rsidR="00711786" w:rsidRDefault="00711786" w:rsidP="00A9071D">
      <w:pPr>
        <w:pStyle w:val="B1"/>
      </w:pPr>
      <w:r>
        <w:t xml:space="preserve">6.  The UE sends a PDU Session Establishment Request message to the SMF including a CAA-Level UAV ID to indicate the request is for UAS services. </w:t>
      </w:r>
      <w:r w:rsidR="00230403" w:rsidRPr="00230403">
        <w:t xml:space="preserve">If a successful UUAA has been performed at Registration, there is no need for the USS to perform UUAA at PDU Session establishment. When a UE sends PDU Session Establishment Request message with DNN/S-NSSAI related to UAS service, if the AMF has successful UUAA </w:t>
      </w:r>
      <w:r w:rsidR="00230403" w:rsidRPr="00230403">
        <w:lastRenderedPageBreak/>
        <w:t>result available for the UE, the AMF shall send the successful UUAA result indication along with the PDU Session Establishment Request message to the SMF.</w:t>
      </w:r>
    </w:p>
    <w:p w14:paraId="2DE41EEE" w14:textId="7B9E6EE8" w:rsidR="00711786" w:rsidRDefault="00711786" w:rsidP="00A9071D">
      <w:pPr>
        <w:pStyle w:val="B1"/>
      </w:pPr>
      <w:r>
        <w:t>7.  The SMF determines whether UUAA is required for the UE. UUAA shall only be triggered if the UE has provided a CAA-Level UAV ID and has a valid Aerial UE subscription. SMF may skip UUAA</w:t>
      </w:r>
      <w:r w:rsidR="00230403">
        <w:t>,</w:t>
      </w:r>
      <w:r>
        <w:t xml:space="preserve"> if </w:t>
      </w:r>
      <w:r w:rsidR="00230403" w:rsidRPr="00230403">
        <w:t xml:space="preserve">it receives successful UUAA result from the AMF or </w:t>
      </w:r>
      <w:r>
        <w:t xml:space="preserve">the UE has completed UUAA successfully with the same USS/DN before, i.e., </w:t>
      </w:r>
      <w:r w:rsidR="00230403" w:rsidRPr="00230403">
        <w:t xml:space="preserve">at registration as in step 5 or </w:t>
      </w:r>
      <w:r>
        <w:t xml:space="preserve">in previous PDU Session Establishment procedures. </w:t>
      </w:r>
    </w:p>
    <w:p w14:paraId="7C308620" w14:textId="7FEEA9A3" w:rsidR="0045145E" w:rsidRDefault="00711786" w:rsidP="00A9071D">
      <w:pPr>
        <w:pStyle w:val="B1"/>
      </w:pPr>
      <w:r>
        <w:t xml:space="preserve">8.   The SMF triggers the UUAA procedure if determined needed at step 7 as described in Clause </w:t>
      </w:r>
      <w:r w:rsidR="00036739">
        <w:t>5</w:t>
      </w:r>
      <w:r>
        <w:t>.</w:t>
      </w:r>
      <w:r w:rsidR="00036739">
        <w:t>2</w:t>
      </w:r>
      <w:r>
        <w:t>.</w:t>
      </w:r>
      <w:r w:rsidR="00036739">
        <w:t>1</w:t>
      </w:r>
      <w:r>
        <w:t>.3.</w:t>
      </w:r>
    </w:p>
    <w:p w14:paraId="23108752" w14:textId="77777777" w:rsidR="001852FD" w:rsidRPr="001852FD" w:rsidRDefault="001852FD" w:rsidP="001852FD">
      <w:pPr>
        <w:pStyle w:val="Heading4"/>
        <w:rPr>
          <w:rFonts w:eastAsia="SimSun"/>
          <w:lang w:val="en-US"/>
        </w:rPr>
      </w:pPr>
      <w:bookmarkStart w:id="49" w:name="_Toc96949670"/>
      <w:bookmarkStart w:id="50" w:name="_Toc97115171"/>
      <w:bookmarkStart w:id="51" w:name="_Toc73974983"/>
      <w:r w:rsidRPr="001852FD">
        <w:rPr>
          <w:rFonts w:eastAsia="SimSun"/>
          <w:lang w:val="en-US"/>
        </w:rPr>
        <w:t>5.2.1.2</w:t>
      </w:r>
      <w:r w:rsidRPr="001852FD">
        <w:rPr>
          <w:rFonts w:eastAsia="SimSun"/>
          <w:lang w:val="en-US"/>
        </w:rPr>
        <w:tab/>
        <w:t>UUAA Procedure at Registration</w:t>
      </w:r>
      <w:bookmarkEnd w:id="49"/>
      <w:bookmarkEnd w:id="50"/>
    </w:p>
    <w:p w14:paraId="4C240771" w14:textId="111A8613" w:rsidR="001852FD" w:rsidRDefault="001852FD" w:rsidP="001852FD">
      <w:pPr>
        <w:rPr>
          <w:rFonts w:eastAsia="SimSun"/>
        </w:rPr>
      </w:pPr>
      <w:r w:rsidRPr="001852F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1852FD" w:rsidRDefault="00D41ACB" w:rsidP="00A9071D">
      <w:pPr>
        <w:pStyle w:val="TH"/>
        <w:rPr>
          <w:rFonts w:eastAsia="SimSun"/>
        </w:rPr>
      </w:pPr>
      <w:r>
        <w:rPr>
          <w:rFonts w:eastAsia="SimSun"/>
        </w:rPr>
        <w:object w:dxaOrig="12916" w:dyaOrig="8476" w14:anchorId="7572D491">
          <v:shape id="_x0000_i1028" type="#_x0000_t75" style="width:453pt;height:297pt" o:ole="">
            <v:imagedata r:id="rId15" o:title=""/>
          </v:shape>
          <o:OLEObject Type="Embed" ProgID="Visio.Drawing.15" ShapeID="_x0000_i1028" DrawAspect="Content" ObjectID="_1707921053" r:id="rId16"/>
        </w:object>
      </w:r>
    </w:p>
    <w:p w14:paraId="3A1E29B1" w14:textId="2C84E947" w:rsidR="00DA5618" w:rsidRPr="00DA5618" w:rsidRDefault="00DA5618" w:rsidP="00DA5618">
      <w:pPr>
        <w:pStyle w:val="TF"/>
        <w:rPr>
          <w:rFonts w:eastAsia="SimSun"/>
        </w:rPr>
      </w:pPr>
      <w:r w:rsidRPr="00DA5618">
        <w:rPr>
          <w:rFonts w:eastAsia="SimSun"/>
        </w:rPr>
        <w:t xml:space="preserve">Figure 5.2.1.2-1: </w:t>
      </w:r>
      <w:r w:rsidRPr="00DA5618">
        <w:rPr>
          <w:rFonts w:eastAsia="SimSun"/>
          <w:lang w:val="en-US"/>
        </w:rPr>
        <w:t>UUAA Procedure at Registration</w:t>
      </w:r>
    </w:p>
    <w:p w14:paraId="323236D4" w14:textId="77777777" w:rsidR="00DA5618" w:rsidRPr="00DA5618" w:rsidRDefault="00DA5618" w:rsidP="00A9071D">
      <w:pPr>
        <w:pStyle w:val="B1"/>
        <w:rPr>
          <w:rFonts w:eastAsia="SimSun"/>
        </w:rPr>
      </w:pPr>
      <w:r w:rsidRPr="00DA5618">
        <w:rPr>
          <w:rFonts w:eastAsia="SimSun"/>
        </w:rPr>
        <w:t xml:space="preserve">1. The AMF triggers the UUAA procedure as described in Clause 5.2.1.1 </w:t>
      </w:r>
    </w:p>
    <w:p w14:paraId="4B6E4073" w14:textId="77777777" w:rsidR="00DA5618" w:rsidRPr="00DA5618" w:rsidRDefault="00DA5618" w:rsidP="00A9071D">
      <w:pPr>
        <w:pStyle w:val="B1"/>
        <w:rPr>
          <w:rFonts w:eastAsia="SimSun"/>
        </w:rPr>
      </w:pPr>
      <w:r w:rsidRPr="00DA5618">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37B76BB6" w:rsidR="00DA5618" w:rsidRPr="00DA5618" w:rsidRDefault="00DA5618" w:rsidP="00A9071D">
      <w:pPr>
        <w:pStyle w:val="B1"/>
        <w:rPr>
          <w:rFonts w:eastAsia="SimSun"/>
        </w:rPr>
      </w:pPr>
      <w:r w:rsidRPr="00DA5618">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w:t>
      </w:r>
      <w:r w:rsidR="002D67D1">
        <w:rPr>
          <w:rFonts w:eastAsia="SimSun"/>
        </w:rPr>
        <w:t>n</w:t>
      </w:r>
      <w:r w:rsidRPr="00DA5618">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DA5618" w:rsidRDefault="00DA5618" w:rsidP="00A9071D">
      <w:pPr>
        <w:pStyle w:val="B1"/>
        <w:rPr>
          <w:rFonts w:eastAsia="SimSun"/>
        </w:rPr>
      </w:pPr>
      <w:r w:rsidRPr="00DA5618">
        <w:rPr>
          <w:rFonts w:eastAsia="SimSun"/>
        </w:rPr>
        <w:t xml:space="preserve">4. The USS and the UE exchange Authentication messages: </w:t>
      </w:r>
    </w:p>
    <w:p w14:paraId="79AF8D9B" w14:textId="22E46B5D" w:rsidR="00DA5618" w:rsidRPr="00DA5618" w:rsidRDefault="00DA5618" w:rsidP="00B70A4B">
      <w:pPr>
        <w:pStyle w:val="NO"/>
        <w:rPr>
          <w:rFonts w:eastAsia="SimSun"/>
        </w:rPr>
      </w:pPr>
      <w:r w:rsidRPr="00DA5618">
        <w:rPr>
          <w:rFonts w:eastAsia="SimSun"/>
        </w:rPr>
        <w:lastRenderedPageBreak/>
        <w:t>NOTE</w:t>
      </w:r>
      <w:r w:rsidR="00FE440C">
        <w:rPr>
          <w:rFonts w:eastAsia="SimSun"/>
        </w:rPr>
        <w:t xml:space="preserve"> 1</w:t>
      </w:r>
      <w:r w:rsidRPr="00DA5618">
        <w:rPr>
          <w:rFonts w:eastAsia="SimSun"/>
        </w:rPr>
        <w:t>: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DA5618" w:rsidRDefault="00DA5618" w:rsidP="00A9071D">
      <w:pPr>
        <w:pStyle w:val="B2"/>
        <w:rPr>
          <w:rFonts w:eastAsia="SimSun"/>
        </w:rPr>
      </w:pPr>
      <w:r w:rsidRPr="00DA5618">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DA5618" w:rsidRDefault="00DA5618" w:rsidP="00A9071D">
      <w:pPr>
        <w:pStyle w:val="B2"/>
        <w:rPr>
          <w:rFonts w:eastAsia="SimSun"/>
        </w:rPr>
      </w:pPr>
      <w:r w:rsidRPr="00DA5618">
        <w:rPr>
          <w:rFonts w:eastAsia="SimSun"/>
        </w:rPr>
        <w:t>4b. The UAS NF sends the transparent container received in 4a to the AMF with the GPSI.</w:t>
      </w:r>
    </w:p>
    <w:p w14:paraId="50B6D0EB" w14:textId="77777777" w:rsidR="00DA5618" w:rsidRPr="00DA5618" w:rsidRDefault="00DA5618" w:rsidP="00A9071D">
      <w:pPr>
        <w:pStyle w:val="B2"/>
        <w:rPr>
          <w:rFonts w:eastAsia="SimSun"/>
        </w:rPr>
      </w:pPr>
      <w:r w:rsidRPr="00DA5618">
        <w:rPr>
          <w:rFonts w:eastAsia="SimSun"/>
        </w:rPr>
        <w:t xml:space="preserve">4c. The AMF forwards the transparent container to the UE over NAS MM transport messages. </w:t>
      </w:r>
    </w:p>
    <w:p w14:paraId="10799693" w14:textId="01F606FD" w:rsidR="00DA5618" w:rsidRPr="00DA5618" w:rsidRDefault="00DA5618" w:rsidP="00A9071D">
      <w:pPr>
        <w:pStyle w:val="B2"/>
        <w:rPr>
          <w:rFonts w:eastAsia="SimSun"/>
        </w:rPr>
      </w:pPr>
      <w:r w:rsidRPr="00DA5618">
        <w:rPr>
          <w:rFonts w:eastAsia="SimSun"/>
        </w:rPr>
        <w:t>4d. The UE respon</w:t>
      </w:r>
      <w:r w:rsidR="00BC0DAB">
        <w:rPr>
          <w:rFonts w:eastAsia="SimSun"/>
        </w:rPr>
        <w:t>d</w:t>
      </w:r>
      <w:r w:rsidRPr="00DA5618">
        <w:rPr>
          <w:rFonts w:eastAsia="SimSun"/>
        </w:rPr>
        <w:t xml:space="preserve">s </w:t>
      </w:r>
      <w:r w:rsidR="00465E85">
        <w:rPr>
          <w:rFonts w:eastAsia="SimSun"/>
        </w:rPr>
        <w:t xml:space="preserve">to </w:t>
      </w:r>
      <w:r w:rsidRPr="00DA5618">
        <w:rPr>
          <w:rFonts w:eastAsia="SimSun"/>
        </w:rPr>
        <w:t xml:space="preserve">the AMF with an Authentication message embedded in a transparent container over a NAS MM transport message. </w:t>
      </w:r>
    </w:p>
    <w:p w14:paraId="239238A8" w14:textId="77777777" w:rsidR="00DA5618" w:rsidRPr="00DA5618" w:rsidRDefault="00DA5618" w:rsidP="00A9071D">
      <w:pPr>
        <w:pStyle w:val="B2"/>
        <w:rPr>
          <w:rFonts w:eastAsia="SimSun"/>
        </w:rPr>
      </w:pPr>
      <w:r w:rsidRPr="00DA5618">
        <w:rPr>
          <w:rFonts w:eastAsia="SimSun"/>
        </w:rPr>
        <w:t xml:space="preserve">4e. The AMF sends a message Nnef_Auth_Req to the UAS NF, including the GPSI and the CAA-Level UAV ID, and the </w:t>
      </w:r>
      <w:r w:rsidRPr="00DA5618">
        <w:rPr>
          <w:rFonts w:eastAsia="SimSun"/>
          <w:lang w:val="en-SG" w:eastAsia="zh-CN"/>
        </w:rPr>
        <w:t>transparent container</w:t>
      </w:r>
      <w:r w:rsidRPr="00DA5618">
        <w:rPr>
          <w:rFonts w:eastAsia="SimSun"/>
        </w:rPr>
        <w:t xml:space="preserve"> provided by the UE.</w:t>
      </w:r>
    </w:p>
    <w:p w14:paraId="3B9441CC" w14:textId="77777777" w:rsidR="00DA5618" w:rsidRPr="00DA5618" w:rsidRDefault="00DA5618" w:rsidP="00A9071D">
      <w:pPr>
        <w:pStyle w:val="B2"/>
        <w:rPr>
          <w:rFonts w:eastAsia="SimSun"/>
        </w:rPr>
      </w:pPr>
      <w:r w:rsidRPr="00DA5618">
        <w:rPr>
          <w:rFonts w:eastAsia="SimSun"/>
        </w:rPr>
        <w:t>4f. The UAS NF sends an Authentication Request to the USS. The Authentication Request shall include the GPSI, the CAA-Level UAV ID and the transparent container.</w:t>
      </w:r>
    </w:p>
    <w:p w14:paraId="41AD14DD" w14:textId="77777777" w:rsidR="00DA5618" w:rsidRPr="00DA5618" w:rsidRDefault="00DA5618" w:rsidP="00A9071D">
      <w:pPr>
        <w:pStyle w:val="B1"/>
        <w:rPr>
          <w:rFonts w:eastAsia="SimSun"/>
        </w:rPr>
      </w:pPr>
      <w:r w:rsidRPr="00DA5618">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544780DB" w:rsidR="00DA5618" w:rsidRPr="00DA5618" w:rsidRDefault="00DA5618" w:rsidP="00DA5618">
      <w:pPr>
        <w:pStyle w:val="NO"/>
        <w:rPr>
          <w:rFonts w:eastAsia="SimSun"/>
        </w:rPr>
      </w:pPr>
      <w:r w:rsidRPr="00DA5618">
        <w:rPr>
          <w:rFonts w:eastAsia="SimSun"/>
        </w:rPr>
        <w:t>NOTE</w:t>
      </w:r>
      <w:r w:rsidR="00FE440C">
        <w:rPr>
          <w:rFonts w:eastAsia="SimSun"/>
        </w:rPr>
        <w:t xml:space="preserve"> 2</w:t>
      </w:r>
      <w:r w:rsidRPr="00DA5618">
        <w:rPr>
          <w:rFonts w:eastAsia="SimSun"/>
        </w:rPr>
        <w:t>: The content of security information (e.g. key material to help establish security between UAV and USS/UTM) is not in 3GPP scope.</w:t>
      </w:r>
    </w:p>
    <w:p w14:paraId="1E3B1097" w14:textId="2B2ABAD6" w:rsidR="00DA5618" w:rsidRDefault="00DA5618" w:rsidP="00DA5618">
      <w:pPr>
        <w:rPr>
          <w:rFonts w:eastAsia="SimSun"/>
        </w:rPr>
      </w:pPr>
      <w:r w:rsidRPr="00DA5618">
        <w:rPr>
          <w:rFonts w:eastAsia="SimSun"/>
        </w:rPr>
        <w:t>The UAS NF stores the GPSI, USS Identif</w:t>
      </w:r>
      <w:r w:rsidR="003F63DD">
        <w:rPr>
          <w:rFonts w:eastAsia="SimSun"/>
        </w:rPr>
        <w:t>i</w:t>
      </w:r>
      <w:r w:rsidRPr="00DA5618">
        <w:rPr>
          <w:rFonts w:eastAsia="SimSun"/>
        </w:rPr>
        <w:t xml:space="preserve">er (and the binding with the GPSI) and the CAA-level UAV ID (and the binding with the GPSI). </w:t>
      </w:r>
    </w:p>
    <w:p w14:paraId="214E5D11" w14:textId="7EA4EE5B" w:rsidR="00173854" w:rsidRPr="00DA5618" w:rsidRDefault="00173854" w:rsidP="00E42296">
      <w:pPr>
        <w:keepLines/>
        <w:ind w:left="1135" w:hanging="851"/>
        <w:rPr>
          <w:rFonts w:eastAsia="SimSun"/>
        </w:rPr>
      </w:pPr>
      <w:r w:rsidRPr="00173854">
        <w:rPr>
          <w:rFonts w:eastAsia="SimSun"/>
        </w:rPr>
        <w:t>NOTE 3: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77777777" w:rsidR="00DA5618" w:rsidRPr="00DA5618" w:rsidRDefault="00DA5618" w:rsidP="00A9071D">
      <w:pPr>
        <w:pStyle w:val="B1"/>
        <w:rPr>
          <w:rFonts w:eastAsia="SimSun"/>
        </w:rPr>
      </w:pPr>
      <w:r w:rsidRPr="00DA5618">
        <w:rPr>
          <w:rFonts w:eastAsia="SimSun"/>
        </w:rPr>
        <w:t xml:space="preserve">6. The UAS NF sends the AMF an Authentication Response message, including the GPSI, the UUAA result (success/failure), the authorized CAA-level UAV ID, and the UUAA Authorization Payload received in step 5.  </w:t>
      </w:r>
    </w:p>
    <w:p w14:paraId="7CCD4017" w14:textId="341F1D22" w:rsidR="00DA5618" w:rsidRPr="00DA5618" w:rsidRDefault="00DA5618" w:rsidP="00A9071D">
      <w:pPr>
        <w:pStyle w:val="B1"/>
        <w:rPr>
          <w:rFonts w:eastAsia="SimSun"/>
        </w:rPr>
      </w:pPr>
      <w:r w:rsidRPr="00DA5618">
        <w:rPr>
          <w:rFonts w:eastAsia="SimSun"/>
        </w:rPr>
        <w:t xml:space="preserve">7. The AMF sends to the UE the UUAA result (success/failure) received in step </w:t>
      </w:r>
      <w:r w:rsidR="00C14CA3">
        <w:rPr>
          <w:rFonts w:eastAsia="SimSun"/>
        </w:rPr>
        <w:t>6</w:t>
      </w:r>
      <w:r w:rsidRPr="00DA5618">
        <w:rPr>
          <w:rFonts w:eastAsia="SimSun"/>
        </w:rPr>
        <w:t>. The message(s) used in step 7 are given in TS 23.256 [3].</w:t>
      </w:r>
    </w:p>
    <w:p w14:paraId="6920B088" w14:textId="77777777" w:rsidR="00DA5618" w:rsidRPr="00DA5618" w:rsidRDefault="00DA5618" w:rsidP="00A9071D">
      <w:pPr>
        <w:pStyle w:val="B2"/>
        <w:rPr>
          <w:rFonts w:eastAsia="SimSun"/>
        </w:rPr>
      </w:pPr>
      <w:r w:rsidRPr="00DA5618">
        <w:rPr>
          <w:rFonts w:eastAsia="SimSun"/>
        </w:rPr>
        <w:t xml:space="preserve">The AMF stores the results, together with the GPSI and the </w:t>
      </w:r>
      <w:r w:rsidRPr="00DA5618">
        <w:rPr>
          <w:rFonts w:eastAsia="SimSun"/>
          <w:lang w:val="en-US"/>
        </w:rPr>
        <w:t xml:space="preserve">CAA-level UAV </w:t>
      </w:r>
      <w:r w:rsidRPr="00DA5618">
        <w:rPr>
          <w:rFonts w:eastAsia="SimSun"/>
        </w:rPr>
        <w:t>ID.</w:t>
      </w:r>
    </w:p>
    <w:p w14:paraId="26214D1D" w14:textId="28AD6B9B" w:rsidR="00DA5618" w:rsidRPr="00DA5618" w:rsidRDefault="00DA5618" w:rsidP="00A9071D">
      <w:pPr>
        <w:pStyle w:val="B1"/>
        <w:rPr>
          <w:rFonts w:eastAsia="SimSun"/>
        </w:rPr>
      </w:pPr>
      <w:r w:rsidRPr="00DA5618">
        <w:rPr>
          <w:rFonts w:eastAsia="SimSun"/>
        </w:rPr>
        <w:t xml:space="preserve">8. If UUAA result is success, </w:t>
      </w:r>
      <w:r w:rsidR="00932A16" w:rsidRPr="00932A16">
        <w:rPr>
          <w:rFonts w:eastAsia="SimSun"/>
        </w:rPr>
        <w:t xml:space="preserve">the AMF sends to the UE the UUAA Authorization Payload, received in step 6, during a UCU procedure as described in TS 23.256 [3]. </w:t>
      </w:r>
      <w:r w:rsidR="00932A16">
        <w:rPr>
          <w:rFonts w:eastAsia="SimSun"/>
        </w:rPr>
        <w:t>T</w:t>
      </w:r>
      <w:r w:rsidRPr="00DA5618">
        <w:rPr>
          <w:rFonts w:eastAsia="SimSun"/>
        </w:rPr>
        <w:t>he UE shall store the authorization information if received such as UAS Security information along with the CAA-level UAV ID.</w:t>
      </w:r>
    </w:p>
    <w:p w14:paraId="7AB358FC" w14:textId="7564DA8C" w:rsidR="001852FD" w:rsidRPr="00DA5618" w:rsidRDefault="00DA5618" w:rsidP="00DA5618">
      <w:pPr>
        <w:pStyle w:val="EditorsNote"/>
        <w:rPr>
          <w:rFonts w:eastAsia="SimSun"/>
        </w:rPr>
      </w:pPr>
      <w:r w:rsidRPr="00DA5618">
        <w:rPr>
          <w:rFonts w:eastAsia="SimSun"/>
        </w:rPr>
        <w:t>Editor's Note:</w:t>
      </w:r>
      <w:r w:rsidRPr="00DA5618">
        <w:rPr>
          <w:rFonts w:eastAsia="SimSun"/>
        </w:rPr>
        <w:tab/>
        <w:t>I</w:t>
      </w:r>
      <w:r w:rsidR="00067558">
        <w:rPr>
          <w:rFonts w:eastAsia="SimSun"/>
        </w:rPr>
        <w:t>t</w:t>
      </w:r>
      <w:r w:rsidRPr="00DA5618">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1B8BB2AC" w14:textId="77777777" w:rsidR="00D61CBC" w:rsidRPr="00D61CBC" w:rsidRDefault="00D61CBC" w:rsidP="00B70A4B">
      <w:pPr>
        <w:pStyle w:val="Heading4"/>
        <w:rPr>
          <w:rFonts w:eastAsia="SimSun"/>
          <w:lang w:val="en-US"/>
        </w:rPr>
      </w:pPr>
      <w:bookmarkStart w:id="52" w:name="_Toc96949671"/>
      <w:bookmarkStart w:id="53" w:name="_Toc97115172"/>
      <w:r w:rsidRPr="00D61CBC">
        <w:rPr>
          <w:rFonts w:eastAsia="SimSun"/>
          <w:lang w:val="en-US"/>
        </w:rPr>
        <w:t>5.2.1.3</w:t>
      </w:r>
      <w:r w:rsidRPr="00D61CBC">
        <w:rPr>
          <w:rFonts w:eastAsia="SimSun"/>
          <w:lang w:val="en-US"/>
        </w:rPr>
        <w:tab/>
        <w:t>UUAA Procedure during PDU Session Establishment</w:t>
      </w:r>
      <w:bookmarkEnd w:id="52"/>
      <w:bookmarkEnd w:id="53"/>
    </w:p>
    <w:p w14:paraId="59523258" w14:textId="69B586EF" w:rsidR="00D61CBC" w:rsidRDefault="00D61CBC" w:rsidP="00D61CBC">
      <w:pPr>
        <w:rPr>
          <w:rFonts w:eastAsia="SimSun"/>
        </w:rPr>
      </w:pPr>
      <w:r w:rsidRPr="00D61CBC">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Default="00F91533" w:rsidP="00A9071D">
      <w:pPr>
        <w:pStyle w:val="TH"/>
        <w:rPr>
          <w:rFonts w:eastAsia="SimSun"/>
        </w:rPr>
      </w:pPr>
      <w:r>
        <w:rPr>
          <w:rFonts w:eastAsia="SimSun"/>
        </w:rPr>
        <w:object w:dxaOrig="12345" w:dyaOrig="7291" w14:anchorId="200D5C41">
          <v:shape id="_x0000_i1029" type="#_x0000_t75" style="width:493.5pt;height:291pt" o:ole="">
            <v:imagedata r:id="rId17" o:title=""/>
          </v:shape>
          <o:OLEObject Type="Embed" ProgID="Visio.Drawing.15" ShapeID="_x0000_i1029" DrawAspect="Content" ObjectID="_1707921054" r:id="rId18"/>
        </w:object>
      </w:r>
    </w:p>
    <w:p w14:paraId="46B6EC7F" w14:textId="0F12CCF0" w:rsidR="008637A6" w:rsidRPr="00A9071D" w:rsidRDefault="00A97ECA" w:rsidP="00A9071D">
      <w:pPr>
        <w:pStyle w:val="TF"/>
        <w:rPr>
          <w:rFonts w:eastAsia="SimSun"/>
        </w:rPr>
      </w:pPr>
      <w:r>
        <w:rPr>
          <w:rFonts w:eastAsia="SimSun"/>
        </w:rPr>
        <w:fldChar w:fldCharType="begin"/>
      </w:r>
      <w:r w:rsidR="002F7738">
        <w:rPr>
          <w:rFonts w:eastAsia="SimSun"/>
        </w:rPr>
        <w:fldChar w:fldCharType="separate"/>
      </w:r>
      <w:r>
        <w:rPr>
          <w:rFonts w:eastAsia="SimSun"/>
        </w:rPr>
        <w:fldChar w:fldCharType="end"/>
      </w:r>
      <w:r w:rsidRPr="00A9071D">
        <w:t>Figure 5.2.1.3-1: UUAA Procedure at PDU Session Establishment</w:t>
      </w:r>
      <w:r w:rsidR="005248D1" w:rsidRPr="00A9071D">
        <w:t xml:space="preserve"> </w:t>
      </w:r>
    </w:p>
    <w:p w14:paraId="55D1DF75" w14:textId="4BD1801E" w:rsidR="008637A6" w:rsidRPr="008637A6" w:rsidRDefault="008637A6" w:rsidP="00A9071D">
      <w:pPr>
        <w:pStyle w:val="B1"/>
        <w:rPr>
          <w:rFonts w:eastAsia="SimSun"/>
        </w:rPr>
      </w:pPr>
      <w:r w:rsidRPr="008637A6">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Pr>
          <w:rFonts w:eastAsia="SimSun"/>
        </w:rPr>
        <w:t>d</w:t>
      </w:r>
      <w:r w:rsidRPr="008637A6">
        <w:rPr>
          <w:rFonts w:eastAsia="SimSun"/>
        </w:rPr>
        <w:t xml:space="preserve">ure after the determination in step 7 in the clause 5.2.1.1. </w:t>
      </w:r>
    </w:p>
    <w:p w14:paraId="6F767C1E" w14:textId="77777777" w:rsidR="008637A6" w:rsidRPr="008637A6" w:rsidRDefault="008637A6" w:rsidP="00A9071D">
      <w:pPr>
        <w:pStyle w:val="B1"/>
        <w:rPr>
          <w:rFonts w:eastAsia="SimSun"/>
        </w:rPr>
      </w:pPr>
      <w:r w:rsidRPr="008637A6">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77777777" w:rsidR="008637A6" w:rsidRPr="008637A6" w:rsidRDefault="008637A6" w:rsidP="00A9071D">
      <w:pPr>
        <w:pStyle w:val="B1"/>
        <w:rPr>
          <w:rFonts w:eastAsia="SimSun"/>
        </w:rPr>
      </w:pPr>
      <w:r w:rsidRPr="008637A6">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8637A6" w:rsidRDefault="008637A6" w:rsidP="00A9071D">
      <w:pPr>
        <w:pStyle w:val="B1"/>
        <w:rPr>
          <w:rFonts w:eastAsia="SimSun"/>
        </w:rPr>
      </w:pPr>
      <w:r w:rsidRPr="008637A6">
        <w:rPr>
          <w:rFonts w:eastAsia="SimSun"/>
        </w:rPr>
        <w:t>4. The USS and the UE exchange multiple Authentication messages:</w:t>
      </w:r>
    </w:p>
    <w:p w14:paraId="14D6F3B4" w14:textId="276A9DB9" w:rsidR="008637A6" w:rsidRPr="008637A6" w:rsidRDefault="008637A6" w:rsidP="00B70A4B">
      <w:pPr>
        <w:pStyle w:val="NO"/>
        <w:rPr>
          <w:rFonts w:eastAsia="SimSun"/>
        </w:rPr>
      </w:pPr>
      <w:r w:rsidRPr="008637A6">
        <w:rPr>
          <w:rFonts w:eastAsia="SimSun"/>
        </w:rPr>
        <w:t>NOTE</w:t>
      </w:r>
      <w:r w:rsidR="0053524D">
        <w:rPr>
          <w:rFonts w:eastAsia="SimSun"/>
        </w:rPr>
        <w:t xml:space="preserve"> 1</w:t>
      </w:r>
      <w:r w:rsidRPr="008637A6">
        <w:rPr>
          <w:rFonts w:eastAsia="SimSun"/>
        </w:rPr>
        <w:t>: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8637A6" w:rsidRDefault="008637A6" w:rsidP="00A9071D">
      <w:pPr>
        <w:pStyle w:val="B2"/>
        <w:rPr>
          <w:rFonts w:eastAsia="SimSun"/>
        </w:rPr>
      </w:pPr>
      <w:r w:rsidRPr="008637A6">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8637A6" w:rsidRDefault="008637A6" w:rsidP="00A9071D">
      <w:pPr>
        <w:pStyle w:val="B2"/>
        <w:rPr>
          <w:rFonts w:eastAsia="SimSun"/>
        </w:rPr>
      </w:pPr>
      <w:r w:rsidRPr="008637A6">
        <w:rPr>
          <w:rFonts w:eastAsia="SimSun"/>
        </w:rPr>
        <w:t xml:space="preserve">4b. The UAS NF sends the transparent container to the SMF. </w:t>
      </w:r>
    </w:p>
    <w:p w14:paraId="3D584B88" w14:textId="77777777" w:rsidR="008637A6" w:rsidRPr="008637A6" w:rsidRDefault="008637A6" w:rsidP="00A9071D">
      <w:pPr>
        <w:pStyle w:val="B2"/>
        <w:rPr>
          <w:rFonts w:eastAsia="SimSun"/>
        </w:rPr>
      </w:pPr>
      <w:r w:rsidRPr="008637A6">
        <w:rPr>
          <w:rFonts w:eastAsia="SimSun"/>
        </w:rPr>
        <w:t xml:space="preserve">4c. The SMF forwards the transparent container to the AMF, which then forwards to the UE over a NAS MM transport message. </w:t>
      </w:r>
    </w:p>
    <w:p w14:paraId="7F56840F" w14:textId="77777777" w:rsidR="008637A6" w:rsidRPr="008637A6" w:rsidRDefault="008637A6" w:rsidP="00A9071D">
      <w:pPr>
        <w:pStyle w:val="B2"/>
        <w:rPr>
          <w:rFonts w:eastAsia="SimSun"/>
        </w:rPr>
      </w:pPr>
      <w:r w:rsidRPr="008637A6">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8637A6" w:rsidRDefault="008637A6" w:rsidP="00A9071D">
      <w:pPr>
        <w:pStyle w:val="B2"/>
        <w:rPr>
          <w:rFonts w:eastAsia="SimSun"/>
        </w:rPr>
      </w:pPr>
      <w:r w:rsidRPr="008637A6">
        <w:rPr>
          <w:rFonts w:eastAsia="SimSun"/>
        </w:rPr>
        <w:lastRenderedPageBreak/>
        <w:t>4e. The SMF sends a message Nnef_Auth_Req to the UAS NF, including the GPSI and the CAA-Level UAV ID, and the transparent container provided by the UE.</w:t>
      </w:r>
    </w:p>
    <w:p w14:paraId="07043B18" w14:textId="77777777" w:rsidR="008637A6" w:rsidRPr="008637A6" w:rsidRDefault="008637A6" w:rsidP="00A9071D">
      <w:pPr>
        <w:pStyle w:val="B2"/>
        <w:rPr>
          <w:rFonts w:eastAsia="SimSun"/>
        </w:rPr>
      </w:pPr>
      <w:r w:rsidRPr="008637A6">
        <w:rPr>
          <w:rFonts w:eastAsia="SimSun"/>
        </w:rPr>
        <w:t>4f. The UAS NF sends an Authentication Request to the USS. The Authentication Request shall include the GPSI, the CAA-Level UAV ID and the transparent container.</w:t>
      </w:r>
    </w:p>
    <w:p w14:paraId="485BC143" w14:textId="6F2816D1" w:rsidR="008637A6" w:rsidRPr="008637A6" w:rsidRDefault="008637A6" w:rsidP="00B70A4B">
      <w:pPr>
        <w:pStyle w:val="NO"/>
        <w:rPr>
          <w:rFonts w:eastAsia="SimSun"/>
        </w:rPr>
      </w:pPr>
      <w:r w:rsidRPr="008637A6">
        <w:rPr>
          <w:rFonts w:eastAsia="SimSun"/>
        </w:rPr>
        <w:t>NOTE</w:t>
      </w:r>
      <w:r w:rsidR="0053524D">
        <w:rPr>
          <w:rFonts w:eastAsia="SimSun"/>
        </w:rPr>
        <w:t xml:space="preserve"> 2</w:t>
      </w:r>
      <w:r w:rsidRPr="008637A6">
        <w:rPr>
          <w:rFonts w:eastAsia="SimSun"/>
        </w:rPr>
        <w:t>: 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8637A6" w:rsidRDefault="008637A6" w:rsidP="00A9071D">
      <w:pPr>
        <w:pStyle w:val="B1"/>
        <w:rPr>
          <w:rFonts w:eastAsia="SimSun"/>
        </w:rPr>
      </w:pPr>
      <w:r w:rsidRPr="008637A6">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77777777" w:rsidR="008637A6" w:rsidRPr="008637A6" w:rsidRDefault="008637A6" w:rsidP="00B70A4B">
      <w:pPr>
        <w:pStyle w:val="NO"/>
        <w:rPr>
          <w:rFonts w:eastAsia="SimSun"/>
        </w:rPr>
      </w:pPr>
      <w:r w:rsidRPr="008637A6">
        <w:rPr>
          <w:rFonts w:eastAsia="SimSun"/>
        </w:rPr>
        <w:t>NOTE: The content of security information (e.g., key material to help establish security between UAV and USS/UTM) is not in 3GPP scope.</w:t>
      </w:r>
    </w:p>
    <w:p w14:paraId="118A9E04" w14:textId="75A713E0" w:rsidR="008637A6" w:rsidRDefault="008637A6" w:rsidP="00A9071D">
      <w:pPr>
        <w:rPr>
          <w:rFonts w:eastAsia="SimSun"/>
        </w:rPr>
      </w:pPr>
      <w:r w:rsidRPr="008637A6">
        <w:rPr>
          <w:rFonts w:eastAsia="SimSun"/>
        </w:rPr>
        <w:t>If UUAA successful, the UAS NF stores the UAV UEs</w:t>
      </w:r>
      <w:r w:rsidR="002F7738">
        <w:rPr>
          <w:rFonts w:eastAsia="SimSun"/>
        </w:rPr>
        <w:t>'</w:t>
      </w:r>
      <w:r w:rsidRPr="008637A6">
        <w:rPr>
          <w:rFonts w:eastAsia="SimSun"/>
        </w:rPr>
        <w:t xml:space="preserve"> UUAA context, including the GPSI, USS Identifier (and the binding with the GPSI) and the CAA-level UAV ID (and the binding with the GPSI). </w:t>
      </w:r>
    </w:p>
    <w:p w14:paraId="00F14E27" w14:textId="69D64B56" w:rsidR="00E20957" w:rsidRPr="008637A6" w:rsidRDefault="00E20957" w:rsidP="00E42296">
      <w:pPr>
        <w:keepLines/>
        <w:ind w:left="1135" w:hanging="851"/>
        <w:rPr>
          <w:rFonts w:eastAsia="SimSun"/>
        </w:rPr>
      </w:pPr>
      <w:bookmarkStart w:id="54" w:name="_Hlk96470498"/>
      <w:r w:rsidRPr="00E20957">
        <w:rPr>
          <w:rFonts w:eastAsia="SimSun"/>
        </w:rPr>
        <w:t>NOTE 3: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bookmarkEnd w:id="54"/>
    </w:p>
    <w:p w14:paraId="0DDCB914" w14:textId="77777777" w:rsidR="008637A6" w:rsidRPr="008637A6" w:rsidRDefault="008637A6" w:rsidP="00A9071D">
      <w:pPr>
        <w:pStyle w:val="B1"/>
        <w:rPr>
          <w:rFonts w:eastAsia="SimSun"/>
        </w:rPr>
      </w:pPr>
      <w:r w:rsidRPr="008637A6">
        <w:rPr>
          <w:rFonts w:eastAsia="SimSun"/>
        </w:rPr>
        <w:t xml:space="preserve">6. The UAS NF sends the SMF an Authentication Response message, including the GPSI, the UUAA result (success/failure), the authorized CAA-level UAV ID, and the UUAA Authorization Payload received in step 5.  </w:t>
      </w:r>
    </w:p>
    <w:p w14:paraId="67B4DB87" w14:textId="77777777" w:rsidR="008637A6" w:rsidRPr="008637A6" w:rsidRDefault="008637A6" w:rsidP="00A9071D">
      <w:pPr>
        <w:pStyle w:val="B1"/>
        <w:rPr>
          <w:rFonts w:eastAsia="SimSun"/>
        </w:rPr>
      </w:pPr>
      <w:r w:rsidRPr="008637A6">
        <w:rPr>
          <w:rFonts w:eastAsia="SimSun"/>
        </w:rPr>
        <w:t xml:space="preserve">The SMF stores the results, together with the GPSI and the CAA-level UAV ID. </w:t>
      </w:r>
    </w:p>
    <w:p w14:paraId="2056AAC7" w14:textId="77777777" w:rsidR="008637A6" w:rsidRPr="008637A6" w:rsidRDefault="008637A6" w:rsidP="00A9071D">
      <w:pPr>
        <w:pStyle w:val="B1"/>
        <w:rPr>
          <w:rFonts w:eastAsia="SimSun"/>
        </w:rPr>
      </w:pPr>
      <w:r w:rsidRPr="008637A6">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8637A6" w:rsidRDefault="008637A6" w:rsidP="00A9071D">
      <w:pPr>
        <w:pStyle w:val="B1"/>
        <w:rPr>
          <w:rFonts w:eastAsia="SimSun"/>
        </w:rPr>
      </w:pPr>
      <w:r w:rsidRPr="008637A6">
        <w:rPr>
          <w:rFonts w:eastAsia="SimSun"/>
        </w:rPr>
        <w:t>8. The UE on receiving the UUAA result as success, shall store the authorization information if received such as, CAA-level UAV ID, and UAS Security information.</w:t>
      </w:r>
    </w:p>
    <w:p w14:paraId="49D932D9" w14:textId="56A01F5F" w:rsidR="00B62B75" w:rsidRPr="00B70A4B" w:rsidRDefault="008637A6" w:rsidP="00B70A4B">
      <w:pPr>
        <w:pStyle w:val="EditorsNote"/>
        <w:rPr>
          <w:rFonts w:eastAsia="SimSun"/>
        </w:rPr>
      </w:pPr>
      <w:r w:rsidRPr="008637A6">
        <w:rPr>
          <w:rFonts w:eastAsia="SimSun"/>
        </w:rPr>
        <w:t>Editor's Note:</w:t>
      </w:r>
      <w:r w:rsidRPr="008637A6">
        <w:rPr>
          <w:rFonts w:eastAsia="SimSun"/>
        </w:rPr>
        <w:tab/>
        <w:t>I</w:t>
      </w:r>
      <w:r w:rsidR="00067558">
        <w:rPr>
          <w:rFonts w:eastAsia="SimSun"/>
        </w:rPr>
        <w:t>t</w:t>
      </w:r>
      <w:r w:rsidRPr="008637A6">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56FEC711" w14:textId="0EA8420E" w:rsidR="00FC4A70" w:rsidRPr="00A26E7A" w:rsidRDefault="00FC4A70" w:rsidP="00A26E7A">
      <w:pPr>
        <w:pStyle w:val="Heading4"/>
        <w:rPr>
          <w:rFonts w:eastAsia="SimSun"/>
          <w:lang w:val="en-US"/>
        </w:rPr>
      </w:pPr>
      <w:bookmarkStart w:id="55" w:name="_Toc96949672"/>
      <w:bookmarkStart w:id="56" w:name="_Toc97115173"/>
      <w:r w:rsidRPr="00A26E7A">
        <w:rPr>
          <w:rFonts w:eastAsia="SimSun"/>
          <w:lang w:val="en-US"/>
        </w:rPr>
        <w:t>5.2.1.4</w:t>
      </w:r>
      <w:r w:rsidR="002F7738">
        <w:rPr>
          <w:rFonts w:eastAsia="SimSun"/>
          <w:lang w:val="en-US"/>
        </w:rPr>
        <w:tab/>
      </w:r>
      <w:r w:rsidRPr="00A26E7A">
        <w:rPr>
          <w:rFonts w:eastAsia="SimSun"/>
          <w:lang w:val="en-US"/>
        </w:rPr>
        <w:tab/>
      </w:r>
      <w:bookmarkEnd w:id="51"/>
      <w:r w:rsidRPr="00A26E7A">
        <w:rPr>
          <w:rFonts w:eastAsia="SimSun"/>
          <w:lang w:val="en-US"/>
        </w:rPr>
        <w:t>UUAA re-authentication procedure (5G)</w:t>
      </w:r>
      <w:bookmarkEnd w:id="55"/>
      <w:bookmarkEnd w:id="56"/>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9071D">
      <w:pPr>
        <w:pStyle w:val="TH"/>
        <w:rPr>
          <w:rFonts w:eastAsia="SimSun"/>
        </w:rPr>
      </w:pPr>
      <w:r>
        <w:rPr>
          <w:rFonts w:eastAsia="SimSun"/>
        </w:rPr>
        <w:object w:dxaOrig="6886" w:dyaOrig="6016" w14:anchorId="1A77AA3B">
          <v:shape id="_x0000_i1030" type="#_x0000_t75" style="width:345pt;height:300.75pt" o:ole="">
            <v:imagedata r:id="rId19" o:title=""/>
          </v:shape>
          <o:OLEObject Type="Embed" ProgID="Visio.Drawing.11" ShapeID="_x0000_i1030" DrawAspect="Content" ObjectID="_1707921055" r:id="rId20"/>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A9071D">
      <w:pPr>
        <w:pStyle w:val="B1"/>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68DD4B33" w14:textId="107C3840" w:rsidR="00646A95" w:rsidRDefault="00646A95" w:rsidP="00A9071D">
      <w:pPr>
        <w:pStyle w:val="B1"/>
        <w:rPr>
          <w:rFonts w:eastAsia="SimSun"/>
        </w:rPr>
      </w:pPr>
      <w:r w:rsidRPr="00646A95">
        <w:rPr>
          <w:rFonts w:eastAsia="SimSun"/>
        </w:rPr>
        <w:t>2. The UAS NF retrieves the UAV UE's context. The UE</w:t>
      </w:r>
      <w:r w:rsidR="002F7738">
        <w:rPr>
          <w:rFonts w:eastAsia="SimSun"/>
        </w:rPr>
        <w:t>'</w:t>
      </w:r>
      <w:r w:rsidRPr="00646A95">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1253CB">
        <w:rPr>
          <w:rFonts w:eastAsia="SimSun"/>
        </w:rPr>
        <w:t xml:space="preserve">of the USS requesting the re-authentication </w:t>
      </w:r>
      <w:r w:rsidRPr="00646A95">
        <w:rPr>
          <w:rFonts w:eastAsia="SimSun"/>
        </w:rPr>
        <w:t xml:space="preserve">the stored mapping of GPSI and USS identifier. The UAS-NF shall only continue the re-authentication procedures if match. </w:t>
      </w:r>
    </w:p>
    <w:p w14:paraId="24134807" w14:textId="6CAD9D29" w:rsidR="00466440" w:rsidRPr="00646A95" w:rsidRDefault="00466440" w:rsidP="00E42296">
      <w:pPr>
        <w:keepLines/>
        <w:ind w:left="1135" w:hanging="851"/>
        <w:rPr>
          <w:rFonts w:eastAsia="SimSun"/>
        </w:rPr>
      </w:pPr>
      <w:r w:rsidRPr="00466440">
        <w:rPr>
          <w:rFonts w:eastAsia="SimSun"/>
        </w:rPr>
        <w:t>NOTE 1: The USS identifier is based on the security link on the interface between USS NF and USS (e.g. the identity mapped during link establishment or the identity in certificate).</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A9071D">
      <w:pPr>
        <w:pStyle w:val="B2"/>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A9071D">
      <w:pPr>
        <w:pStyle w:val="B2"/>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A9071D">
      <w:pPr>
        <w:pStyle w:val="B2"/>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A9071D">
      <w:pPr>
        <w:pStyle w:val="B1"/>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A9071D">
      <w:pPr>
        <w:pStyle w:val="B1"/>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A9071D">
      <w:pPr>
        <w:pStyle w:val="B1"/>
        <w:rPr>
          <w:rFonts w:eastAsia="SimSun"/>
        </w:rPr>
      </w:pPr>
      <w:r w:rsidRPr="00646A95">
        <w:rPr>
          <w:rFonts w:eastAsia="SimSun"/>
        </w:rPr>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t>Editor's Note:</w:t>
      </w:r>
      <w:r w:rsidRPr="00646A95">
        <w:rPr>
          <w:rFonts w:eastAsia="SimSun"/>
        </w:rPr>
        <w:tab/>
        <w:t>It is FFS, how in step 2 and step 5a and 5b, the AMF/SMF triggers UUAA with the UE related to the re-authentication initiated by the USS</w:t>
      </w:r>
    </w:p>
    <w:p w14:paraId="4FA5F050" w14:textId="24362562" w:rsidR="00244F8C" w:rsidRDefault="00244F8C" w:rsidP="00244F8C">
      <w:pPr>
        <w:pStyle w:val="Heading4"/>
      </w:pPr>
      <w:bookmarkStart w:id="57" w:name="_Toc96949673"/>
      <w:bookmarkStart w:id="58" w:name="_Toc97115174"/>
      <w:r>
        <w:lastRenderedPageBreak/>
        <w:t>5.2.1.5</w:t>
      </w:r>
      <w:r w:rsidR="002F7738">
        <w:tab/>
      </w:r>
      <w:r>
        <w:tab/>
        <w:t>UUAA Revocation</w:t>
      </w:r>
      <w:bookmarkEnd w:id="57"/>
      <w:bookmarkEnd w:id="58"/>
      <w:r>
        <w:t xml:space="preserve">  </w:t>
      </w:r>
    </w:p>
    <w:p w14:paraId="753E92FF" w14:textId="52FD626E" w:rsidR="00244F8C" w:rsidRDefault="00244F8C" w:rsidP="00B70A4B">
      <w:r>
        <w:t>USS may trigger revocation of UUAA at any time. The below description considers only the security related parameters (for full details of the flows see TS 23.256 [3]).</w:t>
      </w:r>
    </w:p>
    <w:p w14:paraId="4EFBC017" w14:textId="67957B19" w:rsidR="002B413E" w:rsidRDefault="002B413E" w:rsidP="00A9071D">
      <w:pPr>
        <w:pStyle w:val="TH"/>
      </w:pPr>
      <w:r>
        <w:object w:dxaOrig="8790" w:dyaOrig="3931" w14:anchorId="6CA05EC6">
          <v:shape id="_x0000_i1031" type="#_x0000_t75" style="width:439.5pt;height:196.5pt" o:ole="">
            <v:imagedata r:id="rId21" o:title=""/>
          </v:shape>
          <o:OLEObject Type="Embed" ProgID="Visio.Drawing.15" ShapeID="_x0000_i1031" DrawAspect="Content" ObjectID="_1707921056" r:id="rId22"/>
        </w:object>
      </w:r>
    </w:p>
    <w:p w14:paraId="124DFD57" w14:textId="77777777" w:rsidR="006114C4" w:rsidRDefault="006114C4" w:rsidP="00025205">
      <w:pPr>
        <w:pStyle w:val="TF"/>
      </w:pPr>
      <w:r>
        <w:t>Figure 5.2.1.5-1: UUAA revocation in 5GS</w:t>
      </w:r>
    </w:p>
    <w:p w14:paraId="7BA4837D" w14:textId="77777777" w:rsidR="006114C4" w:rsidRDefault="006114C4" w:rsidP="00A9071D">
      <w:pPr>
        <w:pStyle w:val="B1"/>
      </w:pPr>
      <w:r>
        <w:t xml:space="preserve">1. The USS sends an UUAA revocation request to UAS-NF. The request includes GPSI and CAA-Level UAV ID. </w:t>
      </w:r>
    </w:p>
    <w:p w14:paraId="6E5844EC" w14:textId="2FF82CED" w:rsidR="006114C4" w:rsidRDefault="006114C4" w:rsidP="00A9071D">
      <w:pPr>
        <w:pStyle w:val="B1"/>
      </w:pPr>
      <w:r>
        <w:t>2. The UAS NF retrieves the UAV UE's context. The UE</w:t>
      </w:r>
      <w:r w:rsidR="002F7738">
        <w:t>'</w:t>
      </w:r>
      <w:r>
        <w:t xml:space="preserve">s context contains identity mapping between the GPSI and the USS identifier that performed UUAA. The UAS-NF verifies the USS revocation request by checking whether the GPSI and the USS identifier </w:t>
      </w:r>
      <w:r w:rsidR="00A05FC7" w:rsidRPr="00A05FC7">
        <w:t xml:space="preserve">of the USS requesting the revocation </w:t>
      </w:r>
      <w:r>
        <w:t xml:space="preserve">match the stored mapping of GPSI and USS identifier. The UAS-NF shall only continue the revocation procedures if they match. </w:t>
      </w:r>
    </w:p>
    <w:p w14:paraId="629FA0FB" w14:textId="1890856B" w:rsidR="00D06938" w:rsidRPr="00E42296" w:rsidRDefault="00D06938" w:rsidP="00E42296">
      <w:pPr>
        <w:keepLines/>
        <w:ind w:left="1135" w:hanging="851"/>
        <w:rPr>
          <w:rFonts w:eastAsia="SimSun"/>
        </w:rPr>
      </w:pPr>
      <w:r w:rsidRPr="00D06938">
        <w:rPr>
          <w:rFonts w:eastAsia="SimSun"/>
        </w:rPr>
        <w:t>NOTE 1: The USS identifier is based on the security link on the interface between USS NF and USS (e.g. the identity mapped during link establishment or the identity in certificate).</w:t>
      </w:r>
    </w:p>
    <w:p w14:paraId="4B58FFF4" w14:textId="77777777" w:rsidR="006114C4" w:rsidRDefault="006114C4" w:rsidP="006114C4">
      <w:r>
        <w:t xml:space="preserve">The UAS NF determines whether the target NF is an AMF or an SMF. </w:t>
      </w:r>
    </w:p>
    <w:p w14:paraId="306014F9" w14:textId="1AD91EA2" w:rsidR="006114C4" w:rsidRDefault="00A9071D" w:rsidP="00A9071D">
      <w:pPr>
        <w:pStyle w:val="B1"/>
      </w:pPr>
      <w:r>
        <w:t>-</w:t>
      </w:r>
      <w:r>
        <w:tab/>
      </w:r>
      <w:r w:rsidR="006114C4">
        <w:t xml:space="preserve">If the target NF is an AMF, the UAS NF further determines the target AMF for revocation and continues step 3a. </w:t>
      </w:r>
    </w:p>
    <w:p w14:paraId="71116C6C" w14:textId="1A11E1C5" w:rsidR="006114C4" w:rsidRDefault="00A9071D" w:rsidP="00A9071D">
      <w:pPr>
        <w:pStyle w:val="B1"/>
      </w:pPr>
      <w:r>
        <w:t>-</w:t>
      </w:r>
      <w:r>
        <w:tab/>
      </w:r>
      <w:r w:rsidR="006114C4">
        <w:t>If the target NF is an SMF, the UAS NF further determines the target SMF for revocation and continues step 3b.</w:t>
      </w:r>
    </w:p>
    <w:p w14:paraId="44794E84" w14:textId="26FF12C7" w:rsidR="006114C4" w:rsidRDefault="006114C4" w:rsidP="00A9071D">
      <w:pPr>
        <w:pStyle w:val="B1"/>
      </w:pPr>
      <w:r>
        <w:t xml:space="preserve">3a or 3b. The UAS NF sends to either </w:t>
      </w:r>
      <w:r w:rsidR="00D75FA4" w:rsidRPr="00D75FA4">
        <w:t xml:space="preserve">the target NF, i.e., </w:t>
      </w:r>
      <w:r>
        <w:t xml:space="preserve">the target AMF or the target SMF the UUAA revocation message for the UE identified by the GPSI and the PDU session identified by the GPSI and the IP address.  </w:t>
      </w:r>
    </w:p>
    <w:p w14:paraId="4BAFA536" w14:textId="26C28490" w:rsidR="005B6EB7" w:rsidRDefault="005B6EB7" w:rsidP="00A9071D">
      <w:pPr>
        <w:pStyle w:val="B1"/>
      </w:pPr>
      <w:r>
        <w:t>3c. The UAS NF responds back to the USS indicating that authorization revocation request has been successfully initiated as in TS 23.256 and the UAS NF shall delete the UUAA context.</w:t>
      </w:r>
    </w:p>
    <w:p w14:paraId="2C61E2C2" w14:textId="77777777" w:rsidR="005B6EB7" w:rsidRDefault="005B6EB7" w:rsidP="00A9071D">
      <w:pPr>
        <w:pStyle w:val="B1"/>
      </w:pPr>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Default="005B6EB7" w:rsidP="00A9071D">
      <w:pPr>
        <w:pStyle w:val="B1"/>
      </w:pPr>
      <w:r>
        <w:t>4a. If the target NF is AMF, the AMF shall send UUAA revocation indication in the UCU procedure as described in TS 23.526 Clause 5.2.7 and the AMF shall delete the UUAA context being revoked.</w:t>
      </w:r>
    </w:p>
    <w:p w14:paraId="6A44634C" w14:textId="77777777" w:rsidR="005B6EB7" w:rsidRDefault="005B6EB7" w:rsidP="00A9071D">
      <w:pPr>
        <w:pStyle w:val="B1"/>
      </w:pPr>
      <w:r>
        <w:t>4b. If the target NF is SMF, the SMF shall send UUAA revocation indication in a network initiated PDU session release process as described in TS 23.526 Clause 5.2.7 and the SMF shall delete the UUAA context being revoked.</w:t>
      </w:r>
    </w:p>
    <w:p w14:paraId="22802FFD" w14:textId="48B2D634" w:rsidR="005B6EB7" w:rsidRDefault="005B6EB7" w:rsidP="00A9071D">
      <w:pPr>
        <w:pStyle w:val="B1"/>
      </w:pPr>
      <w:r>
        <w:t>5. The UE on receiving UAA revocation indication shall delete all UUAA related authorization data corresponding to the CAA-Level-UAV ID and the UE sends an UAA revocation acknowledgement to the target NF which provided the UUAA revocation indication.</w:t>
      </w:r>
    </w:p>
    <w:p w14:paraId="4401DB55" w14:textId="7F83DE8A" w:rsidR="005B6EB7" w:rsidRDefault="003F7D49" w:rsidP="003F7D49">
      <w:pPr>
        <w:pStyle w:val="EditorsNote"/>
        <w:rPr>
          <w:rFonts w:eastAsia="SimSun"/>
        </w:rPr>
      </w:pPr>
      <w:r w:rsidRPr="003F7D49">
        <w:rPr>
          <w:rFonts w:eastAsia="SimSun"/>
        </w:rPr>
        <w:t>Editor's Note: It is FFS, if the 3GPP network need to provide the CAA-level UAV ID to the UAV when provided by the USS for the revocation.</w:t>
      </w:r>
    </w:p>
    <w:p w14:paraId="24FC8C67" w14:textId="1DA3B135" w:rsidR="000B0078" w:rsidRPr="000B0078" w:rsidRDefault="000B0078" w:rsidP="00415C6F">
      <w:pPr>
        <w:pStyle w:val="Heading3"/>
      </w:pPr>
      <w:bookmarkStart w:id="59" w:name="_Toc96949674"/>
      <w:bookmarkStart w:id="60" w:name="_Toc97115175"/>
      <w:r w:rsidRPr="000B0078">
        <w:lastRenderedPageBreak/>
        <w:t>5.2.</w:t>
      </w:r>
      <w:r w:rsidR="00415C6F">
        <w:t>2</w:t>
      </w:r>
      <w:r w:rsidRPr="000B0078">
        <w:tab/>
        <w:t>UUAA in EPS</w:t>
      </w:r>
      <w:bookmarkEnd w:id="59"/>
      <w:bookmarkEnd w:id="60"/>
    </w:p>
    <w:p w14:paraId="07A319A6" w14:textId="2CA1AC8B" w:rsidR="000B0078" w:rsidRPr="000B0078" w:rsidRDefault="000B0078" w:rsidP="00E42296">
      <w:pPr>
        <w:pStyle w:val="Heading4"/>
      </w:pPr>
      <w:bookmarkStart w:id="61" w:name="_Toc96949675"/>
      <w:bookmarkStart w:id="62" w:name="_Toc97115176"/>
      <w:r w:rsidRPr="000B0078">
        <w:t>5.2.</w:t>
      </w:r>
      <w:r w:rsidR="00415C6F">
        <w:t>2</w:t>
      </w:r>
      <w:r w:rsidRPr="000B0078">
        <w:t>.1</w:t>
      </w:r>
      <w:r w:rsidRPr="000B0078">
        <w:tab/>
        <w:t>General</w:t>
      </w:r>
      <w:bookmarkEnd w:id="61"/>
      <w:bookmarkEnd w:id="62"/>
    </w:p>
    <w:p w14:paraId="171B9AB2" w14:textId="77777777" w:rsidR="000B0078" w:rsidRPr="000B0078" w:rsidRDefault="000B0078" w:rsidP="000B0078">
      <w:r w:rsidRPr="000B0078">
        <w:t xml:space="preserve">The UAV USS authentication and authorization (UUAA) is the procedure to ensure that the UAV can be authenticated and authorised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B0078" w:rsidRDefault="000B0078" w:rsidP="000B0078">
      <w:r w:rsidRPr="000B0078">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77777777" w:rsidR="000B0078" w:rsidRPr="000B0078" w:rsidRDefault="000B0078" w:rsidP="000B0078">
      <w:pPr>
        <w:keepLines/>
        <w:ind w:left="1135" w:hanging="851"/>
      </w:pPr>
      <w:r w:rsidRPr="000B0078">
        <w:t>NOTE: The provision of CAA-Level UAV ID, credentials, and the actual authentication methods and information that needs to be sent to perform the UUAA are out of scope of the 3GPP specifications.</w:t>
      </w:r>
    </w:p>
    <w:p w14:paraId="7660E162" w14:textId="77777777" w:rsidR="000B0078" w:rsidRPr="000B0078" w:rsidRDefault="000B0078" w:rsidP="000B0078">
      <w:r w:rsidRPr="000B0078">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B0078" w:rsidRDefault="000B0078" w:rsidP="000B0078">
      <w:r w:rsidRPr="000B0078">
        <w:t>The UUAA procedure is described in the clause 5.2.</w:t>
      </w:r>
      <w:r w:rsidR="00415C6F">
        <w:t>2</w:t>
      </w:r>
      <w:r w:rsidRPr="000B0078">
        <w:t xml:space="preserve">.2. </w:t>
      </w:r>
    </w:p>
    <w:p w14:paraId="66C0F3D3" w14:textId="749647C8" w:rsidR="000B0078" w:rsidRPr="000B0078" w:rsidRDefault="000B0078" w:rsidP="00415C6F">
      <w:pPr>
        <w:pStyle w:val="Heading4"/>
        <w:rPr>
          <w:rFonts w:eastAsia="SimSun"/>
          <w:lang w:val="en-US"/>
        </w:rPr>
      </w:pPr>
      <w:bookmarkStart w:id="63" w:name="_Hlk96649257"/>
      <w:bookmarkStart w:id="64" w:name="_Toc96949676"/>
      <w:bookmarkStart w:id="65" w:name="_Toc97115177"/>
      <w:r w:rsidRPr="000B0078">
        <w:rPr>
          <w:rFonts w:eastAsia="SimSun"/>
          <w:lang w:val="en-US"/>
        </w:rPr>
        <w:t>5.2.</w:t>
      </w:r>
      <w:r w:rsidR="00415C6F">
        <w:rPr>
          <w:rFonts w:eastAsia="SimSun"/>
          <w:lang w:val="en-US"/>
        </w:rPr>
        <w:t>2</w:t>
      </w:r>
      <w:r w:rsidRPr="000B0078">
        <w:rPr>
          <w:rFonts w:eastAsia="SimSun"/>
          <w:lang w:val="en-US"/>
        </w:rPr>
        <w:t>.2</w:t>
      </w:r>
      <w:bookmarkEnd w:id="63"/>
      <w:r w:rsidRPr="000B0078">
        <w:rPr>
          <w:rFonts w:eastAsia="SimSun"/>
          <w:lang w:val="en-US"/>
        </w:rPr>
        <w:tab/>
        <w:t>UUAA procedure</w:t>
      </w:r>
      <w:bookmarkEnd w:id="64"/>
      <w:bookmarkEnd w:id="65"/>
      <w:r w:rsidRPr="000B0078">
        <w:rPr>
          <w:rFonts w:eastAsia="SimSun"/>
          <w:lang w:val="en-US"/>
        </w:rPr>
        <w:t xml:space="preserve"> </w:t>
      </w:r>
    </w:p>
    <w:p w14:paraId="1356C6B0" w14:textId="3CDC8602" w:rsidR="000B0078" w:rsidRDefault="000B0078" w:rsidP="000B0078">
      <w:pPr>
        <w:rPr>
          <w:rFonts w:eastAsia="SimSun"/>
        </w:rPr>
      </w:pPr>
      <w:r w:rsidRPr="000B0078">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Default="00774C16" w:rsidP="00A9071D">
      <w:pPr>
        <w:pStyle w:val="TH"/>
        <w:rPr>
          <w:rFonts w:eastAsia="SimSun"/>
        </w:rPr>
      </w:pPr>
      <w:r>
        <w:rPr>
          <w:rFonts w:eastAsia="SimSun"/>
        </w:rPr>
        <w:object w:dxaOrig="8865" w:dyaOrig="6855" w14:anchorId="6EEABF5B">
          <v:shape id="_x0000_i1032" type="#_x0000_t75" style="width:354.75pt;height:274.5pt" o:ole="">
            <v:imagedata r:id="rId23" o:title=""/>
          </v:shape>
          <o:OLEObject Type="Embed" ProgID="Visio.Drawing.15" ShapeID="_x0000_i1032" DrawAspect="Content" ObjectID="_1707921057" r:id="rId24"/>
        </w:object>
      </w:r>
    </w:p>
    <w:p w14:paraId="084343E5" w14:textId="5F4F53F4" w:rsidR="00403441" w:rsidRPr="00403441" w:rsidRDefault="00403441" w:rsidP="00A9071D">
      <w:pPr>
        <w:pStyle w:val="TF"/>
        <w:rPr>
          <w:rFonts w:eastAsia="SimSun"/>
        </w:rPr>
      </w:pPr>
      <w:r w:rsidRPr="00403441">
        <w:rPr>
          <w:rFonts w:eastAsia="SimSun"/>
        </w:rPr>
        <w:t>Figure 5.2.</w:t>
      </w:r>
      <w:r w:rsidR="00FF1A8E">
        <w:rPr>
          <w:rFonts w:eastAsia="SimSun"/>
        </w:rPr>
        <w:t>2</w:t>
      </w:r>
      <w:r w:rsidRPr="00403441">
        <w:rPr>
          <w:rFonts w:eastAsia="SimSun"/>
        </w:rPr>
        <w:t xml:space="preserve">.2-1: </w:t>
      </w:r>
      <w:r w:rsidRPr="00403441">
        <w:rPr>
          <w:rFonts w:eastAsia="SimSun"/>
          <w:lang w:val="en-US"/>
        </w:rPr>
        <w:t xml:space="preserve">UUAA procedure </w:t>
      </w:r>
    </w:p>
    <w:p w14:paraId="179052FA" w14:textId="77777777" w:rsidR="00403441" w:rsidRPr="00403441" w:rsidRDefault="00403441" w:rsidP="00A9071D">
      <w:pPr>
        <w:pStyle w:val="B1"/>
        <w:rPr>
          <w:rFonts w:eastAsia="SimSun"/>
        </w:rPr>
      </w:pPr>
      <w:r w:rsidRPr="00403441">
        <w:rPr>
          <w:rFonts w:eastAsia="SimSun"/>
        </w:rPr>
        <w:t xml:space="preserve">1. The SMF+PGW-C decides to trigger the UUAA procedure as described in TS 33.256 [3]. </w:t>
      </w:r>
    </w:p>
    <w:p w14:paraId="16CC0FCC" w14:textId="77777777" w:rsidR="00403441" w:rsidRPr="00403441" w:rsidRDefault="00403441" w:rsidP="00A9071D">
      <w:pPr>
        <w:pStyle w:val="B1"/>
        <w:rPr>
          <w:rFonts w:eastAsia="SimSun"/>
        </w:rPr>
      </w:pPr>
      <w:r w:rsidRPr="00403441">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7777777" w:rsidR="00403441" w:rsidRPr="00403441" w:rsidRDefault="00403441" w:rsidP="00A9071D">
      <w:pPr>
        <w:pStyle w:val="B1"/>
        <w:rPr>
          <w:rFonts w:eastAsia="SimSun"/>
        </w:rPr>
      </w:pPr>
      <w:r w:rsidRPr="00403441">
        <w:rPr>
          <w:rFonts w:eastAsia="SimSun"/>
        </w:rPr>
        <w:lastRenderedPageBreak/>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403441" w:rsidRDefault="00403441" w:rsidP="00A9071D">
      <w:pPr>
        <w:pStyle w:val="B1"/>
        <w:rPr>
          <w:rFonts w:eastAsia="SimSun"/>
        </w:rPr>
      </w:pPr>
      <w:r w:rsidRPr="00403441">
        <w:rPr>
          <w:rFonts w:eastAsia="SimSun"/>
        </w:rPr>
        <w:t xml:space="preserve">4. The USS and the UE exchange Authentication messages: </w:t>
      </w:r>
    </w:p>
    <w:p w14:paraId="440F5B80" w14:textId="77777777" w:rsidR="00403441" w:rsidRPr="00403441" w:rsidRDefault="00403441" w:rsidP="00403441">
      <w:pPr>
        <w:keepLines/>
        <w:ind w:left="1135" w:hanging="851"/>
        <w:rPr>
          <w:rFonts w:eastAsia="SimSun"/>
        </w:rPr>
      </w:pPr>
      <w:r w:rsidRPr="00403441">
        <w:rPr>
          <w:rFonts w:eastAsia="SimSun"/>
        </w:rPr>
        <w:t>NOTE 1: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403441" w:rsidRDefault="00403441" w:rsidP="00A9071D">
      <w:pPr>
        <w:pStyle w:val="B2"/>
        <w:rPr>
          <w:rFonts w:eastAsia="SimSun"/>
        </w:rPr>
      </w:pPr>
      <w:r w:rsidRPr="00403441">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403441" w:rsidRDefault="00403441" w:rsidP="00A9071D">
      <w:pPr>
        <w:pStyle w:val="B2"/>
        <w:rPr>
          <w:rFonts w:eastAsia="SimSun"/>
        </w:rPr>
      </w:pPr>
      <w:r w:rsidRPr="00403441">
        <w:rPr>
          <w:rFonts w:eastAsia="SimSun"/>
        </w:rPr>
        <w:t>4b. The UAS NF sends the transparent container received in 4a to the SMF+PGW-C with the GPSI.</w:t>
      </w:r>
    </w:p>
    <w:p w14:paraId="0A771C5B" w14:textId="77777777" w:rsidR="00403441" w:rsidRPr="00403441" w:rsidRDefault="00403441" w:rsidP="00A9071D">
      <w:pPr>
        <w:pStyle w:val="B2"/>
        <w:rPr>
          <w:rFonts w:eastAsia="SimSun"/>
        </w:rPr>
      </w:pPr>
      <w:r w:rsidRPr="00403441">
        <w:rPr>
          <w:rFonts w:eastAsia="SimSun"/>
        </w:rPr>
        <w:t xml:space="preserve">4c. The SMF+PGW-C forwards the transparent container to the UE over NAS MM transport messages. </w:t>
      </w:r>
    </w:p>
    <w:p w14:paraId="1687926C" w14:textId="77777777" w:rsidR="00403441" w:rsidRPr="00403441" w:rsidRDefault="00403441" w:rsidP="00A9071D">
      <w:pPr>
        <w:pStyle w:val="B2"/>
        <w:rPr>
          <w:rFonts w:eastAsia="SimSun"/>
        </w:rPr>
      </w:pPr>
      <w:r w:rsidRPr="00403441">
        <w:rPr>
          <w:rFonts w:eastAsia="SimSun"/>
        </w:rPr>
        <w:t xml:space="preserve">4d. The UE response to the SMF+PGW-C with an Authentication message embedded in a transparent container over a NAS MM transport message. </w:t>
      </w:r>
    </w:p>
    <w:p w14:paraId="6A08F806" w14:textId="77777777" w:rsidR="00403441" w:rsidRPr="00403441" w:rsidRDefault="00403441" w:rsidP="00403441">
      <w:pPr>
        <w:keepLines/>
        <w:ind w:left="1135" w:hanging="851"/>
        <w:rPr>
          <w:rFonts w:eastAsia="SimSun"/>
        </w:rPr>
      </w:pPr>
      <w:r w:rsidRPr="00403441">
        <w:rPr>
          <w:rFonts w:eastAsia="SimSun"/>
        </w:rPr>
        <w:t xml:space="preserve">NOTE 2: The method of transporting messages between the SMF+PGW-C and UE is described in TS 23.256 [3]. </w:t>
      </w:r>
    </w:p>
    <w:p w14:paraId="751FE042" w14:textId="77777777" w:rsidR="00403441" w:rsidRPr="00403441" w:rsidRDefault="00403441" w:rsidP="00A9071D">
      <w:pPr>
        <w:pStyle w:val="B2"/>
        <w:rPr>
          <w:rFonts w:eastAsia="SimSun"/>
        </w:rPr>
      </w:pPr>
      <w:r w:rsidRPr="00403441">
        <w:rPr>
          <w:rFonts w:eastAsia="SimSun"/>
        </w:rPr>
        <w:t xml:space="preserve">4e. The SMF+PGW-C sends a message Nnef_Auth_Req to the UAS NF, including the GPSI and the CAA-Level UAV ID, and the </w:t>
      </w:r>
      <w:r w:rsidRPr="00403441">
        <w:rPr>
          <w:rFonts w:eastAsia="SimSun"/>
          <w:lang w:val="en-SG" w:eastAsia="zh-CN"/>
        </w:rPr>
        <w:t>transparent container</w:t>
      </w:r>
      <w:r w:rsidRPr="00403441">
        <w:rPr>
          <w:rFonts w:eastAsia="SimSun"/>
        </w:rPr>
        <w:t xml:space="preserve"> provided by the UE.</w:t>
      </w:r>
    </w:p>
    <w:p w14:paraId="62EB3B43" w14:textId="77777777" w:rsidR="00403441" w:rsidRPr="00403441" w:rsidRDefault="00403441" w:rsidP="00A9071D">
      <w:pPr>
        <w:pStyle w:val="B2"/>
        <w:rPr>
          <w:rFonts w:eastAsia="SimSun"/>
        </w:rPr>
      </w:pPr>
      <w:r w:rsidRPr="00403441">
        <w:rPr>
          <w:rFonts w:eastAsia="SimSun"/>
        </w:rPr>
        <w:t>4f. The UAS NF sends an Authentication Request to the USS. The Authentication Request shall include the GPSI, the CAA-Level UAV ID and the transparent container.</w:t>
      </w:r>
    </w:p>
    <w:p w14:paraId="754D59C5" w14:textId="77777777" w:rsidR="00403441" w:rsidRPr="00403441" w:rsidRDefault="00403441" w:rsidP="00A9071D">
      <w:pPr>
        <w:pStyle w:val="B1"/>
        <w:rPr>
          <w:rFonts w:eastAsia="SimSun"/>
        </w:rPr>
      </w:pPr>
      <w:r w:rsidRPr="00403441">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77777777" w:rsidR="00403441" w:rsidRPr="00403441" w:rsidRDefault="00403441" w:rsidP="00403441">
      <w:pPr>
        <w:keepLines/>
        <w:ind w:left="1135" w:hanging="851"/>
        <w:rPr>
          <w:rFonts w:eastAsia="SimSun"/>
        </w:rPr>
      </w:pPr>
      <w:r w:rsidRPr="00403441">
        <w:rPr>
          <w:rFonts w:eastAsia="SimSun"/>
        </w:rPr>
        <w:t xml:space="preserve">NOTE 3: The content of security information (e.g. key material to help establish security between UAV and USS/UTM) is not in 3GPP scope. </w:t>
      </w:r>
    </w:p>
    <w:p w14:paraId="637A3884" w14:textId="77777777" w:rsidR="00403441" w:rsidRPr="00403441" w:rsidRDefault="00403441" w:rsidP="00403441">
      <w:pPr>
        <w:keepLines/>
        <w:ind w:left="1135" w:hanging="851"/>
        <w:rPr>
          <w:rFonts w:eastAsia="SimSun"/>
        </w:rPr>
      </w:pPr>
      <w:r w:rsidRPr="00403441">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403441" w:rsidRDefault="00403441" w:rsidP="00403441">
      <w:pPr>
        <w:rPr>
          <w:rFonts w:eastAsia="SimSun"/>
        </w:rPr>
      </w:pPr>
      <w:r w:rsidRPr="00403441">
        <w:rPr>
          <w:rFonts w:eastAsia="SimSun"/>
        </w:rPr>
        <w:t xml:space="preserve">The UAS NF stores the GPSI, USS Identifier (and the binding with the GPSI) and the CAA-level UAV ID (and the binding with the GPSI). </w:t>
      </w:r>
    </w:p>
    <w:p w14:paraId="71839581" w14:textId="77777777" w:rsidR="00403441" w:rsidRPr="00403441" w:rsidRDefault="00403441" w:rsidP="00A9071D">
      <w:pPr>
        <w:pStyle w:val="B1"/>
        <w:rPr>
          <w:rFonts w:eastAsia="SimSun"/>
        </w:rPr>
      </w:pPr>
      <w:r w:rsidRPr="00403441">
        <w:rPr>
          <w:rFonts w:eastAsia="SimSun"/>
        </w:rPr>
        <w:t xml:space="preserve">6. The UAS NF sends the SMF+PGW-C an Authentication Response message, including the GPSI, the UUAA result (success/failure), the authorized CAA-level UAV ID, and the UUAA Authorization Payload received in step 5.  </w:t>
      </w:r>
    </w:p>
    <w:p w14:paraId="600B5EC3" w14:textId="77777777" w:rsidR="00403441" w:rsidRPr="00403441" w:rsidRDefault="00403441" w:rsidP="00A9071D">
      <w:pPr>
        <w:pStyle w:val="B1"/>
        <w:rPr>
          <w:rFonts w:eastAsia="SimSun"/>
        </w:rPr>
      </w:pPr>
      <w:r w:rsidRPr="00403441">
        <w:rPr>
          <w:rFonts w:eastAsia="SimSun"/>
        </w:rPr>
        <w:t xml:space="preserve">7. The SMF+PGW-C sends to the UE the UUAA result (success/failure) and the UUAA Authorization Payload received in step 5. The message(s) used in step 7 and any further actions the </w:t>
      </w:r>
      <w:bookmarkStart w:id="66" w:name="_Hlk96586722"/>
      <w:r w:rsidRPr="00403441">
        <w:rPr>
          <w:rFonts w:eastAsia="SimSun"/>
        </w:rPr>
        <w:t>SMF+PGW-C</w:t>
      </w:r>
      <w:bookmarkEnd w:id="66"/>
      <w:r w:rsidRPr="00403441">
        <w:rPr>
          <w:rFonts w:eastAsia="SimSun"/>
        </w:rPr>
        <w:t xml:space="preserve"> takes are given in TS 23.256 [3].</w:t>
      </w:r>
    </w:p>
    <w:p w14:paraId="2F3F4412" w14:textId="77777777" w:rsidR="00403441" w:rsidRPr="00403441" w:rsidRDefault="00403441" w:rsidP="00A9071D">
      <w:pPr>
        <w:pStyle w:val="B1"/>
        <w:rPr>
          <w:rFonts w:eastAsia="SimSun"/>
        </w:rPr>
      </w:pPr>
      <w:r w:rsidRPr="00403441">
        <w:rPr>
          <w:rFonts w:eastAsia="SimSun"/>
        </w:rPr>
        <w:t xml:space="preserve">The SMF+PGW-C stores the results, together with the GPSI and the </w:t>
      </w:r>
      <w:r w:rsidRPr="00403441">
        <w:rPr>
          <w:rFonts w:eastAsia="SimSun"/>
          <w:lang w:val="en-US"/>
        </w:rPr>
        <w:t xml:space="preserve">CAA-level UAV </w:t>
      </w:r>
      <w:r w:rsidRPr="00403441">
        <w:rPr>
          <w:rFonts w:eastAsia="SimSun"/>
        </w:rPr>
        <w:t>ID.</w:t>
      </w:r>
    </w:p>
    <w:p w14:paraId="2923293A" w14:textId="77777777" w:rsidR="00403441" w:rsidRPr="00403441" w:rsidRDefault="00403441" w:rsidP="00A9071D">
      <w:pPr>
        <w:pStyle w:val="B1"/>
        <w:rPr>
          <w:rFonts w:eastAsia="SimSun"/>
        </w:rPr>
      </w:pPr>
      <w:r w:rsidRPr="00403441">
        <w:rPr>
          <w:rFonts w:eastAsia="SimSun"/>
        </w:rPr>
        <w:t>8. If UUAA result is success, the UE shall store the authorization information if received such as UAS Security information along with the CAA-level UAV ID.</w:t>
      </w:r>
    </w:p>
    <w:p w14:paraId="44F162DF" w14:textId="77777777" w:rsidR="00403441" w:rsidRPr="00403441" w:rsidRDefault="00403441" w:rsidP="00403441">
      <w:pPr>
        <w:keepLines/>
        <w:ind w:left="1135" w:hanging="851"/>
        <w:rPr>
          <w:rFonts w:eastAsia="SimSun"/>
          <w:color w:val="FF0000"/>
        </w:rPr>
      </w:pPr>
      <w:r w:rsidRPr="00403441">
        <w:rPr>
          <w:rFonts w:eastAsia="SimSun"/>
          <w:color w:val="FF0000"/>
        </w:rPr>
        <w:t>Editor's Note:</w:t>
      </w:r>
      <w:r w:rsidRPr="00403441">
        <w:rPr>
          <w:rFonts w:eastAsia="SimSun"/>
          <w:color w:val="FF0000"/>
        </w:rPr>
        <w:tab/>
        <w:t>It is FFS whether the inclusion of CAA level ID in step 6 and its storage at step 7 align with TS 23.256. As they were added for alignment purposes only, no action on this functionality is needed in stage 3 until this EN is resolved.</w:t>
      </w:r>
    </w:p>
    <w:p w14:paraId="0FD6C648" w14:textId="7B6AE5D1" w:rsidR="00415C6F" w:rsidRDefault="00403441" w:rsidP="00403441">
      <w:pPr>
        <w:pStyle w:val="EditorsNote"/>
        <w:rPr>
          <w:rFonts w:eastAsia="SimSun"/>
        </w:rPr>
      </w:pPr>
      <w:r w:rsidRPr="00403441">
        <w:rPr>
          <w:rFonts w:eastAsia="Calibri"/>
        </w:rPr>
        <w:lastRenderedPageBreak/>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C66998C" w14:textId="07D4E357" w:rsidR="00AF0E7B" w:rsidRPr="00AF0E7B" w:rsidRDefault="00AF0E7B" w:rsidP="00AF0E7B">
      <w:pPr>
        <w:pStyle w:val="Heading4"/>
        <w:rPr>
          <w:rFonts w:eastAsia="SimSun"/>
          <w:lang w:val="en-US"/>
        </w:rPr>
      </w:pPr>
      <w:bookmarkStart w:id="67" w:name="_Toc96949677"/>
      <w:bookmarkStart w:id="68" w:name="_Toc97115178"/>
      <w:r w:rsidRPr="00AF0E7B">
        <w:rPr>
          <w:rFonts w:eastAsia="SimSun"/>
          <w:lang w:val="en-US"/>
        </w:rPr>
        <w:t>5.2.</w:t>
      </w:r>
      <w:r>
        <w:rPr>
          <w:rFonts w:eastAsia="SimSun"/>
          <w:lang w:val="en-US"/>
        </w:rPr>
        <w:t>2</w:t>
      </w:r>
      <w:r w:rsidRPr="00AF0E7B">
        <w:rPr>
          <w:rFonts w:eastAsia="SimSun"/>
          <w:lang w:val="en-US"/>
        </w:rPr>
        <w:t>.3</w:t>
      </w:r>
      <w:r w:rsidR="002F7738">
        <w:rPr>
          <w:rFonts w:eastAsia="SimSun"/>
          <w:lang w:val="en-US"/>
        </w:rPr>
        <w:tab/>
      </w:r>
      <w:r w:rsidRPr="00AF0E7B">
        <w:rPr>
          <w:rFonts w:eastAsia="SimSun"/>
          <w:lang w:val="en-US"/>
        </w:rPr>
        <w:tab/>
        <w:t>UUAA re-authentication procedure (EPC)</w:t>
      </w:r>
      <w:bookmarkEnd w:id="67"/>
      <w:bookmarkEnd w:id="68"/>
    </w:p>
    <w:p w14:paraId="071D95C3" w14:textId="77777777" w:rsidR="00AF0E7B" w:rsidRPr="00AF0E7B" w:rsidRDefault="00AF0E7B" w:rsidP="00AF0E7B">
      <w:pPr>
        <w:rPr>
          <w:rFonts w:eastAsia="SimSun"/>
        </w:rPr>
      </w:pPr>
      <w:r w:rsidRPr="00AF0E7B">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B0078" w:rsidRDefault="00976FAB" w:rsidP="00A9071D">
      <w:pPr>
        <w:pStyle w:val="TH"/>
        <w:rPr>
          <w:rFonts w:eastAsia="SimSun"/>
        </w:rPr>
      </w:pPr>
      <w:r>
        <w:rPr>
          <w:rFonts w:eastAsia="SimSun"/>
        </w:rPr>
        <w:object w:dxaOrig="8866" w:dyaOrig="4305" w14:anchorId="4276C666">
          <v:shape id="_x0000_i1033" type="#_x0000_t75" style="width:354.75pt;height:171.75pt" o:ole="">
            <v:imagedata r:id="rId25" o:title=""/>
          </v:shape>
          <o:OLEObject Type="Embed" ProgID="Visio.Drawing.15" ShapeID="_x0000_i1033" DrawAspect="Content" ObjectID="_1707921058" r:id="rId26"/>
        </w:object>
      </w:r>
    </w:p>
    <w:p w14:paraId="155CB53C" w14:textId="27E42E6F" w:rsidR="00CE5D53" w:rsidRPr="00CE5D53" w:rsidRDefault="00CE5D53" w:rsidP="00A9071D">
      <w:pPr>
        <w:pStyle w:val="TF"/>
        <w:rPr>
          <w:rFonts w:eastAsia="SimSun"/>
        </w:rPr>
      </w:pPr>
      <w:r w:rsidRPr="00CE5D53">
        <w:rPr>
          <w:rFonts w:eastAsia="SimSun"/>
        </w:rPr>
        <w:t>Figure 5.2.</w:t>
      </w:r>
      <w:r w:rsidR="00B91A2D">
        <w:rPr>
          <w:rFonts w:eastAsia="SimSun"/>
        </w:rPr>
        <w:t>2</w:t>
      </w:r>
      <w:r w:rsidRPr="00CE5D53">
        <w:rPr>
          <w:rFonts w:eastAsia="SimSun"/>
        </w:rPr>
        <w:t>.3-1: UUAA re-authentication in EPS</w:t>
      </w:r>
    </w:p>
    <w:p w14:paraId="20A17319" w14:textId="77777777" w:rsidR="00CE5D53" w:rsidRPr="00CE5D53" w:rsidRDefault="00CE5D53" w:rsidP="00A9071D">
      <w:pPr>
        <w:pStyle w:val="B1"/>
        <w:rPr>
          <w:rFonts w:eastAsia="SimSun"/>
        </w:rPr>
      </w:pPr>
      <w:r w:rsidRPr="00CE5D53">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CE5D53" w:rsidRDefault="00CE5D53" w:rsidP="00A9071D">
      <w:pPr>
        <w:pStyle w:val="B1"/>
        <w:rPr>
          <w:rFonts w:eastAsia="SimSun"/>
        </w:rPr>
      </w:pPr>
      <w:r w:rsidRPr="00CE5D53">
        <w:rPr>
          <w:rFonts w:eastAsia="SimSun"/>
        </w:rPr>
        <w:t>2. The UAS NF retrieves the UAV UE's context. The UE</w:t>
      </w:r>
      <w:r w:rsidR="002F7738">
        <w:rPr>
          <w:rFonts w:eastAsia="SimSun"/>
        </w:rPr>
        <w:t>'</w:t>
      </w:r>
      <w:r w:rsidRPr="00CE5D53">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77777777" w:rsidR="00CE5D53" w:rsidRPr="00CE5D53" w:rsidRDefault="00CE5D53" w:rsidP="00CE5D53">
      <w:pPr>
        <w:keepLines/>
        <w:ind w:left="1135" w:hanging="851"/>
        <w:rPr>
          <w:rFonts w:eastAsia="SimSun"/>
        </w:rPr>
      </w:pPr>
      <w:r w:rsidRPr="00CE5D53">
        <w:rPr>
          <w:rFonts w:eastAsia="SimSun"/>
        </w:rPr>
        <w:t>NOTE 1: The USS identifier is based on the security link on the interface between USS NF and USS (e.g. the identity mapped during link establishment or the identity in certificate).</w:t>
      </w:r>
    </w:p>
    <w:p w14:paraId="36949933" w14:textId="77777777" w:rsidR="00CE5D53" w:rsidRPr="00CE5D53" w:rsidRDefault="00CE5D53" w:rsidP="00A9071D">
      <w:pPr>
        <w:pStyle w:val="B1"/>
        <w:rPr>
          <w:rFonts w:eastAsia="SimSun"/>
        </w:rPr>
      </w:pPr>
      <w:r w:rsidRPr="00CE5D53">
        <w:rPr>
          <w:rFonts w:eastAsia="SimSun"/>
        </w:rPr>
        <w:t xml:space="preserve">3. The UAS NF sends to the target SMF+PGW-C the UAA re-authentication request for the UE identified by the GPSI.  </w:t>
      </w:r>
    </w:p>
    <w:p w14:paraId="7DC604E7" w14:textId="77777777" w:rsidR="00CE5D53" w:rsidRPr="00CE5D53" w:rsidRDefault="00CE5D53" w:rsidP="00A9071D">
      <w:pPr>
        <w:pStyle w:val="B1"/>
        <w:rPr>
          <w:rFonts w:eastAsia="SimSun"/>
        </w:rPr>
      </w:pPr>
      <w:r w:rsidRPr="00CE5D53">
        <w:rPr>
          <w:rFonts w:eastAsia="SimSun"/>
        </w:rPr>
        <w:t xml:space="preserve">4. The UAS NF responses the USS that the UAA Re-authentication has been initiated. </w:t>
      </w:r>
    </w:p>
    <w:p w14:paraId="30B71EC9" w14:textId="020D84DE" w:rsidR="00CE5D53" w:rsidRPr="00CE5D53" w:rsidRDefault="00CE5D53" w:rsidP="00A9071D">
      <w:pPr>
        <w:pStyle w:val="B1"/>
        <w:rPr>
          <w:rFonts w:eastAsia="SimSun"/>
        </w:rPr>
      </w:pPr>
      <w:r w:rsidRPr="00CE5D53">
        <w:rPr>
          <w:rFonts w:eastAsia="SimSun"/>
        </w:rPr>
        <w:t>5. The SMF+PGW-C initiates re-authentication of the UAV as UUAA described in the clause 5.2.</w:t>
      </w:r>
      <w:r w:rsidR="00B91A2D">
        <w:rPr>
          <w:rFonts w:eastAsia="SimSun"/>
        </w:rPr>
        <w:t>2</w:t>
      </w:r>
      <w:r w:rsidRPr="00CE5D53">
        <w:rPr>
          <w:rFonts w:eastAsia="SimSun"/>
        </w:rPr>
        <w:t>.2 (step 4c to step 7).</w:t>
      </w:r>
    </w:p>
    <w:p w14:paraId="5ED6728B" w14:textId="77777777" w:rsidR="00CE5D53" w:rsidRDefault="00CE5D53" w:rsidP="00B91A2D">
      <w:pPr>
        <w:pStyle w:val="EditorsNote"/>
        <w:rPr>
          <w:rFonts w:eastAsia="SimSun"/>
        </w:rPr>
      </w:pPr>
      <w:r w:rsidRPr="00CE5D53">
        <w:rPr>
          <w:rFonts w:eastAsia="SimSun"/>
        </w:rPr>
        <w:t>Editor's Note:</w:t>
      </w:r>
      <w:r w:rsidRPr="00CE5D53">
        <w:rPr>
          <w:rFonts w:eastAsia="SimSun"/>
        </w:rPr>
        <w:tab/>
        <w:t>It is FFS, how in step 2 and step 5, the SMF+PGW-C triggers UUAA with the UE related to the re-authentication initiated by the USS</w:t>
      </w:r>
    </w:p>
    <w:p w14:paraId="7C24CB13" w14:textId="79D36545" w:rsidR="00CE5D53" w:rsidRPr="00CE5D53" w:rsidRDefault="00CE5D53" w:rsidP="00B91A2D">
      <w:pPr>
        <w:pStyle w:val="Heading4"/>
      </w:pPr>
      <w:bookmarkStart w:id="69" w:name="_Toc96949678"/>
      <w:bookmarkStart w:id="70" w:name="_Toc97115179"/>
      <w:r w:rsidRPr="00CE5D53">
        <w:t>5.2.</w:t>
      </w:r>
      <w:r w:rsidR="00B91A2D">
        <w:t>2</w:t>
      </w:r>
      <w:r w:rsidRPr="00CE5D53">
        <w:t>.4</w:t>
      </w:r>
      <w:r w:rsidR="002F7738">
        <w:tab/>
      </w:r>
      <w:r w:rsidRPr="00CE5D53">
        <w:tab/>
        <w:t>UUAA Revocation</w:t>
      </w:r>
      <w:bookmarkEnd w:id="69"/>
      <w:bookmarkEnd w:id="70"/>
      <w:r w:rsidRPr="00CE5D53">
        <w:t xml:space="preserve">  </w:t>
      </w:r>
    </w:p>
    <w:p w14:paraId="2A8F91BD" w14:textId="77777777" w:rsidR="00CE5D53" w:rsidRPr="00CE5D53" w:rsidRDefault="00CE5D53" w:rsidP="00CE5D53">
      <w:r w:rsidRPr="00CE5D53">
        <w:t>USS may trigger revocation of UUAA at any time. The below description considers only the security related parameters (for full details of the flows see TS 23.256 [3]).</w:t>
      </w:r>
    </w:p>
    <w:p w14:paraId="00FD4368" w14:textId="7EFC86FF" w:rsidR="000B0078" w:rsidRDefault="00246A03" w:rsidP="002F7738">
      <w:pPr>
        <w:pStyle w:val="TH"/>
        <w:rPr>
          <w:rFonts w:eastAsia="SimSun"/>
        </w:rPr>
      </w:pPr>
      <w:r>
        <w:rPr>
          <w:rFonts w:eastAsia="SimSun"/>
        </w:rPr>
        <w:object w:dxaOrig="9495" w:dyaOrig="5145" w14:anchorId="03A8AE95">
          <v:shape id="_x0000_i1034" type="#_x0000_t75" style="width:380.25pt;height:206.25pt" o:ole="">
            <v:imagedata r:id="rId27" o:title=""/>
          </v:shape>
          <o:OLEObject Type="Embed" ProgID="Visio.Drawing.15" ShapeID="_x0000_i1034" DrawAspect="Content" ObjectID="_1707921059" r:id="rId28"/>
        </w:object>
      </w:r>
    </w:p>
    <w:p w14:paraId="21414F12" w14:textId="5AD2E0FC" w:rsidR="000A11A4" w:rsidRPr="000A11A4" w:rsidRDefault="000A11A4" w:rsidP="002F7738">
      <w:pPr>
        <w:pStyle w:val="TF"/>
      </w:pPr>
      <w:r w:rsidRPr="000A11A4">
        <w:t>Figure 5.2.</w:t>
      </w:r>
      <w:r w:rsidR="00246A03">
        <w:t>2</w:t>
      </w:r>
      <w:r w:rsidRPr="000A11A4">
        <w:t>.4-1: UUAA revocation in EPS</w:t>
      </w:r>
    </w:p>
    <w:p w14:paraId="61832574" w14:textId="77777777" w:rsidR="000A11A4" w:rsidRPr="000A11A4" w:rsidRDefault="000A11A4" w:rsidP="00A9071D">
      <w:pPr>
        <w:pStyle w:val="B1"/>
      </w:pPr>
      <w:r w:rsidRPr="000A11A4">
        <w:t xml:space="preserve">1. The USS sends an UUAA revocation request to UAS-NF. The request includes GPSI and CAA-Level UAV ID. </w:t>
      </w:r>
    </w:p>
    <w:p w14:paraId="7F40AAA7" w14:textId="48BBCD6A" w:rsidR="000A11A4" w:rsidRPr="000A11A4" w:rsidRDefault="000A11A4" w:rsidP="00A9071D">
      <w:pPr>
        <w:pStyle w:val="B1"/>
      </w:pPr>
      <w:r w:rsidRPr="000A11A4">
        <w:t>2. The UAS NF retrieves the UAV UE's context. The UE</w:t>
      </w:r>
      <w:r w:rsidR="002F7738">
        <w:t>'</w:t>
      </w:r>
      <w:r w:rsidRPr="000A11A4">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77777777" w:rsidR="000A11A4" w:rsidRPr="000A11A4" w:rsidRDefault="000A11A4" w:rsidP="000A11A4">
      <w:pPr>
        <w:keepLines/>
        <w:ind w:left="1135" w:hanging="851"/>
        <w:rPr>
          <w:rFonts w:eastAsia="SimSun"/>
        </w:rPr>
      </w:pPr>
      <w:r w:rsidRPr="000A11A4">
        <w:rPr>
          <w:rFonts w:eastAsia="SimSun"/>
        </w:rPr>
        <w:t>NOTE 1: The USS identifier is based on the security link on the interface between USS NF and USS (e.g. the identity mapped during link establishment or the identity in certificate).</w:t>
      </w:r>
    </w:p>
    <w:p w14:paraId="1B0FDA6A" w14:textId="77777777" w:rsidR="000A11A4" w:rsidRPr="000A11A4" w:rsidRDefault="000A11A4" w:rsidP="00A9071D">
      <w:pPr>
        <w:pStyle w:val="B1"/>
      </w:pPr>
      <w:r w:rsidRPr="000A11A4">
        <w:t xml:space="preserve">3a. The UAS NF sends to the target SMF+PGW-C, for the UE identified by the GPSI.  </w:t>
      </w:r>
    </w:p>
    <w:p w14:paraId="4A3ADE29" w14:textId="77777777" w:rsidR="000A11A4" w:rsidRPr="000A11A4" w:rsidRDefault="000A11A4" w:rsidP="00A9071D">
      <w:pPr>
        <w:pStyle w:val="B1"/>
      </w:pPr>
      <w:r w:rsidRPr="000A11A4">
        <w:t>3b. The UAS NF responds back to the USS indicating that authorization revocation request has been successfully initiated as in TS 23.256 [3] and the UAS NF shall delete the UUAA context.</w:t>
      </w:r>
    </w:p>
    <w:p w14:paraId="4F69B9F0" w14:textId="77777777" w:rsidR="000A11A4" w:rsidRPr="000A11A4" w:rsidRDefault="000A11A4" w:rsidP="00A9071D">
      <w:pPr>
        <w:pStyle w:val="B1"/>
      </w:pPr>
      <w:r w:rsidRPr="000A11A4">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60F0D5F" w14:textId="77777777" w:rsidR="000A11A4" w:rsidRPr="000A11A4" w:rsidRDefault="000A11A4" w:rsidP="00A9071D">
      <w:pPr>
        <w:pStyle w:val="B1"/>
      </w:pPr>
      <w:r w:rsidRPr="000A11A4">
        <w:t>5. The UE on receiving UAA revocation indication shall delete all UUAA related authorization data corresponding to the CAA-Level-UAV ID.</w:t>
      </w:r>
    </w:p>
    <w:p w14:paraId="202D3F8A" w14:textId="5C4741FC" w:rsidR="000A11A4" w:rsidRPr="000A11A4" w:rsidRDefault="000A11A4" w:rsidP="000A11A4">
      <w:pPr>
        <w:pStyle w:val="EditorsNote"/>
        <w:rPr>
          <w:rFonts w:eastAsia="SimSun"/>
        </w:rPr>
      </w:pPr>
      <w:r w:rsidRPr="000A11A4">
        <w:rPr>
          <w:rFonts w:eastAsia="SimSun"/>
        </w:rPr>
        <w:t>Editor's Note: It is FFS, if the 3GPP network need to provide the CAA-level UAV ID to the UAV when provided by the USS for the revocation.</w:t>
      </w:r>
    </w:p>
    <w:p w14:paraId="0C3DF2D9" w14:textId="59CF1572" w:rsidR="003C6D48" w:rsidRDefault="003C6D48" w:rsidP="00175D74">
      <w:pPr>
        <w:pStyle w:val="Heading2"/>
      </w:pPr>
      <w:bookmarkStart w:id="71" w:name="_Toc96949679"/>
      <w:bookmarkStart w:id="72" w:name="_Toc97115180"/>
      <w:r>
        <w:t>5.</w:t>
      </w:r>
      <w:r w:rsidR="006437FB">
        <w:t>3</w:t>
      </w:r>
      <w:r>
        <w:tab/>
        <w:t>Location Information Veracity and Location Tracking Authorisation</w:t>
      </w:r>
      <w:bookmarkEnd w:id="71"/>
      <w:bookmarkEnd w:id="72"/>
    </w:p>
    <w:p w14:paraId="3F9A2C59" w14:textId="626DAD27" w:rsidR="003C6D48" w:rsidRDefault="003C6D48" w:rsidP="00175D74">
      <w:pPr>
        <w:pStyle w:val="Heading3"/>
      </w:pPr>
      <w:bookmarkStart w:id="73" w:name="_Toc96949680"/>
      <w:bookmarkStart w:id="74" w:name="_Toc97115181"/>
      <w:r>
        <w:t>5.</w:t>
      </w:r>
      <w:r w:rsidR="006437FB">
        <w:t>3</w:t>
      </w:r>
      <w:r>
        <w:t>.1</w:t>
      </w:r>
      <w:r>
        <w:tab/>
        <w:t>General</w:t>
      </w:r>
      <w:bookmarkEnd w:id="73"/>
      <w:bookmarkEnd w:id="74"/>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A9071D">
      <w:pPr>
        <w:pStyle w:val="B1"/>
      </w:pPr>
      <w:r>
        <w:t>-</w:t>
      </w:r>
      <w:r>
        <w:tab/>
        <w:t>UAV location reporting mode;</w:t>
      </w:r>
    </w:p>
    <w:p w14:paraId="340C9A51" w14:textId="77777777" w:rsidR="003C6D48" w:rsidRDefault="003C6D48" w:rsidP="00A9071D">
      <w:pPr>
        <w:pStyle w:val="B1"/>
      </w:pPr>
      <w:r>
        <w:t>-</w:t>
      </w:r>
      <w:r>
        <w:tab/>
        <w:t>UAV presence monitoring mode; and</w:t>
      </w:r>
    </w:p>
    <w:p w14:paraId="6288D5CA" w14:textId="77777777" w:rsidR="003C6D48" w:rsidRDefault="003C6D48" w:rsidP="00A9071D">
      <w:pPr>
        <w:pStyle w:val="B1"/>
      </w:pPr>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lastRenderedPageBreak/>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75" w:name="_Toc96949681"/>
      <w:bookmarkStart w:id="76" w:name="_Toc97115182"/>
      <w:r>
        <w:t>5</w:t>
      </w:r>
      <w:r w:rsidR="003C6D48">
        <w:t>.</w:t>
      </w:r>
      <w:r>
        <w:t>3</w:t>
      </w:r>
      <w:r w:rsidR="003C6D48">
        <w:t>.2</w:t>
      </w:r>
      <w:r w:rsidR="003C6D48">
        <w:tab/>
        <w:t>Location information veracity and location tracking authorization in 5GS</w:t>
      </w:r>
      <w:bookmarkEnd w:id="75"/>
      <w:bookmarkEnd w:id="76"/>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2F7738" w:rsidP="00A9071D">
      <w:pPr>
        <w:pStyle w:val="TH"/>
      </w:pPr>
      <w:r>
        <w:rPr>
          <w:noProof/>
        </w:rPr>
        <w:pict w14:anchorId="668DF613">
          <v:shape id="图片 1" o:spid="_x0000_i1035" type="#_x0000_t75" style="width:374.25pt;height:159.75pt;visibility:visible;mso-wrap-style:square">
            <v:imagedata r:id="rId29"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05187A8E" w:rsidR="00401659" w:rsidRDefault="00401659" w:rsidP="00A9071D">
      <w:pPr>
        <w:pStyle w:val="B1"/>
      </w:pPr>
      <w:r>
        <w:t>1.</w:t>
      </w:r>
      <w:r w:rsidR="002F7738">
        <w:tab/>
      </w:r>
      <w:r>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A9071D">
      <w:pPr>
        <w:pStyle w:val="B2"/>
      </w:pPr>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A9071D">
      <w:pPr>
        <w:pStyle w:val="B1"/>
      </w:pPr>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A9071D">
      <w:pPr>
        <w:pStyle w:val="B1"/>
      </w:pPr>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lastRenderedPageBreak/>
        <w:t>NOTE 2: Use of LCS privacy feature (e.g. user consent) is applicable to UAVs as for normal UEs.</w:t>
      </w:r>
    </w:p>
    <w:p w14:paraId="04D70903" w14:textId="706724A9" w:rsidR="00CA5474" w:rsidRDefault="00CA5474" w:rsidP="00CA5474">
      <w:pPr>
        <w:pStyle w:val="EditorsNote"/>
      </w:pPr>
      <w:r>
        <w:t>Editor</w:t>
      </w:r>
      <w:r w:rsidR="002F7738">
        <w:t>'</w:t>
      </w:r>
      <w:r>
        <w:t>s Note: How the UAS NF authorises the USS before providing UAV details is FFS.</w:t>
      </w:r>
    </w:p>
    <w:p w14:paraId="057AA4F7" w14:textId="3578F8E4" w:rsidR="00401659" w:rsidRDefault="00401659" w:rsidP="00175D74">
      <w:pPr>
        <w:pStyle w:val="EditorsNote"/>
      </w:pPr>
      <w:r>
        <w:t>Editor</w:t>
      </w:r>
      <w:r w:rsidR="002F7738">
        <w:t>'</w:t>
      </w:r>
      <w:r>
        <w:t>s Note: It</w:t>
      </w:r>
      <w:r w:rsidR="002F7738">
        <w:t>'</w:t>
      </w:r>
      <w:r>
        <w:t>s FFS how TPAE involve in this procedures.</w:t>
      </w:r>
    </w:p>
    <w:p w14:paraId="11F7149E" w14:textId="310D5B39" w:rsidR="00596F37" w:rsidRDefault="00596F37" w:rsidP="00B70A4B">
      <w:pPr>
        <w:pStyle w:val="Heading2"/>
      </w:pPr>
      <w:bookmarkStart w:id="77" w:name="_Toc96949682"/>
      <w:bookmarkStart w:id="78" w:name="_Toc97115183"/>
      <w:r>
        <w:t>5.4</w:t>
      </w:r>
      <w:r>
        <w:tab/>
        <w:t>Pairing Authorization for UAV and UAVC</w:t>
      </w:r>
      <w:bookmarkEnd w:id="77"/>
      <w:bookmarkEnd w:id="78"/>
    </w:p>
    <w:p w14:paraId="4EDEA912" w14:textId="59CBEAA9" w:rsidR="00596F37" w:rsidRDefault="00596F37" w:rsidP="00B70A4B">
      <w:pPr>
        <w:pStyle w:val="Heading3"/>
      </w:pPr>
      <w:bookmarkStart w:id="79" w:name="_Toc96949683"/>
      <w:bookmarkStart w:id="80" w:name="_Toc97115184"/>
      <w:r>
        <w:t>5.4.1</w:t>
      </w:r>
      <w:r>
        <w:tab/>
        <w:t>General</w:t>
      </w:r>
      <w:bookmarkEnd w:id="79"/>
      <w:bookmarkEnd w:id="80"/>
    </w:p>
    <w:p w14:paraId="4F08EFCE" w14:textId="77777777" w:rsidR="00596F37" w:rsidRDefault="00596F37" w:rsidP="00B70A4B">
      <w:r>
        <w:t>Pairing authorization in 5GS is performed during either a PDU Session Establishment procedure or a PDU Session Modification procedure.</w:t>
      </w:r>
    </w:p>
    <w:p w14:paraId="6EA6FF54" w14:textId="34E4A5F1" w:rsidR="00596F37" w:rsidRDefault="00596F37" w:rsidP="00B70A4B">
      <w:pPr>
        <w:pStyle w:val="Heading3"/>
      </w:pPr>
      <w:bookmarkStart w:id="81" w:name="_Toc96949684"/>
      <w:bookmarkStart w:id="82" w:name="_Toc97115185"/>
      <w:r>
        <w:t>5.4.2</w:t>
      </w:r>
      <w:r w:rsidR="002F7738">
        <w:tab/>
      </w:r>
      <w:r>
        <w:t>UAV pairing Authorization with UAVC in 5GS</w:t>
      </w:r>
      <w:bookmarkEnd w:id="81"/>
      <w:bookmarkEnd w:id="82"/>
      <w:r>
        <w:t xml:space="preserve">  </w:t>
      </w:r>
    </w:p>
    <w:p w14:paraId="2B7182B5" w14:textId="77777777" w:rsidR="00F26AD2" w:rsidRPr="00F26AD2" w:rsidRDefault="00596F37" w:rsidP="00F26AD2">
      <w:r>
        <w:t>Pairing autho</w:t>
      </w:r>
      <w:r w:rsidR="00972591">
        <w:t>r</w:t>
      </w:r>
      <w:r>
        <w:t>ization may be performed during a PDU Session Establishment</w:t>
      </w:r>
      <w:r w:rsidR="00CC63B9" w:rsidRPr="00CC63B9">
        <w:t>/PDU Session Modification</w:t>
      </w:r>
      <w:r>
        <w:t xml:space="preserve"> after a successful UAA between the UAV and the USS/UTM. </w:t>
      </w:r>
      <w:r w:rsidR="00F26AD2" w:rsidRPr="00F26AD2">
        <w:t>If no successful UUAA has been performed, then the pairing authorization can occur during the UUAA-SM procedure (see clause 5.2.5.2.1 of TS 23.256 [3] for full details). This procedure follows the clause 5.2.1.3 with the following additions:</w:t>
      </w:r>
    </w:p>
    <w:p w14:paraId="3CB024AF" w14:textId="77777777" w:rsidR="00F26AD2" w:rsidRPr="00F26AD2" w:rsidRDefault="00F26AD2" w:rsidP="00F26AD2">
      <w:pPr>
        <w:ind w:left="568" w:hanging="284"/>
        <w:rPr>
          <w:rFonts w:eastAsia="SimSun"/>
        </w:rPr>
      </w:pPr>
      <w:r w:rsidRPr="00F26AD2">
        <w:rPr>
          <w:rFonts w:eastAsia="SimSun"/>
        </w:rPr>
        <w:t xml:space="preserve">the UE provides pairing information (if available) in a C2 authorization payload in the PDU Session Establishment message and this is forwarded to the USS in steps 2 and 3; and </w:t>
      </w:r>
    </w:p>
    <w:p w14:paraId="179E263D" w14:textId="52291C5A" w:rsidR="00596F37" w:rsidRPr="00E42296" w:rsidRDefault="00F26AD2" w:rsidP="00E42296">
      <w:pPr>
        <w:ind w:left="568" w:hanging="284"/>
        <w:rPr>
          <w:rFonts w:eastAsia="SimSun"/>
        </w:rPr>
      </w:pPr>
      <w:r w:rsidRPr="00F26AD2">
        <w:rPr>
          <w:rFonts w:eastAsia="SimSun"/>
        </w:rPr>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authorisation result) if the USS has such information to send. This is passed to the UE in steps 5-7. The content of C2 session security information (e.g., key material to help establish security between the UAV and UAV-C) is not in 3GPP scope</w:t>
      </w:r>
      <w:r>
        <w:rPr>
          <w:rFonts w:eastAsia="SimSun"/>
        </w:rPr>
        <w:t>.</w:t>
      </w:r>
    </w:p>
    <w:p w14:paraId="37FC276C" w14:textId="543D171D" w:rsidR="00596F37" w:rsidRDefault="00596F37" w:rsidP="00596F37">
      <w:r>
        <w:t xml:space="preserve">UAV pairing authorization during the PDU </w:t>
      </w:r>
      <w:r w:rsidR="002352AA">
        <w:t>S</w:t>
      </w:r>
      <w:r>
        <w:t xml:space="preserve">ession </w:t>
      </w:r>
      <w:r w:rsidR="002352AA">
        <w:t>E</w:t>
      </w:r>
      <w:r>
        <w:t>stablishment</w:t>
      </w:r>
      <w:r w:rsidR="002352AA" w:rsidRPr="002352AA">
        <w:t>/PDU Session Modification</w:t>
      </w:r>
      <w:r>
        <w:t xml:space="preserve"> procedure is described as follows. Full details of the procedures are given in TS 23.256 [3].</w:t>
      </w:r>
    </w:p>
    <w:p w14:paraId="60CE7CC6" w14:textId="6F5F21B9" w:rsidR="0039030D" w:rsidRDefault="008D57E4" w:rsidP="00A9071D">
      <w:pPr>
        <w:pStyle w:val="TH"/>
      </w:pPr>
      <w:r>
        <w:object w:dxaOrig="8866" w:dyaOrig="3451" w14:anchorId="094B3432">
          <v:shape id="_x0000_i1036" type="#_x0000_t75" style="width:354.75pt;height:138pt" o:ole="">
            <v:imagedata r:id="rId30" o:title=""/>
          </v:shape>
          <o:OLEObject Type="Embed" ProgID="Visio.Drawing.15" ShapeID="_x0000_i1036" DrawAspect="Content" ObjectID="_1707921060" r:id="rId31"/>
        </w:object>
      </w:r>
    </w:p>
    <w:p w14:paraId="782FA6B1" w14:textId="46AC843C" w:rsidR="007661C0" w:rsidRDefault="007661C0" w:rsidP="007661C0">
      <w:pPr>
        <w:jc w:val="center"/>
      </w:pPr>
    </w:p>
    <w:p w14:paraId="56C7788C" w14:textId="29497352" w:rsidR="00434529" w:rsidRDefault="00434529" w:rsidP="00B70A4B">
      <w:pPr>
        <w:pStyle w:val="TF"/>
      </w:pPr>
      <w:r>
        <w:t>Figure 5.</w:t>
      </w:r>
      <w:r w:rsidR="00057F55">
        <w:t>4</w:t>
      </w:r>
      <w:r>
        <w:t>.</w:t>
      </w:r>
      <w:r w:rsidR="00057F55">
        <w:t>2</w:t>
      </w:r>
      <w:r>
        <w:t>-1: UAV pairing authorization during PDU Session Establishment</w:t>
      </w:r>
    </w:p>
    <w:p w14:paraId="3D687803" w14:textId="6359BD53" w:rsidR="00434529" w:rsidRDefault="00434529" w:rsidP="00A9071D">
      <w:pPr>
        <w:pStyle w:val="B1"/>
      </w:pPr>
      <w:r>
        <w:t xml:space="preserve">1. When the UAV needs a new dedicated PDU session for connectivity to the UAV-C, the UE initiates a PDU Session </w:t>
      </w:r>
      <w:r w:rsidR="000A6B3B">
        <w:t>E</w:t>
      </w:r>
      <w:r>
        <w:t xml:space="preserve">stablishment procedure. </w:t>
      </w:r>
      <w:r w:rsidR="00042CF6" w:rsidRPr="00042CF6">
        <w:t>When the UE wants to use an existing PDU session for connectivity to the UAV-C, the UE initiates a PDU Session Modification procedure</w:t>
      </w:r>
      <w:r w:rsidR="00042CF6">
        <w:t>.</w:t>
      </w:r>
      <w:r>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Default="00434529" w:rsidP="00A9071D">
      <w:pPr>
        <w:pStyle w:val="B2"/>
      </w:pPr>
      <w:r>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6CB8A095" w:rsidR="00434529" w:rsidRDefault="00434529" w:rsidP="00B70A4B">
      <w:pPr>
        <w:pStyle w:val="NO"/>
      </w:pPr>
      <w:r>
        <w:lastRenderedPageBreak/>
        <w:t>NOTE: The integrity protection of pairing information is recommended. It is performed by the USS,</w:t>
      </w:r>
      <w:r w:rsidR="007E5B3E">
        <w:t xml:space="preserve"> </w:t>
      </w:r>
      <w:r>
        <w:t xml:space="preserve">and is not in scope of 3GPP system. </w:t>
      </w:r>
    </w:p>
    <w:p w14:paraId="0BAF81B8" w14:textId="487582D6" w:rsidR="00434529" w:rsidRDefault="00434529" w:rsidP="00A9071D">
      <w:pPr>
        <w:pStyle w:val="B1"/>
      </w:pPr>
      <w:r>
        <w:t>2. The SMF determines whether the UAV pairing authorization is required based on UAV</w:t>
      </w:r>
      <w:r w:rsidR="002F7738">
        <w:t>'</w:t>
      </w:r>
      <w:r>
        <w:t>s aerial subscription, presence of CAA-Level UAV ID, and DNN/S-NSSAI indicating the UAV service, as step 7 in clause 5.2.1.1.</w:t>
      </w:r>
    </w:p>
    <w:p w14:paraId="67101A8D" w14:textId="77777777" w:rsidR="00434529" w:rsidRDefault="00434529" w:rsidP="00A9071D">
      <w:pPr>
        <w:pStyle w:val="B2"/>
      </w:pPr>
      <w:r>
        <w:t>The SMF invokes the authorization procedure with the USS via UAS-NF. The USS will perform C2 authorization taking account of the included pairing information, which includes any needed authorization information, if available, the CAA-Level UAV ID, and GPSI etc.</w:t>
      </w:r>
    </w:p>
    <w:p w14:paraId="6FD78197" w14:textId="04C0F698" w:rsidR="00434529" w:rsidRDefault="00434529" w:rsidP="00A9071D">
      <w:pPr>
        <w:pStyle w:val="B2"/>
      </w:pPr>
      <w:r>
        <w:t xml:space="preserve">The USS informs the SMF via the UAS NF of the authorization results. The authorization information includes the IP address of the UAV-C and a </w:t>
      </w:r>
      <w:r w:rsidR="009210A0" w:rsidRPr="009210A0">
        <w:t>C2 authorization payload</w:t>
      </w:r>
      <w:r>
        <w:t xml:space="preserve">that contains C2 session security information </w:t>
      </w:r>
      <w:r w:rsidR="00070BA3" w:rsidRPr="00070BA3">
        <w:t xml:space="preserve">and possibly other non-security specific information (e.g. C2 authorisation result) </w:t>
      </w:r>
      <w:r>
        <w:t>if the USS has such information to send. The content of C2 session security information (e.g., key material to help establish security between the UAV and UAV-C) is not in 3GPP scope. The other information contained in this message is given in TS 23.256 [3].</w:t>
      </w:r>
    </w:p>
    <w:p w14:paraId="39936D0D" w14:textId="79C0C5BC" w:rsidR="00434529" w:rsidRDefault="00434529" w:rsidP="00A9071D">
      <w:pPr>
        <w:pStyle w:val="B1"/>
      </w:pPr>
      <w:r>
        <w:t xml:space="preserve">3. The SMF informs the UE the paring authorization result in the PDU Session </w:t>
      </w:r>
      <w:r w:rsidR="00966A06" w:rsidRPr="00966A06">
        <w:t xml:space="preserve">Establishment </w:t>
      </w:r>
      <w:r>
        <w:t>Accept message</w:t>
      </w:r>
      <w:r w:rsidR="00713332" w:rsidRPr="00713332">
        <w:t>/PDU session Modification Command</w:t>
      </w:r>
      <w:r>
        <w:t xml:space="preserve">, which </w:t>
      </w:r>
      <w:r w:rsidR="00713332">
        <w:t xml:space="preserve">may </w:t>
      </w:r>
      <w:r>
        <w:t xml:space="preserve">include a new CAA-level UAV ID. The UE shall store the Pairing authorization result and authorization information. </w:t>
      </w:r>
    </w:p>
    <w:p w14:paraId="67CB547A" w14:textId="736EB70D" w:rsidR="00434529" w:rsidRDefault="00434529" w:rsidP="00A9071D">
      <w:pPr>
        <w:pStyle w:val="B2"/>
      </w:pPr>
      <w:r>
        <w:t xml:space="preserve">The PDU Session </w:t>
      </w:r>
      <w:r w:rsidR="00AE1D3C">
        <w:t>E</w:t>
      </w:r>
      <w:r>
        <w:t>stablishment</w:t>
      </w:r>
      <w:r w:rsidR="00AE1D3C" w:rsidRPr="00AE1D3C">
        <w:t>/Modification</w:t>
      </w:r>
      <w:r>
        <w:t xml:space="preserve"> continues and completes as described in TS 23.256 [3]. </w:t>
      </w:r>
    </w:p>
    <w:p w14:paraId="7E74B478" w14:textId="77777777" w:rsidR="00434529" w:rsidRDefault="00434529" w:rsidP="00A9071D">
      <w:pPr>
        <w:pStyle w:val="B2"/>
      </w:pPr>
      <w:r>
        <w:t xml:space="preserve">The UAV pairing authorization can be revoked by the USS at any time. </w:t>
      </w:r>
    </w:p>
    <w:p w14:paraId="5E3C4BDD" w14:textId="77777777" w:rsidR="00434529" w:rsidRDefault="00434529" w:rsidP="00A9071D">
      <w:pPr>
        <w:pStyle w:val="B2"/>
      </w:pPr>
      <w:r>
        <w:t xml:space="preserve">Besides, the paired UAV-C can be replaced by a new UAV-C by the USS at any time. </w:t>
      </w:r>
    </w:p>
    <w:p w14:paraId="19673BFA" w14:textId="4A374942" w:rsidR="007661C0" w:rsidRPr="00D855EF" w:rsidRDefault="00434529" w:rsidP="000964FF">
      <w:pPr>
        <w:pStyle w:val="EditorsNote"/>
      </w:pPr>
      <w:r>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p>
    <w:p w14:paraId="32A1F866" w14:textId="32466952" w:rsidR="00042CF8" w:rsidRPr="00042CF8" w:rsidRDefault="00042CF8" w:rsidP="0034336D">
      <w:pPr>
        <w:pStyle w:val="Heading3"/>
      </w:pPr>
      <w:bookmarkStart w:id="83" w:name="_Toc96949685"/>
      <w:bookmarkStart w:id="84" w:name="_Toc97115186"/>
      <w:r w:rsidRPr="00042CF8">
        <w:t>5.4.</w:t>
      </w:r>
      <w:r w:rsidR="00A42E62">
        <w:t>3</w:t>
      </w:r>
      <w:r w:rsidR="002F7738">
        <w:tab/>
      </w:r>
      <w:r w:rsidRPr="00042CF8">
        <w:t>UAV pairing Authorization with UAVC in EPS</w:t>
      </w:r>
      <w:bookmarkEnd w:id="83"/>
      <w:bookmarkEnd w:id="84"/>
      <w:r w:rsidRPr="00042CF8">
        <w:t xml:space="preserve">  </w:t>
      </w:r>
    </w:p>
    <w:p w14:paraId="0AC33906" w14:textId="63DF36E9" w:rsidR="00042CF8" w:rsidRPr="00042CF8" w:rsidRDefault="00042CF8" w:rsidP="00042CF8">
      <w:r w:rsidRPr="00042CF8">
        <w:t>Pairing authorization may be performed during a PDN Connection Establishment/PDN Connection  Modification procedure after a successful UUAA between the UAV and the USS/UTM. If no successful UUAA has been performed, then the pairing authorization can occur during the during the UUAA  procedure (see clause 5.2.5.3.0 of TS 23.256 [3] for full details). This procedure follows the clause 5.</w:t>
      </w:r>
      <w:r w:rsidR="00272BE2">
        <w:t>2</w:t>
      </w:r>
      <w:r w:rsidRPr="00042CF8">
        <w:t>.</w:t>
      </w:r>
      <w:r w:rsidR="00272BE2">
        <w:t>2</w:t>
      </w:r>
      <w:r w:rsidRPr="00042CF8">
        <w:t>.</w:t>
      </w:r>
      <w:r w:rsidR="00272BE2">
        <w:t>2</w:t>
      </w:r>
      <w:r w:rsidRPr="00042CF8">
        <w:t xml:space="preserve"> with the following additions:</w:t>
      </w:r>
    </w:p>
    <w:p w14:paraId="7E6F5818" w14:textId="77777777" w:rsidR="00042CF8" w:rsidRPr="00042CF8" w:rsidRDefault="00042CF8" w:rsidP="00042CF8">
      <w:pPr>
        <w:ind w:left="568" w:hanging="284"/>
        <w:rPr>
          <w:rFonts w:eastAsia="SimSun"/>
        </w:rPr>
      </w:pPr>
      <w:r w:rsidRPr="00042CF8">
        <w:rPr>
          <w:rFonts w:eastAsia="SimSun"/>
        </w:rPr>
        <w:t xml:space="preserve">the UE provides pairing information (if available) in a C2 authorization payload and this is forwarded to the USS in steps 2 and 3; and </w:t>
      </w:r>
    </w:p>
    <w:p w14:paraId="10938469" w14:textId="77777777" w:rsidR="00042CF8" w:rsidRPr="00042CF8" w:rsidRDefault="00042CF8" w:rsidP="00042CF8">
      <w:pPr>
        <w:ind w:left="568" w:hanging="284"/>
        <w:rPr>
          <w:rFonts w:eastAsia="SimSun"/>
        </w:rPr>
      </w:pPr>
      <w:r w:rsidRPr="00042CF8">
        <w:rPr>
          <w:rFonts w:eastAsia="SimSun"/>
        </w:rPr>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i.e., whether the UAV is allowed to be paired with the UAV-C) if the USS has such information to send. This is passed to the UE in steps 5-7. The content of C2 session security information (e.g., key material to help establish security between the UAV and UAV-C) is not in 3GPP scope</w:t>
      </w:r>
    </w:p>
    <w:p w14:paraId="064B7502" w14:textId="7A351B54" w:rsidR="00042CF8" w:rsidRDefault="00042CF8" w:rsidP="00042CF8">
      <w:r w:rsidRPr="00042CF8">
        <w:t>UAV pairing authorization during the PDN Connection Establishment/ Modification procedure is described as follows. Full details of the procedures are given in TS 23.256 [3].</w:t>
      </w:r>
    </w:p>
    <w:p w14:paraId="62665D40" w14:textId="1B80C585" w:rsidR="008C354C" w:rsidRDefault="0034336D" w:rsidP="00A9071D">
      <w:pPr>
        <w:pStyle w:val="TH"/>
      </w:pPr>
      <w:r>
        <w:object w:dxaOrig="8866" w:dyaOrig="3451" w14:anchorId="161FF562">
          <v:shape id="_x0000_i1037" type="#_x0000_t75" style="width:354.75pt;height:138pt" o:ole="">
            <v:imagedata r:id="rId32" o:title=""/>
          </v:shape>
          <o:OLEObject Type="Embed" ProgID="Visio.Drawing.15" ShapeID="_x0000_i1037" DrawAspect="Content" ObjectID="_1707921061" r:id="rId33"/>
        </w:object>
      </w:r>
    </w:p>
    <w:p w14:paraId="74182F9D" w14:textId="7F6228E2" w:rsidR="008C354C" w:rsidRPr="008C354C" w:rsidRDefault="008C354C" w:rsidP="00A9071D">
      <w:pPr>
        <w:pStyle w:val="TF"/>
      </w:pPr>
      <w:r w:rsidRPr="008C354C">
        <w:t>Figure 5.4.</w:t>
      </w:r>
      <w:r>
        <w:t>3</w:t>
      </w:r>
      <w:r w:rsidRPr="008C354C">
        <w:t>-1: UAV pairing authorization during PDN Connection Establishment/Modification</w:t>
      </w:r>
    </w:p>
    <w:p w14:paraId="5EE79118" w14:textId="77777777" w:rsidR="008C354C" w:rsidRPr="008C354C" w:rsidRDefault="008C354C" w:rsidP="00A9071D">
      <w:pPr>
        <w:pStyle w:val="B1"/>
      </w:pPr>
      <w:r w:rsidRPr="008C354C">
        <w:t xml:space="preserve">1. When the UAV needs a new dedicated PDU session for connectivity to the UAV-C, the UE initiates a PDN Connection Session Establishment procedure.  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8C354C" w:rsidRDefault="008C354C" w:rsidP="008C354C">
      <w:r w:rsidRPr="008C354C">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77777777" w:rsidR="008C354C" w:rsidRPr="008C354C" w:rsidRDefault="008C354C" w:rsidP="008C354C">
      <w:pPr>
        <w:keepLines/>
        <w:ind w:left="1135" w:hanging="851"/>
      </w:pPr>
      <w:r w:rsidRPr="008C354C">
        <w:t xml:space="preserve">NOTE 1: The integrity protection of pairing information is recommended. It is performed by the USS, and is not in scope of 3GPP system. </w:t>
      </w:r>
    </w:p>
    <w:p w14:paraId="796217F1" w14:textId="499C0AE7" w:rsidR="008C354C" w:rsidRPr="008C354C" w:rsidRDefault="008C354C" w:rsidP="00A9071D">
      <w:pPr>
        <w:pStyle w:val="B1"/>
      </w:pPr>
      <w:r w:rsidRPr="008C354C">
        <w:t>2. The SMF+PGW-C determines whether the UAV pairing authorization is required based on UAV</w:t>
      </w:r>
      <w:r w:rsidR="002F7738">
        <w:t>'</w:t>
      </w:r>
      <w:r w:rsidRPr="008C354C">
        <w:t>s aerial subscription, presence of CAA-Level UAV ID, and DNN/S-NSSAI indicating the UAV service,</w:t>
      </w:r>
    </w:p>
    <w:p w14:paraId="433D72AF" w14:textId="77777777" w:rsidR="008C354C" w:rsidRPr="008C354C" w:rsidRDefault="008C354C" w:rsidP="00A9071D">
      <w:pPr>
        <w:pStyle w:val="B2"/>
      </w:pPr>
      <w:r w:rsidRPr="008C354C">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77777777" w:rsidR="008C354C" w:rsidRPr="008C354C" w:rsidRDefault="008C354C" w:rsidP="00A9071D">
      <w:pPr>
        <w:pStyle w:val="B2"/>
      </w:pPr>
      <w:r w:rsidRPr="008C354C">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i.e., whether the UAV is allowed to be paired with the UAV-C) if the USS has such information to send. The content of C2 session security information (e.g.,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8C354C" w:rsidRDefault="008C354C" w:rsidP="00A9071D">
      <w:pPr>
        <w:pStyle w:val="B2"/>
      </w:pPr>
      <w:r w:rsidRPr="008C354C">
        <w:t xml:space="preserve">The PDN Connection Establishment/Modification continues and completes as described in TS 23.256 [3]. </w:t>
      </w:r>
    </w:p>
    <w:p w14:paraId="1131D2BB" w14:textId="77777777" w:rsidR="008C354C" w:rsidRPr="008C354C" w:rsidRDefault="008C354C" w:rsidP="00A9071D">
      <w:pPr>
        <w:pStyle w:val="B2"/>
      </w:pPr>
      <w:r w:rsidRPr="008C354C">
        <w:t xml:space="preserve">The UAV pairing authorization can be revoked by the USS at any time. </w:t>
      </w:r>
    </w:p>
    <w:p w14:paraId="3F6E06DB" w14:textId="77777777" w:rsidR="008C354C" w:rsidRPr="008C354C" w:rsidRDefault="008C354C" w:rsidP="00A9071D">
      <w:pPr>
        <w:pStyle w:val="B2"/>
      </w:pPr>
      <w:r w:rsidRPr="008C354C">
        <w:t xml:space="preserve">Besides, the paired UAV-C can be replaced by a new UAV-C by the USS at any time. </w:t>
      </w:r>
    </w:p>
    <w:p w14:paraId="7B09DEDD" w14:textId="77777777" w:rsidR="008C354C" w:rsidRPr="008C354C" w:rsidRDefault="008C354C" w:rsidP="008C354C">
      <w:pPr>
        <w:keepLines/>
        <w:ind w:left="1135" w:hanging="851"/>
        <w:rPr>
          <w:rFonts w:eastAsia="SimSun"/>
          <w:color w:val="FF0000"/>
        </w:rPr>
      </w:pPr>
      <w:r w:rsidRPr="008C354C">
        <w:rPr>
          <w:rFonts w:eastAsia="SimSun"/>
          <w:color w:val="FF0000"/>
        </w:rPr>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80AE86C" w14:textId="25CA43AB" w:rsidR="00132C0F" w:rsidRPr="00132C0F" w:rsidRDefault="00132C0F" w:rsidP="00132C0F">
      <w:pPr>
        <w:pStyle w:val="Heading2"/>
      </w:pPr>
      <w:bookmarkStart w:id="85" w:name="_Toc97115187"/>
      <w:r w:rsidRPr="00132C0F">
        <w:t>5.</w:t>
      </w:r>
      <w:r>
        <w:t>5</w:t>
      </w:r>
      <w:r w:rsidRPr="00132C0F">
        <w:tab/>
        <w:t>Security for UAS NF to USS interface</w:t>
      </w:r>
      <w:bookmarkEnd w:id="85"/>
    </w:p>
    <w:p w14:paraId="558371E4" w14:textId="77777777" w:rsidR="00132C0F" w:rsidRPr="00132C0F" w:rsidRDefault="00132C0F" w:rsidP="00132C0F">
      <w:pPr>
        <w:rPr>
          <w:rFonts w:eastAsia="SimSun"/>
        </w:rPr>
      </w:pPr>
      <w:r w:rsidRPr="00132C0F">
        <w:rPr>
          <w:rFonts w:eastAsia="SimSun"/>
        </w:rPr>
        <w:t>The security requirements for the UAS-NF shall follow clause 5.9.2.3 in TS33.501 [2].</w:t>
      </w:r>
    </w:p>
    <w:p w14:paraId="2EB51F01" w14:textId="77777777" w:rsidR="00132C0F" w:rsidRPr="00132C0F" w:rsidRDefault="00132C0F" w:rsidP="00132C0F">
      <w:pPr>
        <w:rPr>
          <w:rFonts w:eastAsia="SimSun"/>
        </w:rPr>
      </w:pPr>
      <w:r w:rsidRPr="00132C0F">
        <w:rPr>
          <w:rFonts w:eastAsia="SimSun"/>
        </w:rPr>
        <w:t>The UAS NF to USS interface shall be protected as described in clause 12 of TS 33.501 [2].</w:t>
      </w:r>
    </w:p>
    <w:p w14:paraId="757347C5" w14:textId="0231318B" w:rsidR="00132C0F" w:rsidRPr="00132C0F" w:rsidRDefault="00132C0F" w:rsidP="00F87777">
      <w:pPr>
        <w:pStyle w:val="NO"/>
        <w:rPr>
          <w:rFonts w:eastAsia="SimSun"/>
        </w:rPr>
      </w:pPr>
      <w:r w:rsidRPr="00132C0F">
        <w:rPr>
          <w:rFonts w:eastAsia="SimSun"/>
        </w:rPr>
        <w:lastRenderedPageBreak/>
        <w:t>NOTE: Based on the architectural reference model described in TS</w:t>
      </w:r>
      <w:r w:rsidR="00F87777">
        <w:rPr>
          <w:rFonts w:eastAsia="SimSun"/>
        </w:rPr>
        <w:t xml:space="preserve"> </w:t>
      </w:r>
      <w:r w:rsidRPr="00132C0F">
        <w:rPr>
          <w:rFonts w:eastAsia="SimSun"/>
        </w:rPr>
        <w:t>23.256 [3], the UAS-NF is treated as an NEF whereas the USS is treated as an external AF.</w:t>
      </w:r>
    </w:p>
    <w:p w14:paraId="03CCA36B" w14:textId="77777777" w:rsidR="002675F0" w:rsidRPr="002675F0" w:rsidRDefault="002675F0" w:rsidP="002675F0"/>
    <w:p w14:paraId="06FAD520" w14:textId="044606A9" w:rsidR="00054A22" w:rsidRPr="00235394" w:rsidRDefault="00080512" w:rsidP="004C0C7F">
      <w:pPr>
        <w:pStyle w:val="Heading8"/>
      </w:pPr>
      <w:r w:rsidRPr="004D3578">
        <w:br w:type="page"/>
      </w:r>
      <w:bookmarkStart w:id="86" w:name="_Toc96949686"/>
      <w:bookmarkStart w:id="87" w:name="_Toc97115188"/>
      <w:r w:rsidRPr="004D3578">
        <w:lastRenderedPageBreak/>
        <w:t xml:space="preserve">Annex </w:t>
      </w:r>
      <w:r w:rsidR="00A9071D">
        <w:t>A</w:t>
      </w:r>
      <w:r w:rsidRPr="004D3578">
        <w:t xml:space="preserve"> (informative):</w:t>
      </w:r>
      <w:r w:rsidRPr="004D3578">
        <w:br/>
        <w:t>Change history</w:t>
      </w:r>
      <w:bookmarkStart w:id="88" w:name="historyclause"/>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r w:rsidR="00E17F41" w:rsidRPr="006B0D02" w14:paraId="2713CF79" w14:textId="77777777" w:rsidTr="00175D74">
        <w:tc>
          <w:tcPr>
            <w:tcW w:w="800" w:type="dxa"/>
            <w:shd w:val="solid" w:color="FFFFFF" w:fill="auto"/>
          </w:tcPr>
          <w:p w14:paraId="1CC5EB33" w14:textId="57397813" w:rsidR="00E17F41" w:rsidRPr="00B64B50" w:rsidRDefault="00E17F41" w:rsidP="00797EEB">
            <w:pPr>
              <w:pStyle w:val="TAC"/>
              <w:rPr>
                <w:sz w:val="16"/>
                <w:szCs w:val="16"/>
              </w:rPr>
            </w:pPr>
            <w:r>
              <w:rPr>
                <w:sz w:val="16"/>
                <w:szCs w:val="16"/>
              </w:rPr>
              <w:t>2021-11</w:t>
            </w:r>
          </w:p>
        </w:tc>
        <w:tc>
          <w:tcPr>
            <w:tcW w:w="901" w:type="dxa"/>
            <w:shd w:val="solid" w:color="FFFFFF" w:fill="auto"/>
          </w:tcPr>
          <w:p w14:paraId="6FDCB953" w14:textId="50ABC7D5" w:rsidR="00E17F41" w:rsidRPr="00B64B50" w:rsidRDefault="00E17F41" w:rsidP="00797EEB">
            <w:pPr>
              <w:pStyle w:val="TAC"/>
              <w:rPr>
                <w:sz w:val="16"/>
                <w:szCs w:val="16"/>
              </w:rPr>
            </w:pPr>
            <w:r>
              <w:rPr>
                <w:sz w:val="16"/>
                <w:szCs w:val="16"/>
              </w:rPr>
              <w:t>SA3</w:t>
            </w:r>
            <w:r w:rsidR="00F01AF8">
              <w:rPr>
                <w:sz w:val="16"/>
                <w:szCs w:val="16"/>
              </w:rPr>
              <w:t>#105-e</w:t>
            </w:r>
          </w:p>
        </w:tc>
        <w:tc>
          <w:tcPr>
            <w:tcW w:w="993" w:type="dxa"/>
            <w:shd w:val="solid" w:color="FFFFFF" w:fill="auto"/>
          </w:tcPr>
          <w:p w14:paraId="01BE8F08" w14:textId="60D56E4D" w:rsidR="00E17F41" w:rsidRPr="00B64B50" w:rsidRDefault="00F01AF8" w:rsidP="00797EEB">
            <w:pPr>
              <w:pStyle w:val="TAC"/>
              <w:rPr>
                <w:sz w:val="16"/>
                <w:szCs w:val="16"/>
              </w:rPr>
            </w:pPr>
            <w:r>
              <w:rPr>
                <w:sz w:val="16"/>
                <w:szCs w:val="16"/>
              </w:rPr>
              <w:t>S3-214521</w:t>
            </w:r>
          </w:p>
        </w:tc>
        <w:tc>
          <w:tcPr>
            <w:tcW w:w="425" w:type="dxa"/>
            <w:shd w:val="solid" w:color="FFFFFF" w:fill="auto"/>
          </w:tcPr>
          <w:p w14:paraId="0681CC59" w14:textId="77777777" w:rsidR="00E17F41" w:rsidRPr="00B64B50" w:rsidRDefault="00E17F41" w:rsidP="00797EEB">
            <w:pPr>
              <w:pStyle w:val="TAL"/>
              <w:rPr>
                <w:sz w:val="16"/>
                <w:szCs w:val="16"/>
              </w:rPr>
            </w:pPr>
          </w:p>
        </w:tc>
        <w:tc>
          <w:tcPr>
            <w:tcW w:w="425" w:type="dxa"/>
            <w:shd w:val="solid" w:color="FFFFFF" w:fill="auto"/>
          </w:tcPr>
          <w:p w14:paraId="3C892CC7" w14:textId="77777777" w:rsidR="00E17F41" w:rsidRPr="00B64B50" w:rsidRDefault="00E17F41" w:rsidP="00797EEB">
            <w:pPr>
              <w:pStyle w:val="TAR"/>
              <w:rPr>
                <w:sz w:val="16"/>
                <w:szCs w:val="16"/>
              </w:rPr>
            </w:pPr>
          </w:p>
        </w:tc>
        <w:tc>
          <w:tcPr>
            <w:tcW w:w="425" w:type="dxa"/>
            <w:shd w:val="solid" w:color="FFFFFF" w:fill="auto"/>
          </w:tcPr>
          <w:p w14:paraId="7587B2D6" w14:textId="77777777" w:rsidR="00E17F41" w:rsidRPr="00B64B50" w:rsidRDefault="00E17F41" w:rsidP="00797EEB">
            <w:pPr>
              <w:pStyle w:val="TAC"/>
              <w:rPr>
                <w:sz w:val="16"/>
                <w:szCs w:val="16"/>
              </w:rPr>
            </w:pPr>
          </w:p>
        </w:tc>
        <w:tc>
          <w:tcPr>
            <w:tcW w:w="4962" w:type="dxa"/>
            <w:shd w:val="solid" w:color="FFFFFF" w:fill="auto"/>
          </w:tcPr>
          <w:p w14:paraId="71E4A384" w14:textId="6C367F19" w:rsidR="00E17F41" w:rsidRPr="00B64B50" w:rsidRDefault="00F01AF8" w:rsidP="00797EEB">
            <w:pPr>
              <w:pStyle w:val="TAL"/>
              <w:rPr>
                <w:sz w:val="16"/>
                <w:szCs w:val="16"/>
              </w:rPr>
            </w:pPr>
            <w:r>
              <w:rPr>
                <w:sz w:val="16"/>
                <w:szCs w:val="16"/>
              </w:rPr>
              <w:t>Incorporating S3-213900, S3-21</w:t>
            </w:r>
            <w:r w:rsidR="000B11C1">
              <w:rPr>
                <w:sz w:val="16"/>
                <w:szCs w:val="16"/>
              </w:rPr>
              <w:t>3926, S3-214453, S3-214463, S3-214465 and S3-214466</w:t>
            </w:r>
          </w:p>
        </w:tc>
        <w:tc>
          <w:tcPr>
            <w:tcW w:w="708" w:type="dxa"/>
            <w:shd w:val="solid" w:color="FFFFFF" w:fill="auto"/>
          </w:tcPr>
          <w:p w14:paraId="6B61EED2" w14:textId="5560EE5F" w:rsidR="00E17F41" w:rsidRPr="00B64B50" w:rsidRDefault="000B11C1" w:rsidP="00797EEB">
            <w:pPr>
              <w:pStyle w:val="TAC"/>
              <w:rPr>
                <w:sz w:val="16"/>
                <w:szCs w:val="16"/>
              </w:rPr>
            </w:pPr>
            <w:r>
              <w:rPr>
                <w:sz w:val="16"/>
                <w:szCs w:val="16"/>
              </w:rPr>
              <w:t>0.3.0</w:t>
            </w:r>
          </w:p>
        </w:tc>
      </w:tr>
      <w:tr w:rsidR="000412D4" w:rsidRPr="006B0D02" w14:paraId="72E8245C" w14:textId="77777777" w:rsidTr="00175D74">
        <w:tc>
          <w:tcPr>
            <w:tcW w:w="800" w:type="dxa"/>
            <w:shd w:val="solid" w:color="FFFFFF" w:fill="auto"/>
          </w:tcPr>
          <w:p w14:paraId="2DCB8BF1" w14:textId="720F0B19" w:rsidR="000412D4" w:rsidRDefault="000412D4" w:rsidP="00797EEB">
            <w:pPr>
              <w:pStyle w:val="TAC"/>
              <w:rPr>
                <w:sz w:val="16"/>
                <w:szCs w:val="16"/>
              </w:rPr>
            </w:pPr>
            <w:r>
              <w:rPr>
                <w:sz w:val="16"/>
                <w:szCs w:val="16"/>
              </w:rPr>
              <w:t>2021-12</w:t>
            </w:r>
          </w:p>
        </w:tc>
        <w:tc>
          <w:tcPr>
            <w:tcW w:w="901" w:type="dxa"/>
            <w:shd w:val="solid" w:color="FFFFFF" w:fill="auto"/>
          </w:tcPr>
          <w:p w14:paraId="74C47783" w14:textId="46261B77" w:rsidR="000412D4" w:rsidRDefault="000412D4" w:rsidP="00797EEB">
            <w:pPr>
              <w:pStyle w:val="TAC"/>
              <w:rPr>
                <w:sz w:val="16"/>
                <w:szCs w:val="16"/>
              </w:rPr>
            </w:pPr>
            <w:r>
              <w:rPr>
                <w:sz w:val="16"/>
                <w:szCs w:val="16"/>
              </w:rPr>
              <w:t>SA#94e</w:t>
            </w:r>
          </w:p>
        </w:tc>
        <w:tc>
          <w:tcPr>
            <w:tcW w:w="993" w:type="dxa"/>
            <w:shd w:val="solid" w:color="FFFFFF" w:fill="auto"/>
          </w:tcPr>
          <w:p w14:paraId="3029CA10" w14:textId="7113EE6A" w:rsidR="000412D4" w:rsidRDefault="000412D4" w:rsidP="00797EEB">
            <w:pPr>
              <w:pStyle w:val="TAC"/>
              <w:rPr>
                <w:sz w:val="16"/>
                <w:szCs w:val="16"/>
              </w:rPr>
            </w:pPr>
            <w:r>
              <w:rPr>
                <w:sz w:val="16"/>
                <w:szCs w:val="16"/>
              </w:rPr>
              <w:t>SP-211406</w:t>
            </w:r>
          </w:p>
        </w:tc>
        <w:tc>
          <w:tcPr>
            <w:tcW w:w="425" w:type="dxa"/>
            <w:shd w:val="solid" w:color="FFFFFF" w:fill="auto"/>
          </w:tcPr>
          <w:p w14:paraId="4E3989D3" w14:textId="77777777" w:rsidR="000412D4" w:rsidRPr="00B64B50" w:rsidRDefault="000412D4" w:rsidP="00797EEB">
            <w:pPr>
              <w:pStyle w:val="TAL"/>
              <w:rPr>
                <w:sz w:val="16"/>
                <w:szCs w:val="16"/>
              </w:rPr>
            </w:pPr>
          </w:p>
        </w:tc>
        <w:tc>
          <w:tcPr>
            <w:tcW w:w="425" w:type="dxa"/>
            <w:shd w:val="solid" w:color="FFFFFF" w:fill="auto"/>
          </w:tcPr>
          <w:p w14:paraId="10693E78" w14:textId="77777777" w:rsidR="000412D4" w:rsidRPr="00B64B50" w:rsidRDefault="000412D4" w:rsidP="00797EEB">
            <w:pPr>
              <w:pStyle w:val="TAR"/>
              <w:rPr>
                <w:sz w:val="16"/>
                <w:szCs w:val="16"/>
              </w:rPr>
            </w:pPr>
          </w:p>
        </w:tc>
        <w:tc>
          <w:tcPr>
            <w:tcW w:w="425" w:type="dxa"/>
            <w:shd w:val="solid" w:color="FFFFFF" w:fill="auto"/>
          </w:tcPr>
          <w:p w14:paraId="308E3AC4" w14:textId="77777777" w:rsidR="000412D4" w:rsidRPr="00B64B50" w:rsidRDefault="000412D4" w:rsidP="00797EEB">
            <w:pPr>
              <w:pStyle w:val="TAC"/>
              <w:rPr>
                <w:sz w:val="16"/>
                <w:szCs w:val="16"/>
              </w:rPr>
            </w:pPr>
          </w:p>
        </w:tc>
        <w:tc>
          <w:tcPr>
            <w:tcW w:w="4962" w:type="dxa"/>
            <w:shd w:val="solid" w:color="FFFFFF" w:fill="auto"/>
          </w:tcPr>
          <w:p w14:paraId="5B713B61" w14:textId="6CDA14DC" w:rsidR="000412D4" w:rsidRDefault="000412D4" w:rsidP="00797EEB">
            <w:pPr>
              <w:pStyle w:val="TAL"/>
              <w:rPr>
                <w:sz w:val="16"/>
                <w:szCs w:val="16"/>
              </w:rPr>
            </w:pPr>
            <w:r>
              <w:rPr>
                <w:sz w:val="16"/>
                <w:szCs w:val="16"/>
              </w:rPr>
              <w:t>Presented for information</w:t>
            </w:r>
          </w:p>
        </w:tc>
        <w:tc>
          <w:tcPr>
            <w:tcW w:w="708" w:type="dxa"/>
            <w:shd w:val="solid" w:color="FFFFFF" w:fill="auto"/>
          </w:tcPr>
          <w:p w14:paraId="21FFF1B3" w14:textId="41BA44E3" w:rsidR="000412D4" w:rsidRDefault="000412D4" w:rsidP="00797EEB">
            <w:pPr>
              <w:pStyle w:val="TAC"/>
              <w:rPr>
                <w:sz w:val="16"/>
                <w:szCs w:val="16"/>
              </w:rPr>
            </w:pPr>
            <w:r>
              <w:rPr>
                <w:sz w:val="16"/>
                <w:szCs w:val="16"/>
              </w:rPr>
              <w:t>1.0.0</w:t>
            </w:r>
          </w:p>
        </w:tc>
      </w:tr>
      <w:tr w:rsidR="005D648F" w:rsidRPr="006B0D02" w14:paraId="6EC5C059" w14:textId="77777777" w:rsidTr="00175D74">
        <w:tc>
          <w:tcPr>
            <w:tcW w:w="800" w:type="dxa"/>
            <w:shd w:val="solid" w:color="FFFFFF" w:fill="auto"/>
          </w:tcPr>
          <w:p w14:paraId="114A4A5C" w14:textId="7C944010" w:rsidR="005D648F" w:rsidRDefault="005D648F" w:rsidP="00797EEB">
            <w:pPr>
              <w:pStyle w:val="TAC"/>
              <w:rPr>
                <w:sz w:val="16"/>
                <w:szCs w:val="16"/>
              </w:rPr>
            </w:pPr>
            <w:r>
              <w:rPr>
                <w:sz w:val="16"/>
                <w:szCs w:val="16"/>
              </w:rPr>
              <w:t>2022-03</w:t>
            </w:r>
          </w:p>
        </w:tc>
        <w:tc>
          <w:tcPr>
            <w:tcW w:w="901" w:type="dxa"/>
            <w:shd w:val="solid" w:color="FFFFFF" w:fill="auto"/>
          </w:tcPr>
          <w:p w14:paraId="6A1368A3" w14:textId="6778D04D" w:rsidR="005D648F" w:rsidRDefault="005D648F" w:rsidP="00797EEB">
            <w:pPr>
              <w:pStyle w:val="TAC"/>
              <w:rPr>
                <w:sz w:val="16"/>
                <w:szCs w:val="16"/>
              </w:rPr>
            </w:pPr>
            <w:r>
              <w:rPr>
                <w:sz w:val="16"/>
                <w:szCs w:val="16"/>
              </w:rPr>
              <w:t>SA3</w:t>
            </w:r>
            <w:r w:rsidR="00E27B0F">
              <w:rPr>
                <w:sz w:val="16"/>
                <w:szCs w:val="16"/>
              </w:rPr>
              <w:t>#106-e</w:t>
            </w:r>
          </w:p>
        </w:tc>
        <w:tc>
          <w:tcPr>
            <w:tcW w:w="993" w:type="dxa"/>
            <w:shd w:val="solid" w:color="FFFFFF" w:fill="auto"/>
          </w:tcPr>
          <w:p w14:paraId="05A21E6B" w14:textId="25C49556" w:rsidR="005D648F" w:rsidRDefault="00E27B0F" w:rsidP="00797EEB">
            <w:pPr>
              <w:pStyle w:val="TAC"/>
              <w:rPr>
                <w:sz w:val="16"/>
                <w:szCs w:val="16"/>
              </w:rPr>
            </w:pPr>
            <w:r>
              <w:rPr>
                <w:sz w:val="16"/>
                <w:szCs w:val="16"/>
              </w:rPr>
              <w:t>S3-220580</w:t>
            </w:r>
          </w:p>
        </w:tc>
        <w:tc>
          <w:tcPr>
            <w:tcW w:w="425" w:type="dxa"/>
            <w:shd w:val="solid" w:color="FFFFFF" w:fill="auto"/>
          </w:tcPr>
          <w:p w14:paraId="3775A33F" w14:textId="77777777" w:rsidR="005D648F" w:rsidRPr="00B64B50" w:rsidRDefault="005D648F" w:rsidP="00797EEB">
            <w:pPr>
              <w:pStyle w:val="TAL"/>
              <w:rPr>
                <w:sz w:val="16"/>
                <w:szCs w:val="16"/>
              </w:rPr>
            </w:pPr>
          </w:p>
        </w:tc>
        <w:tc>
          <w:tcPr>
            <w:tcW w:w="425" w:type="dxa"/>
            <w:shd w:val="solid" w:color="FFFFFF" w:fill="auto"/>
          </w:tcPr>
          <w:p w14:paraId="37048074" w14:textId="77777777" w:rsidR="005D648F" w:rsidRPr="00B64B50" w:rsidRDefault="005D648F" w:rsidP="00797EEB">
            <w:pPr>
              <w:pStyle w:val="TAR"/>
              <w:rPr>
                <w:sz w:val="16"/>
                <w:szCs w:val="16"/>
              </w:rPr>
            </w:pPr>
          </w:p>
        </w:tc>
        <w:tc>
          <w:tcPr>
            <w:tcW w:w="425" w:type="dxa"/>
            <w:shd w:val="solid" w:color="FFFFFF" w:fill="auto"/>
          </w:tcPr>
          <w:p w14:paraId="42C0B071" w14:textId="77777777" w:rsidR="005D648F" w:rsidRPr="00B64B50" w:rsidRDefault="005D648F" w:rsidP="00797EEB">
            <w:pPr>
              <w:pStyle w:val="TAC"/>
              <w:rPr>
                <w:sz w:val="16"/>
                <w:szCs w:val="16"/>
              </w:rPr>
            </w:pPr>
          </w:p>
        </w:tc>
        <w:tc>
          <w:tcPr>
            <w:tcW w:w="4962" w:type="dxa"/>
            <w:shd w:val="solid" w:color="FFFFFF" w:fill="auto"/>
          </w:tcPr>
          <w:p w14:paraId="753DB1C5" w14:textId="3D2E44CC" w:rsidR="005D648F" w:rsidRDefault="00E27B0F" w:rsidP="00797EEB">
            <w:pPr>
              <w:pStyle w:val="TAL"/>
              <w:rPr>
                <w:sz w:val="16"/>
                <w:szCs w:val="16"/>
              </w:rPr>
            </w:pPr>
            <w:r>
              <w:rPr>
                <w:sz w:val="16"/>
                <w:szCs w:val="16"/>
              </w:rPr>
              <w:t>Incorporating S3-22</w:t>
            </w:r>
            <w:r w:rsidR="00CE15EB">
              <w:rPr>
                <w:sz w:val="16"/>
                <w:szCs w:val="16"/>
              </w:rPr>
              <w:t>0076, S3-220523, S3-220575, S3-220576, S3-220577 and S3-220</w:t>
            </w:r>
            <w:r w:rsidR="00F300BF">
              <w:rPr>
                <w:sz w:val="16"/>
                <w:szCs w:val="16"/>
              </w:rPr>
              <w:t>578</w:t>
            </w:r>
          </w:p>
        </w:tc>
        <w:tc>
          <w:tcPr>
            <w:tcW w:w="708" w:type="dxa"/>
            <w:shd w:val="solid" w:color="FFFFFF" w:fill="auto"/>
          </w:tcPr>
          <w:p w14:paraId="5AD9C0C9" w14:textId="438C8053" w:rsidR="005D648F" w:rsidRDefault="00F300BF" w:rsidP="00797EEB">
            <w:pPr>
              <w:pStyle w:val="TAC"/>
              <w:rPr>
                <w:sz w:val="16"/>
                <w:szCs w:val="16"/>
              </w:rPr>
            </w:pPr>
            <w:r>
              <w:rPr>
                <w:sz w:val="16"/>
                <w:szCs w:val="16"/>
              </w:rPr>
              <w:t>1.1.0</w:t>
            </w:r>
          </w:p>
        </w:tc>
      </w:tr>
      <w:tr w:rsidR="00A9071D" w:rsidRPr="006B0D02" w14:paraId="54206F83" w14:textId="77777777" w:rsidTr="00175D74">
        <w:tc>
          <w:tcPr>
            <w:tcW w:w="800" w:type="dxa"/>
            <w:shd w:val="solid" w:color="FFFFFF" w:fill="auto"/>
          </w:tcPr>
          <w:p w14:paraId="751D8B28" w14:textId="067F89DB" w:rsidR="00A9071D" w:rsidRDefault="00A9071D" w:rsidP="00797EEB">
            <w:pPr>
              <w:pStyle w:val="TAC"/>
              <w:rPr>
                <w:sz w:val="16"/>
                <w:szCs w:val="16"/>
              </w:rPr>
            </w:pPr>
            <w:r>
              <w:rPr>
                <w:sz w:val="16"/>
                <w:szCs w:val="16"/>
              </w:rPr>
              <w:t>2022-03</w:t>
            </w:r>
          </w:p>
        </w:tc>
        <w:tc>
          <w:tcPr>
            <w:tcW w:w="901" w:type="dxa"/>
            <w:shd w:val="solid" w:color="FFFFFF" w:fill="auto"/>
          </w:tcPr>
          <w:p w14:paraId="097062EA" w14:textId="105309DF" w:rsidR="00A9071D" w:rsidRDefault="00A9071D" w:rsidP="00797EEB">
            <w:pPr>
              <w:pStyle w:val="TAC"/>
              <w:rPr>
                <w:sz w:val="16"/>
                <w:szCs w:val="16"/>
              </w:rPr>
            </w:pPr>
            <w:r>
              <w:rPr>
                <w:sz w:val="16"/>
                <w:szCs w:val="16"/>
              </w:rPr>
              <w:t>SA#95e</w:t>
            </w:r>
          </w:p>
        </w:tc>
        <w:tc>
          <w:tcPr>
            <w:tcW w:w="993" w:type="dxa"/>
            <w:shd w:val="solid" w:color="FFFFFF" w:fill="auto"/>
          </w:tcPr>
          <w:p w14:paraId="378F5558" w14:textId="0076F3FD" w:rsidR="00A9071D" w:rsidRDefault="00A9071D" w:rsidP="00797EEB">
            <w:pPr>
              <w:pStyle w:val="TAC"/>
              <w:rPr>
                <w:sz w:val="16"/>
                <w:szCs w:val="16"/>
              </w:rPr>
            </w:pPr>
            <w:r>
              <w:rPr>
                <w:sz w:val="16"/>
                <w:szCs w:val="16"/>
              </w:rPr>
              <w:t>SP-22019</w:t>
            </w:r>
            <w:r w:rsidR="0060546C">
              <w:rPr>
                <w:sz w:val="16"/>
                <w:szCs w:val="16"/>
              </w:rPr>
              <w:t>0</w:t>
            </w:r>
          </w:p>
        </w:tc>
        <w:tc>
          <w:tcPr>
            <w:tcW w:w="425" w:type="dxa"/>
            <w:shd w:val="solid" w:color="FFFFFF" w:fill="auto"/>
          </w:tcPr>
          <w:p w14:paraId="10C9DC80" w14:textId="77777777" w:rsidR="00A9071D" w:rsidRPr="00B64B50" w:rsidRDefault="00A9071D" w:rsidP="00797EEB">
            <w:pPr>
              <w:pStyle w:val="TAL"/>
              <w:rPr>
                <w:sz w:val="16"/>
                <w:szCs w:val="16"/>
              </w:rPr>
            </w:pPr>
          </w:p>
        </w:tc>
        <w:tc>
          <w:tcPr>
            <w:tcW w:w="425" w:type="dxa"/>
            <w:shd w:val="solid" w:color="FFFFFF" w:fill="auto"/>
          </w:tcPr>
          <w:p w14:paraId="2B1CD193" w14:textId="77777777" w:rsidR="00A9071D" w:rsidRPr="00B64B50" w:rsidRDefault="00A9071D" w:rsidP="00797EEB">
            <w:pPr>
              <w:pStyle w:val="TAR"/>
              <w:rPr>
                <w:sz w:val="16"/>
                <w:szCs w:val="16"/>
              </w:rPr>
            </w:pPr>
          </w:p>
        </w:tc>
        <w:tc>
          <w:tcPr>
            <w:tcW w:w="425" w:type="dxa"/>
            <w:shd w:val="solid" w:color="FFFFFF" w:fill="auto"/>
          </w:tcPr>
          <w:p w14:paraId="0BA0BB4A" w14:textId="77777777" w:rsidR="00A9071D" w:rsidRPr="00B64B50" w:rsidRDefault="00A9071D" w:rsidP="00797EEB">
            <w:pPr>
              <w:pStyle w:val="TAC"/>
              <w:rPr>
                <w:sz w:val="16"/>
                <w:szCs w:val="16"/>
              </w:rPr>
            </w:pPr>
          </w:p>
        </w:tc>
        <w:tc>
          <w:tcPr>
            <w:tcW w:w="4962" w:type="dxa"/>
            <w:shd w:val="solid" w:color="FFFFFF" w:fill="auto"/>
          </w:tcPr>
          <w:p w14:paraId="303DB2EA" w14:textId="16439B81" w:rsidR="00A9071D" w:rsidRDefault="0060546C" w:rsidP="00797EEB">
            <w:pPr>
              <w:pStyle w:val="TAL"/>
              <w:rPr>
                <w:sz w:val="16"/>
                <w:szCs w:val="16"/>
              </w:rPr>
            </w:pPr>
            <w:r>
              <w:rPr>
                <w:sz w:val="16"/>
                <w:szCs w:val="16"/>
              </w:rPr>
              <w:t>Presented for approval</w:t>
            </w:r>
          </w:p>
        </w:tc>
        <w:tc>
          <w:tcPr>
            <w:tcW w:w="708" w:type="dxa"/>
            <w:shd w:val="solid" w:color="FFFFFF" w:fill="auto"/>
          </w:tcPr>
          <w:p w14:paraId="4A059B37" w14:textId="244F5F0B" w:rsidR="00A9071D" w:rsidRDefault="0060546C" w:rsidP="00797EEB">
            <w:pPr>
              <w:pStyle w:val="TAC"/>
              <w:rPr>
                <w:sz w:val="16"/>
                <w:szCs w:val="16"/>
              </w:rPr>
            </w:pPr>
            <w:r>
              <w:rPr>
                <w:sz w:val="16"/>
                <w:szCs w:val="16"/>
              </w:rPr>
              <w:t>2.0.0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A1E2" w14:textId="77777777" w:rsidR="00FF6619" w:rsidRDefault="00FF6619">
      <w:r>
        <w:separator/>
      </w:r>
    </w:p>
  </w:endnote>
  <w:endnote w:type="continuationSeparator" w:id="0">
    <w:p w14:paraId="6F39E2DA" w14:textId="77777777" w:rsidR="00FF6619" w:rsidRDefault="00FF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EA25" w14:textId="77777777" w:rsidR="00FF6619" w:rsidRDefault="00FF6619">
      <w:r>
        <w:separator/>
      </w:r>
    </w:p>
  </w:footnote>
  <w:footnote w:type="continuationSeparator" w:id="0">
    <w:p w14:paraId="5AF71744" w14:textId="77777777" w:rsidR="00FF6619" w:rsidRDefault="00FF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C181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738">
      <w:rPr>
        <w:rFonts w:ascii="Arial" w:hAnsi="Arial" w:cs="Arial"/>
        <w:b/>
        <w:noProof/>
        <w:sz w:val="18"/>
        <w:szCs w:val="18"/>
      </w:rPr>
      <w:t>3GPP TS 33.256 V2.0.0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21C5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73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768B"/>
    <w:rsid w:val="00057F55"/>
    <w:rsid w:val="00060B72"/>
    <w:rsid w:val="00062023"/>
    <w:rsid w:val="000655A6"/>
    <w:rsid w:val="00067558"/>
    <w:rsid w:val="00070BA3"/>
    <w:rsid w:val="00080512"/>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32C0F"/>
    <w:rsid w:val="00133525"/>
    <w:rsid w:val="00153497"/>
    <w:rsid w:val="00153F64"/>
    <w:rsid w:val="001577F7"/>
    <w:rsid w:val="00167D0A"/>
    <w:rsid w:val="001701B0"/>
    <w:rsid w:val="00173854"/>
    <w:rsid w:val="00175D74"/>
    <w:rsid w:val="001852FD"/>
    <w:rsid w:val="001A4C42"/>
    <w:rsid w:val="001A7420"/>
    <w:rsid w:val="001B6637"/>
    <w:rsid w:val="001C21C3"/>
    <w:rsid w:val="001D02C2"/>
    <w:rsid w:val="001E41BF"/>
    <w:rsid w:val="001F0C1D"/>
    <w:rsid w:val="001F1132"/>
    <w:rsid w:val="001F168B"/>
    <w:rsid w:val="001F4203"/>
    <w:rsid w:val="001F5BAB"/>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6D48"/>
    <w:rsid w:val="003D59A7"/>
    <w:rsid w:val="003E6349"/>
    <w:rsid w:val="003F455D"/>
    <w:rsid w:val="003F63DD"/>
    <w:rsid w:val="003F7D49"/>
    <w:rsid w:val="00401659"/>
    <w:rsid w:val="00403441"/>
    <w:rsid w:val="00404775"/>
    <w:rsid w:val="00415C6F"/>
    <w:rsid w:val="00423334"/>
    <w:rsid w:val="00434529"/>
    <w:rsid w:val="004345EC"/>
    <w:rsid w:val="0045145E"/>
    <w:rsid w:val="004547D7"/>
    <w:rsid w:val="004639DB"/>
    <w:rsid w:val="00465515"/>
    <w:rsid w:val="00465E85"/>
    <w:rsid w:val="00466440"/>
    <w:rsid w:val="0049129B"/>
    <w:rsid w:val="0049751D"/>
    <w:rsid w:val="004B6DC1"/>
    <w:rsid w:val="004C0C7F"/>
    <w:rsid w:val="004C30A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C3D95"/>
    <w:rsid w:val="006D492B"/>
    <w:rsid w:val="006E5C86"/>
    <w:rsid w:val="00701116"/>
    <w:rsid w:val="0070780C"/>
    <w:rsid w:val="0071174C"/>
    <w:rsid w:val="00711786"/>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A557B"/>
    <w:rsid w:val="008C354C"/>
    <w:rsid w:val="008C384C"/>
    <w:rsid w:val="008D11B2"/>
    <w:rsid w:val="008D57E4"/>
    <w:rsid w:val="008E2D68"/>
    <w:rsid w:val="008E6756"/>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C258A"/>
    <w:rsid w:val="009F37B7"/>
    <w:rsid w:val="00A04C43"/>
    <w:rsid w:val="00A05FC7"/>
    <w:rsid w:val="00A104FB"/>
    <w:rsid w:val="00A10F02"/>
    <w:rsid w:val="00A164B4"/>
    <w:rsid w:val="00A25E2B"/>
    <w:rsid w:val="00A26956"/>
    <w:rsid w:val="00A26E7A"/>
    <w:rsid w:val="00A27486"/>
    <w:rsid w:val="00A42E62"/>
    <w:rsid w:val="00A5267A"/>
    <w:rsid w:val="00A53724"/>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6DEB"/>
    <w:rsid w:val="00B15449"/>
    <w:rsid w:val="00B15D29"/>
    <w:rsid w:val="00B4455D"/>
    <w:rsid w:val="00B47895"/>
    <w:rsid w:val="00B62B75"/>
    <w:rsid w:val="00B64B50"/>
    <w:rsid w:val="00B66078"/>
    <w:rsid w:val="00B70A4B"/>
    <w:rsid w:val="00B7219F"/>
    <w:rsid w:val="00B77F67"/>
    <w:rsid w:val="00B91A2D"/>
    <w:rsid w:val="00B93086"/>
    <w:rsid w:val="00B93D3D"/>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15EB"/>
    <w:rsid w:val="00CE5D53"/>
    <w:rsid w:val="00CE7CA1"/>
    <w:rsid w:val="00D06938"/>
    <w:rsid w:val="00D15768"/>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2AA5"/>
    <w:rsid w:val="00E15D1B"/>
    <w:rsid w:val="00E16509"/>
    <w:rsid w:val="00E17F41"/>
    <w:rsid w:val="00E20957"/>
    <w:rsid w:val="00E24A4A"/>
    <w:rsid w:val="00E27B0F"/>
    <w:rsid w:val="00E32248"/>
    <w:rsid w:val="00E338B7"/>
    <w:rsid w:val="00E4089E"/>
    <w:rsid w:val="00E42296"/>
    <w:rsid w:val="00E44582"/>
    <w:rsid w:val="00E44EB8"/>
    <w:rsid w:val="00E527C3"/>
    <w:rsid w:val="00E77645"/>
    <w:rsid w:val="00E95CFE"/>
    <w:rsid w:val="00EA15B0"/>
    <w:rsid w:val="00EA5EA7"/>
    <w:rsid w:val="00EB2C17"/>
    <w:rsid w:val="00EC4A25"/>
    <w:rsid w:val="00EF608C"/>
    <w:rsid w:val="00F01AF8"/>
    <w:rsid w:val="00F025A2"/>
    <w:rsid w:val="00F04712"/>
    <w:rsid w:val="00F05A8F"/>
    <w:rsid w:val="00F13360"/>
    <w:rsid w:val="00F22EC7"/>
    <w:rsid w:val="00F26AD2"/>
    <w:rsid w:val="00F300BF"/>
    <w:rsid w:val="00F325C8"/>
    <w:rsid w:val="00F653B8"/>
    <w:rsid w:val="00F74F5C"/>
    <w:rsid w:val="00F87777"/>
    <w:rsid w:val="00F9008D"/>
    <w:rsid w:val="00F91533"/>
    <w:rsid w:val="00FA1266"/>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7770</Words>
  <Characters>44291</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2022-03-04T16:43:00Z</dcterms:created>
  <dcterms:modified xsi:type="dcterms:W3CDTF">2022-03-04T16:43:00Z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