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13FBAA80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SP-211569</w:t>
      </w:r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BD39AD" w:rsidRDefault="00A033B8" w:rsidP="001E6A74">
      <w:pPr>
        <w:tabs>
          <w:tab w:val="right" w:pos="9638"/>
        </w:tabs>
        <w:spacing w:after="120"/>
      </w:pPr>
    </w:p>
    <w:p w14:paraId="61A76E24" w14:textId="45C56C8B" w:rsidR="005C55E1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Pr="005C55E1">
        <w:rPr>
          <w:rFonts w:ascii="Arial" w:hAnsi="Arial" w:cs="Arial"/>
          <w:b/>
          <w:sz w:val="24"/>
        </w:rPr>
        <w:t>211197</w:t>
      </w:r>
    </w:p>
    <w:p w14:paraId="6F3958E1" w14:textId="77777777" w:rsidR="005C55E1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0613AEF8" w14:textId="1D759487" w:rsidR="005C55E1" w:rsidRDefault="005C55E1" w:rsidP="005C5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E7253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</w:t>
      </w:r>
      <w:r>
        <w:rPr>
          <w:rFonts w:hint="eastAsia"/>
          <w:b/>
          <w:noProof/>
          <w:sz w:val="24"/>
          <w:lang w:eastAsia="zh-CN"/>
        </w:rPr>
        <w:t>08157</w:t>
      </w:r>
    </w:p>
    <w:p w14:paraId="40449A4B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S</w:t>
      </w:r>
      <w:r>
        <w:rPr>
          <w:rFonts w:cs="Arial" w:hint="eastAsia"/>
          <w:sz w:val="18"/>
          <w:szCs w:val="18"/>
          <w:lang w:eastAsia="zh-CN"/>
        </w:rPr>
        <w:t>2</w:t>
      </w:r>
      <w:r>
        <w:rPr>
          <w:rFonts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>
        <w:rPr>
          <w:rFonts w:cs="Arial" w:hint="eastAsia"/>
          <w:sz w:val="18"/>
          <w:szCs w:val="18"/>
          <w:lang w:eastAsia="zh-CN"/>
        </w:rPr>
        <w:t>07271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2DFF54E" w14:textId="77777777" w:rsidR="001E33E3" w:rsidRPr="00963A9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8"/>
        <w:ind w:left="1560" w:hanging="1560"/>
        <w:rPr>
          <w:lang w:val="fr-FR"/>
        </w:rPr>
      </w:pPr>
      <w:proofErr w:type="spellStart"/>
      <w:proofErr w:type="gram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proofErr w:type="gramEnd"/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31C8F1FB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 xml:space="preserve">Unique </w:t>
      </w:r>
      <w:proofErr w:type="gramStart"/>
      <w:r w:rsidRPr="007E4154">
        <w:rPr>
          <w:lang w:val="fr-FR"/>
        </w:rPr>
        <w:t>identifier</w:t>
      </w:r>
      <w:r w:rsidR="00F41A27" w:rsidRPr="007E4154">
        <w:rPr>
          <w:lang w:val="fr-FR"/>
        </w:rPr>
        <w:t>:</w:t>
      </w:r>
      <w:proofErr w:type="gramEnd"/>
      <w:r w:rsidR="006C2E80" w:rsidRPr="007E4154">
        <w:rPr>
          <w:lang w:val="fr-FR"/>
        </w:rPr>
        <w:tab/>
      </w:r>
      <w:r w:rsidR="00A033B8" w:rsidRPr="00A033B8">
        <w:rPr>
          <w:lang w:val="fr-FR"/>
        </w:rPr>
        <w:t>940076</w:t>
      </w:r>
    </w:p>
    <w:p w14:paraId="3A2ED7B9" w14:textId="7777777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</w:t>
      </w:r>
      <w:proofErr w:type="spellStart"/>
      <w:r w:rsidR="00F66488" w:rsidRPr="00B3652B">
        <w:rPr>
          <w:rFonts w:eastAsia="宋体"/>
          <w:lang w:val="en-US" w:eastAsia="zh-CN"/>
        </w:rPr>
        <w:t>tudy</w:t>
      </w:r>
      <w:proofErr w:type="spellEnd"/>
      <w:r w:rsidR="00F66488" w:rsidRPr="00B3652B">
        <w:rPr>
          <w:rFonts w:eastAsia="宋体"/>
          <w:lang w:val="en-US" w:eastAsia="zh-CN"/>
        </w:rPr>
        <w:t xml:space="preserve"> UPF </w:t>
      </w:r>
      <w:r w:rsidR="008C4377" w:rsidRPr="00B3652B">
        <w:rPr>
          <w:rFonts w:eastAsia="宋体"/>
          <w:lang w:eastAsia="zh-CN"/>
        </w:rPr>
        <w:t xml:space="preserve">event exposure </w:t>
      </w:r>
      <w:r w:rsidR="00F66488" w:rsidRPr="00B3652B">
        <w:rPr>
          <w:rFonts w:eastAsia="宋体"/>
          <w:lang w:val="en-US" w:eastAsia="zh-CN"/>
        </w:rPr>
        <w:t>service</w:t>
      </w:r>
      <w:r w:rsidR="008C4377" w:rsidRPr="00B3652B">
        <w:rPr>
          <w:rFonts w:eastAsia="宋体"/>
          <w:lang w:val="en-US" w:eastAsia="zh-CN"/>
        </w:rPr>
        <w:t>(</w:t>
      </w:r>
      <w:r w:rsidR="00F66488" w:rsidRPr="00B3652B">
        <w:rPr>
          <w:rFonts w:eastAsia="宋体"/>
          <w:lang w:val="en-US" w:eastAsia="zh-CN"/>
        </w:rPr>
        <w:t>s</w:t>
      </w:r>
      <w:r w:rsidR="008C4377" w:rsidRPr="00B3652B">
        <w:rPr>
          <w:rFonts w:eastAsia="宋体"/>
          <w:lang w:val="en-US" w:eastAsia="zh-CN"/>
        </w:rPr>
        <w:t>)</w:t>
      </w:r>
      <w:r w:rsidR="00F66488" w:rsidRPr="00B3652B">
        <w:rPr>
          <w:rFonts w:eastAsia="宋体"/>
          <w:lang w:val="en-US" w:eastAsia="zh-CN"/>
        </w:rPr>
        <w:t xml:space="preserve"> registration</w:t>
      </w:r>
      <w:r w:rsidR="00F66488" w:rsidRPr="00B3652B">
        <w:rPr>
          <w:rFonts w:eastAsia="宋体" w:hint="eastAsia"/>
          <w:lang w:val="en-US" w:eastAsia="zh-CN"/>
        </w:rPr>
        <w:t>/</w:t>
      </w:r>
      <w:r w:rsidR="00F66488" w:rsidRPr="00B3652B">
        <w:rPr>
          <w:rFonts w:eastAsia="宋体"/>
          <w:lang w:val="en-US" w:eastAsia="zh-CN"/>
        </w:rPr>
        <w:t xml:space="preserve">deregistration, and discovery </w:t>
      </w:r>
      <w:r w:rsidR="008327EF" w:rsidRPr="00B3652B">
        <w:rPr>
          <w:rFonts w:eastAsia="宋体"/>
          <w:lang w:val="en-US" w:eastAsia="zh-CN"/>
        </w:rPr>
        <w:t xml:space="preserve">via the </w:t>
      </w:r>
      <w:r w:rsidR="00F66488" w:rsidRPr="00B3652B">
        <w:rPr>
          <w:rFonts w:eastAsia="宋体"/>
          <w:lang w:val="en-US" w:eastAsia="zh-CN"/>
        </w:rPr>
        <w:t>NRF</w:t>
      </w:r>
      <w:r w:rsidR="00D47624" w:rsidRPr="00B3652B">
        <w:rPr>
          <w:rFonts w:eastAsia="宋体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Study</w:t>
      </w:r>
      <w:r w:rsidR="00F66488" w:rsidRPr="00B3652B">
        <w:rPr>
          <w:rFonts w:eastAsia="宋体" w:hint="eastAsia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="00F90969" w:rsidRPr="00B3652B">
        <w:rPr>
          <w:rFonts w:eastAsia="宋体"/>
          <w:lang w:eastAsia="zh-CN"/>
        </w:rPr>
        <w:t xml:space="preserve">Consumption of UPF </w:t>
      </w:r>
      <w:r w:rsidR="00522853" w:rsidRPr="00B3652B">
        <w:rPr>
          <w:rFonts w:eastAsia="宋体"/>
          <w:lang w:eastAsia="zh-CN"/>
        </w:rPr>
        <w:t>e</w:t>
      </w:r>
      <w:r w:rsidR="009A1B9E" w:rsidRPr="00B3652B">
        <w:rPr>
          <w:rFonts w:eastAsia="宋体"/>
          <w:lang w:eastAsia="zh-CN"/>
        </w:rPr>
        <w:t xml:space="preserve">xposure </w:t>
      </w:r>
      <w:r w:rsidRPr="00B3652B">
        <w:rPr>
          <w:rFonts w:eastAsia="宋体"/>
          <w:lang w:eastAsia="zh-CN"/>
        </w:rPr>
        <w:t>services</w:t>
      </w:r>
      <w:r w:rsidRPr="00B3652B">
        <w:rPr>
          <w:rFonts w:eastAsia="宋体" w:hint="eastAsia"/>
          <w:lang w:eastAsia="zh-CN"/>
        </w:rPr>
        <w:t xml:space="preserve"> </w:t>
      </w:r>
      <w:r w:rsidR="00F90969" w:rsidRPr="00B3652B">
        <w:rPr>
          <w:rFonts w:eastAsia="宋体"/>
          <w:lang w:eastAsia="zh-CN"/>
        </w:rPr>
        <w:t>by</w:t>
      </w:r>
      <w:r w:rsidR="00522853" w:rsidRPr="00B3652B">
        <w:rPr>
          <w:rFonts w:eastAsia="宋体"/>
          <w:lang w:eastAsia="zh-CN"/>
        </w:rPr>
        <w:t xml:space="preserve"> </w:t>
      </w:r>
      <w:r w:rsidR="00256AD7" w:rsidRPr="00B3652B">
        <w:rPr>
          <w:rFonts w:eastAsia="宋体"/>
          <w:lang w:eastAsia="zh-CN"/>
        </w:rPr>
        <w:t xml:space="preserve">the </w:t>
      </w:r>
      <w:r w:rsidR="006F6A61" w:rsidRPr="00B3652B">
        <w:rPr>
          <w:rFonts w:eastAsia="宋体"/>
          <w:lang w:eastAsia="zh-CN"/>
        </w:rPr>
        <w:t>PCF,</w:t>
      </w:r>
      <w:r w:rsidR="00256AD7" w:rsidRPr="00B3652B">
        <w:rPr>
          <w:rFonts w:eastAsia="宋体"/>
          <w:lang w:eastAsia="zh-CN"/>
        </w:rPr>
        <w:t xml:space="preserve"> NWDAF</w:t>
      </w:r>
      <w:r w:rsidR="006F6A61" w:rsidRPr="00B3652B">
        <w:rPr>
          <w:rFonts w:eastAsia="宋体"/>
          <w:lang w:eastAsia="zh-CN"/>
        </w:rPr>
        <w:t>, CHF,</w:t>
      </w:r>
      <w:r w:rsidR="00256AD7" w:rsidRPr="00B3652B">
        <w:rPr>
          <w:rFonts w:eastAsia="宋体"/>
          <w:lang w:eastAsia="zh-CN"/>
        </w:rPr>
        <w:t xml:space="preserve"> NEF, Trusted AF</w:t>
      </w:r>
      <w:r w:rsidR="00062E6E" w:rsidRPr="00B3652B">
        <w:rPr>
          <w:rFonts w:eastAsia="宋体" w:hint="eastAsia"/>
          <w:lang w:eastAsia="zh-CN"/>
        </w:rPr>
        <w:t xml:space="preserve"> and other NFs (if needed)</w:t>
      </w:r>
      <w:r w:rsidR="00256AD7" w:rsidRPr="00B3652B">
        <w:rPr>
          <w:rFonts w:eastAsia="宋体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 xml:space="preserve">(To support </w:t>
      </w:r>
      <w:r w:rsidR="00F90969" w:rsidRPr="00B3652B">
        <w:rPr>
          <w:rFonts w:eastAsia="宋体"/>
          <w:lang w:eastAsia="zh-CN"/>
        </w:rPr>
        <w:t xml:space="preserve">the </w:t>
      </w:r>
      <w:r w:rsidRPr="00B3652B">
        <w:rPr>
          <w:rFonts w:eastAsia="宋体"/>
          <w:lang w:eastAsia="zh-CN"/>
        </w:rPr>
        <w:t>UPF</w:t>
      </w:r>
      <w:r w:rsidR="00F90969" w:rsidRPr="00B3652B">
        <w:rPr>
          <w:rFonts w:eastAsia="宋体"/>
          <w:lang w:eastAsia="zh-CN"/>
        </w:rPr>
        <w:t xml:space="preserve"> </w:t>
      </w:r>
      <w:r w:rsidRPr="00B3652B">
        <w:rPr>
          <w:rFonts w:eastAsia="宋体"/>
          <w:lang w:eastAsia="zh-CN"/>
        </w:rPr>
        <w:t>exposure service</w:t>
      </w:r>
      <w:r w:rsidR="00522853" w:rsidRPr="00B3652B">
        <w:rPr>
          <w:rFonts w:eastAsia="宋体"/>
          <w:lang w:eastAsia="zh-CN"/>
        </w:rPr>
        <w:t>,</w:t>
      </w:r>
      <w:r w:rsidRPr="00B3652B">
        <w:rPr>
          <w:rFonts w:eastAsia="宋体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lastRenderedPageBreak/>
        <w:t>WT#3:</w:t>
      </w:r>
      <w:r w:rsidR="00863812" w:rsidRPr="00B3652B">
        <w:rPr>
          <w:rFonts w:eastAsia="宋体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宋体"/>
          <w:lang w:eastAsia="zh-CN"/>
        </w:rPr>
        <w:t xml:space="preserve">valuate usage of </w:t>
      </w:r>
      <w:r w:rsidR="000834A8" w:rsidRPr="00B3652B">
        <w:rPr>
          <w:rFonts w:eastAsia="宋体"/>
          <w:lang w:eastAsia="zh-CN"/>
        </w:rPr>
        <w:t xml:space="preserve">UPF </w:t>
      </w:r>
      <w:r w:rsidR="00F66488" w:rsidRPr="00B3652B">
        <w:rPr>
          <w:rFonts w:eastAsia="宋体"/>
          <w:lang w:eastAsia="zh-CN"/>
        </w:rPr>
        <w:t xml:space="preserve">event exposure service(s) </w:t>
      </w:r>
      <w:r w:rsidR="006D341F" w:rsidRPr="00B3652B">
        <w:rPr>
          <w:rFonts w:eastAsia="宋体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宋体"/>
          <w:lang w:eastAsia="zh-CN"/>
        </w:rPr>
        <w:t xml:space="preserve">also considering the </w:t>
      </w:r>
      <w:r w:rsidR="00F66488" w:rsidRPr="00B3652B">
        <w:rPr>
          <w:rFonts w:eastAsia="宋体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NOTE 1: SMF is responsible for controlling UPF packet processing</w:t>
      </w:r>
      <w:r w:rsidR="00837E7D" w:rsidRPr="00B3652B">
        <w:rPr>
          <w:rFonts w:eastAsia="宋体"/>
          <w:lang w:eastAsia="zh-CN"/>
        </w:rPr>
        <w:t>.</w:t>
      </w:r>
      <w:r w:rsidRPr="00B3652B">
        <w:rPr>
          <w:rFonts w:eastAsia="宋体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 xml:space="preserve">NOTE 3: </w:t>
      </w:r>
      <w:r w:rsidRPr="00B3652B">
        <w:rPr>
          <w:rFonts w:eastAsia="宋体"/>
          <w:lang w:eastAsia="zh-CN"/>
        </w:rPr>
        <w:t>The study shall address generic UPF data exposure mechanisms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via SBA based mechanisms</w:t>
      </w:r>
      <w:r w:rsidRPr="00B3652B">
        <w:rPr>
          <w:rFonts w:eastAsia="宋体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宋体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宋体"/>
          <w:lang w:eastAsia="zh-CN"/>
        </w:rPr>
        <w:t xml:space="preserve">This study shall maintain the </w:t>
      </w:r>
      <w:r w:rsidRPr="00B3652B">
        <w:rPr>
          <w:rFonts w:eastAsia="宋体"/>
        </w:rPr>
        <w:t>Rel-17 backward compatibility on the N3, N6, N9</w:t>
      </w:r>
      <w:r w:rsidR="00522853" w:rsidRPr="00B3652B">
        <w:rPr>
          <w:rFonts w:eastAsia="宋体"/>
        </w:rPr>
        <w:t xml:space="preserve">, </w:t>
      </w:r>
      <w:r w:rsidR="00F90969" w:rsidRPr="00B3652B">
        <w:rPr>
          <w:rFonts w:eastAsia="宋体"/>
        </w:rPr>
        <w:t>N4</w:t>
      </w:r>
      <w:r w:rsidRPr="00B3652B">
        <w:rPr>
          <w:rFonts w:eastAsia="宋体"/>
        </w:rPr>
        <w:t xml:space="preserve"> interfaces.</w:t>
      </w:r>
    </w:p>
    <w:p w14:paraId="10845ABF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18AFBF8D" w:rsidR="00765365" w:rsidRDefault="0022421B" w:rsidP="006D341F">
            <w:pPr>
              <w:spacing w:after="120"/>
              <w:rPr>
                <w:lang w:eastAsia="zh-CN"/>
              </w:rPr>
            </w:pPr>
            <w:ins w:id="0" w:author="韩 琰" w:date="2021-12-14T19:02:00Z">
              <w:r>
                <w:rPr>
                  <w:lang w:eastAsia="zh-CN"/>
                </w:rPr>
                <w:t>0.25</w:t>
              </w:r>
            </w:ins>
            <w:del w:id="1" w:author="韩 琰" w:date="2021-12-14T19:02:00Z">
              <w:r w:rsidR="006D341F" w:rsidDel="0022421B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7B50F270" w14:textId="0A97E204" w:rsidR="00765365" w:rsidRPr="00FF2903" w:rsidRDefault="0022421B" w:rsidP="00D15246">
            <w:pPr>
              <w:spacing w:after="120"/>
              <w:rPr>
                <w:lang w:eastAsia="zh-CN"/>
              </w:rPr>
            </w:pPr>
            <w:ins w:id="2" w:author="韩 琰" w:date="2021-12-14T19:02:00Z">
              <w:r>
                <w:rPr>
                  <w:lang w:eastAsia="zh-CN"/>
                </w:rPr>
                <w:t>0.25</w:t>
              </w:r>
            </w:ins>
            <w:del w:id="3" w:author="韩 琰" w:date="2021-12-14T19:02:00Z">
              <w:r w:rsidR="00765365" w:rsidDel="0022421B">
                <w:rPr>
                  <w:rFonts w:hint="eastAsia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1262201F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4" w:author="韩 琰" w:date="2021-12-14T19:02:00Z">
        <w:r w:rsidR="004B1BE4" w:rsidDel="0022421B">
          <w:rPr>
            <w:rFonts w:hint="eastAsia"/>
            <w:lang w:eastAsia="zh-CN"/>
          </w:rPr>
          <w:delText>4</w:delText>
        </w:r>
      </w:del>
      <w:ins w:id="5" w:author="韩 琰" w:date="2021-12-14T19:02:00Z">
        <w:r w:rsidR="0022421B">
          <w:rPr>
            <w:lang w:eastAsia="zh-CN"/>
          </w:rPr>
          <w:t>3.25</w:t>
        </w:r>
      </w:ins>
    </w:p>
    <w:p w14:paraId="0A28BC71" w14:textId="6D02892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del w:id="6" w:author="韩 琰" w:date="2021-12-14T19:03:00Z">
        <w:r w:rsidR="004B1BE4" w:rsidDel="0022421B">
          <w:rPr>
            <w:rFonts w:hint="eastAsia"/>
            <w:lang w:eastAsia="zh-CN"/>
          </w:rPr>
          <w:delText>2.5</w:delText>
        </w:r>
      </w:del>
      <w:ins w:id="7" w:author="韩 琰" w:date="2021-12-14T19:03:00Z">
        <w:r w:rsidR="0022421B">
          <w:rPr>
            <w:lang w:eastAsia="zh-CN"/>
          </w:rPr>
          <w:t>2.25</w:t>
        </w:r>
      </w:ins>
    </w:p>
    <w:p w14:paraId="57D1F831" w14:textId="7341BFEC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del w:id="8" w:author="韩 琰" w:date="2021-12-14T19:03:00Z">
        <w:r w:rsidR="004B1BE4" w:rsidDel="0022421B">
          <w:rPr>
            <w:rFonts w:hint="eastAsia"/>
            <w:lang w:eastAsia="zh-CN"/>
          </w:rPr>
          <w:delText>4</w:delText>
        </w:r>
        <w:r w:rsidR="006D6AD0" w:rsidRPr="00DE4CD1" w:rsidDel="0022421B">
          <w:delText xml:space="preserve"> + </w:delText>
        </w:r>
        <w:r w:rsidR="00965B88" w:rsidDel="0022421B">
          <w:rPr>
            <w:rFonts w:hint="eastAsia"/>
            <w:lang w:eastAsia="zh-CN"/>
          </w:rPr>
          <w:delText>2</w:delText>
        </w:r>
        <w:r w:rsidR="004B1BE4" w:rsidDel="0022421B">
          <w:rPr>
            <w:rFonts w:hint="eastAsia"/>
            <w:lang w:eastAsia="zh-CN"/>
          </w:rPr>
          <w:delText>.5</w:delText>
        </w:r>
        <w:r w:rsidR="006D6AD0" w:rsidRPr="00DE4CD1" w:rsidDel="0022421B">
          <w:delText xml:space="preserve"> =</w:delText>
        </w:r>
        <w:r w:rsidR="004B1BE4" w:rsidDel="0022421B">
          <w:rPr>
            <w:rFonts w:hint="eastAsia"/>
            <w:lang w:eastAsia="zh-CN"/>
          </w:rPr>
          <w:delText>6.5</w:delText>
        </w:r>
      </w:del>
      <w:ins w:id="9" w:author="韩 琰" w:date="2021-12-14T19:03:00Z">
        <w:r w:rsidR="0022421B">
          <w:rPr>
            <w:lang w:eastAsia="zh-CN"/>
          </w:rPr>
          <w:t>3.25+2.25=5.5</w:t>
        </w:r>
      </w:ins>
    </w:p>
    <w:p w14:paraId="2D2B5209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44EDAB49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>
              <w:fldChar w:fldCharType="begin"/>
            </w:r>
            <w:r>
              <w:instrText xml:space="preserve"> HYPERLINK "mailto:" </w:instrText>
            </w:r>
            <w:r w:rsidR="00110F3E">
              <w:fldChar w:fldCharType="separate"/>
            </w:r>
            <w:r>
              <w:fldChar w:fldCharType="end"/>
            </w:r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27B487A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037A886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44CB9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24C4F4B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0D5DA42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20C8724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F2001" w14:textId="77777777" w:rsidR="00110F3E" w:rsidRDefault="00110F3E" w:rsidP="00D15246">
      <w:pPr>
        <w:spacing w:after="120"/>
      </w:pPr>
      <w:r>
        <w:separator/>
      </w:r>
    </w:p>
  </w:endnote>
  <w:endnote w:type="continuationSeparator" w:id="0">
    <w:p w14:paraId="4CD531C1" w14:textId="77777777" w:rsidR="00110F3E" w:rsidRDefault="00110F3E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F4DE" w14:textId="77777777" w:rsidR="00110F3E" w:rsidRDefault="00110F3E" w:rsidP="00D15246">
      <w:pPr>
        <w:spacing w:after="120"/>
      </w:pPr>
      <w:r>
        <w:separator/>
      </w:r>
    </w:p>
  </w:footnote>
  <w:footnote w:type="continuationSeparator" w:id="0">
    <w:p w14:paraId="74509420" w14:textId="77777777" w:rsidR="00110F3E" w:rsidRDefault="00110F3E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韩 琰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095E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AE5A3F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Document Map"/>
    <w:basedOn w:val="a"/>
    <w:link w:val="ad"/>
    <w:rsid w:val="002C15A7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e">
    <w:name w:val="Balloon Text"/>
    <w:basedOn w:val="a"/>
    <w:link w:val="af"/>
    <w:rsid w:val="002C15A7"/>
    <w:rPr>
      <w:sz w:val="18"/>
      <w:szCs w:val="18"/>
    </w:rPr>
  </w:style>
  <w:style w:type="character" w:customStyle="1" w:styleId="af">
    <w:name w:val="批注框文本 字符"/>
    <w:basedOn w:val="a0"/>
    <w:link w:val="ae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f0">
    <w:name w:val="Hyperlink"/>
    <w:rsid w:val="00F8429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B2702"/>
    <w:pPr>
      <w:ind w:firstLineChars="200" w:firstLine="420"/>
    </w:pPr>
  </w:style>
  <w:style w:type="character" w:styleId="af2">
    <w:name w:val="Unresolved Mention"/>
    <w:basedOn w:val="a0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韩 琰</cp:lastModifiedBy>
  <cp:revision>3</cp:revision>
  <cp:lastPrinted>2000-02-29T11:31:00Z</cp:lastPrinted>
  <dcterms:created xsi:type="dcterms:W3CDTF">2021-12-14T11:02:00Z</dcterms:created>
  <dcterms:modified xsi:type="dcterms:W3CDTF">2021-12-14T11:03:00Z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