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49F83" w14:textId="48183DA4" w:rsidR="0070536F" w:rsidRDefault="007053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SP-211312</w:t>
      </w:r>
    </w:p>
    <w:p w14:paraId="32982D59" w14:textId="77777777" w:rsidR="0070536F" w:rsidRDefault="007053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310711F" w14:textId="77777777" w:rsidR="0070536F" w:rsidRPr="00BD39AD" w:rsidRDefault="0070536F" w:rsidP="001E6A74">
      <w:pPr>
        <w:tabs>
          <w:tab w:val="right" w:pos="9638"/>
        </w:tabs>
      </w:pPr>
    </w:p>
    <w:p w14:paraId="337C8CE6" w14:textId="78D0782B" w:rsidR="001157E8" w:rsidRDefault="001157E8" w:rsidP="001157E8">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SP-211153</w:t>
      </w:r>
    </w:p>
    <w:p w14:paraId="4C36291F" w14:textId="77777777" w:rsidR="001157E8" w:rsidRDefault="001157E8" w:rsidP="001157E8">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4D474BC" w14:textId="77777777" w:rsidR="001157E8" w:rsidRPr="00E646E7" w:rsidRDefault="001157E8" w:rsidP="001157E8">
      <w:pPr>
        <w:tabs>
          <w:tab w:val="right" w:pos="9638"/>
        </w:tabs>
        <w:rPr>
          <w:rFonts w:ascii="Arial" w:hAnsi="Arial" w:cs="Arial"/>
          <w:b/>
          <w:sz w:val="24"/>
        </w:rPr>
      </w:pPr>
    </w:p>
    <w:p w14:paraId="6D983BEC" w14:textId="6A16FD67" w:rsidR="00232B2F" w:rsidRDefault="00232B2F" w:rsidP="00232B2F">
      <w:pPr>
        <w:pStyle w:val="CRCoverPage"/>
        <w:tabs>
          <w:tab w:val="right" w:pos="9639"/>
        </w:tabs>
        <w:spacing w:after="0"/>
        <w:rPr>
          <w:b/>
          <w:i/>
          <w:noProof/>
          <w:sz w:val="28"/>
        </w:rPr>
      </w:pPr>
      <w:r w:rsidRPr="00BD6E1A">
        <w:rPr>
          <w:b/>
          <w:noProof/>
          <w:sz w:val="24"/>
        </w:rPr>
        <w:t>SA WG2 Meeting #S2-14</w:t>
      </w:r>
      <w:r w:rsidR="006F6E5D">
        <w:rPr>
          <w:b/>
          <w:noProof/>
          <w:sz w:val="24"/>
        </w:rPr>
        <w:t>8</w:t>
      </w:r>
      <w:r w:rsidRPr="00BD6E1A">
        <w:rPr>
          <w:b/>
          <w:noProof/>
          <w:sz w:val="24"/>
        </w:rPr>
        <w:t>E</w:t>
      </w:r>
      <w:r>
        <w:rPr>
          <w:b/>
          <w:i/>
          <w:noProof/>
          <w:sz w:val="28"/>
        </w:rPr>
        <w:tab/>
      </w:r>
      <w:r>
        <w:rPr>
          <w:b/>
          <w:noProof/>
          <w:sz w:val="24"/>
        </w:rPr>
        <w:t>S2-210</w:t>
      </w:r>
      <w:r w:rsidR="00F84455">
        <w:rPr>
          <w:b/>
          <w:noProof/>
          <w:sz w:val="24"/>
        </w:rPr>
        <w:t>8474</w:t>
      </w:r>
    </w:p>
    <w:p w14:paraId="043FABBF" w14:textId="428CC1AB" w:rsidR="00232B2F" w:rsidRDefault="00232B2F" w:rsidP="00232B2F">
      <w:pPr>
        <w:pStyle w:val="CRCoverPage"/>
        <w:tabs>
          <w:tab w:val="right" w:pos="9639"/>
        </w:tabs>
        <w:spacing w:after="0"/>
        <w:rPr>
          <w:b/>
          <w:noProof/>
          <w:sz w:val="24"/>
        </w:rPr>
      </w:pPr>
      <w:r>
        <w:rPr>
          <w:b/>
          <w:noProof/>
          <w:sz w:val="24"/>
        </w:rPr>
        <w:t>1</w:t>
      </w:r>
      <w:r w:rsidR="006F6E5D">
        <w:rPr>
          <w:b/>
          <w:noProof/>
          <w:sz w:val="24"/>
        </w:rPr>
        <w:t>5</w:t>
      </w:r>
      <w:r w:rsidRPr="00BD6E1A">
        <w:rPr>
          <w:b/>
          <w:noProof/>
          <w:sz w:val="24"/>
        </w:rPr>
        <w:t xml:space="preserve"> - 2</w:t>
      </w:r>
      <w:r>
        <w:rPr>
          <w:b/>
          <w:noProof/>
          <w:sz w:val="24"/>
        </w:rPr>
        <w:t>2</w:t>
      </w:r>
      <w:r w:rsidRPr="00BD6E1A">
        <w:rPr>
          <w:b/>
          <w:noProof/>
          <w:sz w:val="24"/>
        </w:rPr>
        <w:t xml:space="preserve"> </w:t>
      </w:r>
      <w:r w:rsidR="006F6E5D">
        <w:rPr>
          <w:b/>
          <w:noProof/>
          <w:sz w:val="24"/>
        </w:rPr>
        <w:t>November</w:t>
      </w:r>
      <w:r w:rsidRPr="00BD6E1A">
        <w:rPr>
          <w:b/>
          <w:noProof/>
          <w:sz w:val="24"/>
        </w:rPr>
        <w:t>, 2021, Electronic meeting</w:t>
      </w:r>
      <w:r>
        <w:rPr>
          <w:b/>
          <w:noProof/>
          <w:sz w:val="24"/>
        </w:rPr>
        <w:tab/>
      </w:r>
      <w:r>
        <w:rPr>
          <w:rFonts w:eastAsia="Batang" w:cs="Arial"/>
          <w:sz w:val="18"/>
          <w:szCs w:val="18"/>
          <w:lang w:eastAsia="zh-CN"/>
        </w:rPr>
        <w:t>(revision of S2-210</w:t>
      </w:r>
      <w:r w:rsidR="00E43E33">
        <w:rPr>
          <w:rFonts w:eastAsia="Batang" w:cs="Arial"/>
          <w:sz w:val="18"/>
          <w:szCs w:val="18"/>
          <w:lang w:eastAsia="zh-CN"/>
        </w:rPr>
        <w:t>7297</w:t>
      </w:r>
      <w:r w:rsidR="00AD27E5">
        <w:rPr>
          <w:rFonts w:eastAsia="Batang" w:cs="Arial"/>
          <w:sz w:val="18"/>
          <w:szCs w:val="18"/>
          <w:lang w:eastAsia="zh-CN"/>
        </w:rPr>
        <w:t>, S2-2108161</w:t>
      </w:r>
      <w:r>
        <w:rPr>
          <w:rFonts w:eastAsia="Batang" w:cs="Arial"/>
          <w:sz w:val="18"/>
          <w:szCs w:val="18"/>
          <w:lang w:eastAsia="zh-CN"/>
        </w:rPr>
        <w:t>)</w:t>
      </w:r>
    </w:p>
    <w:p w14:paraId="19AC7E27" w14:textId="77777777" w:rsidR="00232B2F" w:rsidRDefault="00232B2F" w:rsidP="00232B2F">
      <w:pPr>
        <w:pStyle w:val="Header"/>
        <w:pBdr>
          <w:bottom w:val="single" w:sz="4" w:space="1" w:color="auto"/>
        </w:pBdr>
        <w:tabs>
          <w:tab w:val="right" w:pos="9638"/>
        </w:tabs>
        <w:rPr>
          <w:rFonts w:eastAsia="Batang" w:cs="Arial"/>
          <w:sz w:val="20"/>
          <w:lang w:eastAsia="zh-CN"/>
        </w:rPr>
      </w:pPr>
    </w:p>
    <w:p w14:paraId="097067C0" w14:textId="77777777" w:rsidR="00232B2F" w:rsidRPr="006C2E80" w:rsidRDefault="00232B2F" w:rsidP="00232B2F">
      <w:pPr>
        <w:pStyle w:val="Header"/>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w:t>
      </w:r>
      <w:proofErr w:type="gramStart"/>
      <w:r w:rsidRPr="00DC0B5B">
        <w:rPr>
          <w:rFonts w:ascii="Arial" w:eastAsia="Batang" w:hAnsi="Arial"/>
          <w:b/>
          <w:sz w:val="24"/>
          <w:szCs w:val="24"/>
          <w:lang w:val="en-US" w:eastAsia="zh-CN"/>
        </w:rPr>
        <w:t xml:space="preserve">Huawei, </w:t>
      </w:r>
      <w:r>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HiSilicon</w:t>
      </w:r>
      <w:proofErr w:type="spellEnd"/>
      <w:proofErr w:type="gramEnd"/>
      <w:r w:rsidRPr="00DC0B5B">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Matrixx</w:t>
      </w:r>
      <w:proofErr w:type="spellEnd"/>
      <w:r w:rsidRPr="00DC0B5B">
        <w:rPr>
          <w:rFonts w:ascii="Arial" w:eastAsia="Batang" w:hAnsi="Arial"/>
          <w:b/>
          <w:sz w:val="24"/>
          <w:szCs w:val="24"/>
          <w:lang w:val="en-US" w:eastAsia="zh-CN"/>
        </w:rPr>
        <w:t xml:space="preserve">,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w:t>
      </w:r>
      <w:proofErr w:type="spellStart"/>
      <w:r w:rsidRPr="004A49B1">
        <w:rPr>
          <w:rFonts w:ascii="Arial" w:eastAsia="Batang" w:hAnsi="Arial"/>
          <w:b/>
          <w:color w:val="auto"/>
          <w:sz w:val="24"/>
          <w:szCs w:val="24"/>
          <w:lang w:val="en-US" w:eastAsia="zh-CN"/>
        </w:rPr>
        <w:t>BMWi</w:t>
      </w:r>
      <w:proofErr w:type="spellEnd"/>
      <w:r w:rsidRPr="004A49B1">
        <w:rPr>
          <w:rFonts w:ascii="Arial" w:eastAsia="Batang" w:hAnsi="Arial"/>
          <w:b/>
          <w:color w:val="auto"/>
          <w:sz w:val="24"/>
          <w:szCs w:val="24"/>
          <w:lang w:val="en-US" w:eastAsia="zh-CN"/>
        </w:rPr>
        <w:t xml:space="preserve">,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xml:space="preserve">, </w:t>
      </w:r>
      <w:proofErr w:type="spellStart"/>
      <w:r w:rsidR="000A3D07">
        <w:rPr>
          <w:rFonts w:ascii="Arial" w:eastAsia="Batang" w:hAnsi="Arial"/>
          <w:b/>
          <w:sz w:val="24"/>
          <w:szCs w:val="24"/>
          <w:lang w:val="en-US" w:eastAsia="zh-CN"/>
        </w:rPr>
        <w:t>Mediatek</w:t>
      </w:r>
      <w:proofErr w:type="spellEnd"/>
      <w:r w:rsidR="000A3D07">
        <w:rPr>
          <w:rFonts w:ascii="Arial" w:eastAsia="Batang" w:hAnsi="Arial"/>
          <w:b/>
          <w:sz w:val="24"/>
          <w:szCs w:val="24"/>
          <w:lang w:val="en-US" w:eastAsia="zh-CN"/>
        </w:rPr>
        <w:t xml:space="preserve">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1A727712" w:rsidR="006C2E80" w:rsidRDefault="00B078D6" w:rsidP="006C2E80">
      <w:pPr>
        <w:pStyle w:val="Heading8"/>
      </w:pPr>
      <w:r>
        <w:t>Unique identifier</w:t>
      </w:r>
      <w:r w:rsidR="00F41A27">
        <w:t>:</w:t>
      </w:r>
      <w:r w:rsidR="006C2E80">
        <w:tab/>
      </w:r>
      <w:r w:rsidR="0070536F" w:rsidRPr="0070536F">
        <w:t>940055</w:t>
      </w:r>
    </w:p>
    <w:p w14:paraId="20AE909D" w14:textId="344EA0CB" w:rsidR="00B078D6" w:rsidRDefault="00B078D6" w:rsidP="00232B2F">
      <w:pPr>
        <w:pStyle w:val="Guidance"/>
      </w:pP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SA1 is also specifying requirements for 5G System to remain resilient if there is GNSS failure and for 5G System to act as a backup and offer wireless and indoor-capable time synchronization service for other applications (</w:t>
      </w:r>
      <w:proofErr w:type="gramStart"/>
      <w:r>
        <w:t>e.g.</w:t>
      </w:r>
      <w:proofErr w:type="gramEnd"/>
      <w:r>
        <w:t xml:space="preserve">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2DE33E69" w:rsidR="00BD4D02" w:rsidRDefault="00BD4D02" w:rsidP="00232B2F">
      <w:pPr>
        <w:pStyle w:val="ListParagraph"/>
        <w:numPr>
          <w:ilvl w:val="0"/>
          <w:numId w:val="11"/>
        </w:numPr>
      </w:pPr>
      <w:r>
        <w:t xml:space="preserve">Current Exposure framework enables AF to request QoS parameters, provide traffic characteristics but not </w:t>
      </w:r>
      <w:r w:rsidR="00CF7CD4">
        <w:t>reliability</w:t>
      </w:r>
      <w:r>
        <w:t xml:space="preserve">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w:t>
      </w:r>
      <w:proofErr w:type="gramStart"/>
      <w:r>
        <w:rPr>
          <w:rFonts w:eastAsiaTheme="minorEastAsia"/>
          <w:lang w:eastAsia="zh-CN"/>
        </w:rPr>
        <w:t>studied</w:t>
      </w:r>
      <w:proofErr w:type="gramEnd"/>
      <w:r>
        <w:rPr>
          <w:rFonts w:eastAsiaTheme="minorEastAsia"/>
          <w:lang w:eastAsia="zh-CN"/>
        </w:rPr>
        <w:t xml:space="preserve">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r w:rsidR="00F9333F">
        <w:rPr>
          <w:lang w:val="en-US"/>
        </w:rPr>
        <w:t xml:space="preserve">such as </w:t>
      </w:r>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0"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0"/>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01DE1D7C" w:rsidR="00080052" w:rsidRPr="002453E0" w:rsidRDefault="00080052" w:rsidP="002453E0">
      <w:pPr>
        <w:pStyle w:val="B1"/>
        <w:rPr>
          <w:lang w:val="en-US"/>
        </w:rPr>
      </w:pPr>
      <w:r w:rsidRPr="002453E0">
        <w:rPr>
          <w:lang w:val="en-US"/>
        </w:rPr>
        <w:t xml:space="preserve">WT#1.3. </w:t>
      </w:r>
      <w:bookmarkStart w:id="1"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1"/>
      <w:r w:rsidR="008D5AA0">
        <w:rPr>
          <w:lang w:val="en-US"/>
        </w:rPr>
        <w:t xml:space="preserve"> (</w:t>
      </w:r>
      <w:proofErr w:type="gramStart"/>
      <w:r w:rsidR="008D5AA0">
        <w:rPr>
          <w:lang w:val="en-US"/>
        </w:rPr>
        <w:t>i.e.</w:t>
      </w:r>
      <w:proofErr w:type="gramEnd"/>
      <w:r w:rsidR="008D5AA0">
        <w:rPr>
          <w:lang w:val="en-US"/>
        </w:rPr>
        <w:t xml:space="preserve"> introducing subscription parameter for time synchronization and enforcing it).</w:t>
      </w:r>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3710748B" w:rsidR="00BD4D02" w:rsidRPr="002453E0" w:rsidRDefault="00BD4D02" w:rsidP="002453E0">
      <w:pPr>
        <w:pStyle w:val="B1"/>
        <w:rPr>
          <w:lang w:val="en-US"/>
        </w:rPr>
      </w:pPr>
      <w:r w:rsidRPr="002453E0">
        <w:rPr>
          <w:lang w:val="en-US"/>
        </w:rPr>
        <w:t>WT</w:t>
      </w:r>
      <w:r w:rsidR="006D5F89">
        <w:rPr>
          <w:lang w:val="en-US"/>
        </w:rPr>
        <w:t>#</w:t>
      </w:r>
      <w:r w:rsidRPr="002453E0">
        <w:rPr>
          <w:lang w:val="en-US"/>
        </w:rPr>
        <w:t xml:space="preserve">2 </w:t>
      </w:r>
      <w:r w:rsidR="001B2154" w:rsidRPr="002453E0">
        <w:rPr>
          <w:lang w:val="en-US"/>
        </w:rPr>
        <w:t>Study how to enable an</w:t>
      </w:r>
      <w:r w:rsidRPr="002453E0">
        <w:rPr>
          <w:lang w:val="en-US"/>
        </w:rPr>
        <w:t xml:space="preserve"> AF to</w:t>
      </w:r>
      <w:r w:rsidR="002D582E">
        <w:rPr>
          <w:lang w:val="en-US"/>
        </w:rPr>
        <w:t xml:space="preserve"> explicitly provide PER to NEF/PCF</w:t>
      </w:r>
      <w:r w:rsidR="00CB01A8">
        <w:rPr>
          <w:lang w:val="en-US"/>
        </w:rPr>
        <w:t>.</w:t>
      </w:r>
      <w:r w:rsidR="006F2574" w:rsidRPr="002453E0">
        <w:rPr>
          <w:lang w:val="en-US"/>
        </w:rPr>
        <w:t xml:space="preserve"> </w:t>
      </w:r>
    </w:p>
    <w:p w14:paraId="3168EC40" w14:textId="0D3E1829" w:rsidR="00BD4D02" w:rsidRPr="002453E0" w:rsidRDefault="00BD4D02" w:rsidP="002453E0">
      <w:pPr>
        <w:pStyle w:val="B1"/>
        <w:rPr>
          <w:lang w:val="en-US"/>
        </w:rPr>
      </w:pPr>
      <w:r w:rsidRPr="002453E0">
        <w:rPr>
          <w:lang w:val="en-US" w:eastAsia="zh-CN"/>
        </w:rPr>
        <w:t>WT</w:t>
      </w:r>
      <w:r w:rsidR="006D5F89">
        <w:rPr>
          <w:lang w:val="en-US" w:eastAsia="zh-CN"/>
        </w:rPr>
        <w:t>#</w:t>
      </w:r>
      <w:r w:rsidR="002453E0">
        <w:rPr>
          <w:lang w:val="en-US" w:eastAsia="zh-CN"/>
        </w:rPr>
        <w:t>3</w:t>
      </w:r>
      <w:r w:rsidRPr="002453E0">
        <w:rPr>
          <w:lang w:val="en-US" w:eastAsia="zh-CN"/>
        </w:rPr>
        <w:t xml:space="preserve">. Support for </w:t>
      </w:r>
      <w:r w:rsidRPr="002453E0">
        <w:rPr>
          <w:rFonts w:eastAsiaTheme="minorEastAsia"/>
          <w:lang w:val="en-US" w:eastAsia="zh-CN"/>
        </w:rPr>
        <w:t>low latency and low jitter</w:t>
      </w:r>
      <w:r w:rsidR="001B2154" w:rsidRPr="002453E0">
        <w:rPr>
          <w:rFonts w:eastAsiaTheme="minorEastAsia"/>
          <w:lang w:val="en-US" w:eastAsia="zh-CN"/>
        </w:rPr>
        <w:t>:</w:t>
      </w:r>
    </w:p>
    <w:p w14:paraId="213C2A18" w14:textId="3544F763" w:rsidR="00BD4D02" w:rsidRDefault="00BD4D02" w:rsidP="002453E0">
      <w:pPr>
        <w:pStyle w:val="B1"/>
        <w:rPr>
          <w:lang w:val="en-US"/>
        </w:rPr>
      </w:pPr>
      <w:r w:rsidRPr="00ED6B16">
        <w:rPr>
          <w:lang w:val="en-US" w:eastAsia="zh-CN"/>
        </w:rPr>
        <w:t>WT</w:t>
      </w:r>
      <w:r w:rsidR="006D5F89" w:rsidRPr="00E266AB">
        <w:rPr>
          <w:lang w:val="en-US" w:eastAsia="zh-CN"/>
        </w:rPr>
        <w:t>#</w:t>
      </w:r>
      <w:r w:rsidR="002453E0" w:rsidRPr="00E266AB">
        <w:rPr>
          <w:lang w:val="en-US" w:eastAsia="zh-CN"/>
        </w:rPr>
        <w:t>3</w:t>
      </w:r>
      <w:r w:rsidRPr="00E266AB">
        <w:rPr>
          <w:lang w:val="en-US" w:eastAsia="zh-CN"/>
        </w:rPr>
        <w:t>.1 Study mechanisms for interworking with TSN transport networks</w:t>
      </w:r>
      <w:r w:rsidRPr="00E266AB">
        <w:rPr>
          <w:rFonts w:eastAsiaTheme="minorEastAsia"/>
          <w:bCs/>
          <w:lang w:val="en-US" w:eastAsia="zh-CN"/>
        </w:rPr>
        <w:t xml:space="preserve">. </w:t>
      </w:r>
      <w:r w:rsidRPr="00E266AB">
        <w:rPr>
          <w:lang w:val="en-US"/>
        </w:rPr>
        <w:t xml:space="preserve">Study interworking mechanisms with TSN networks deployed in the transport network in order to support of E2E determinism and low latency communication and efficient N3 </w:t>
      </w:r>
      <w:proofErr w:type="gramStart"/>
      <w:r w:rsidRPr="00E266AB">
        <w:rPr>
          <w:lang w:val="en-US"/>
        </w:rPr>
        <w:t>transmission;</w:t>
      </w:r>
      <w:proofErr w:type="gramEnd"/>
    </w:p>
    <w:p w14:paraId="31D34EDB" w14:textId="07070A21" w:rsidR="00E266AB" w:rsidRPr="002453E0" w:rsidRDefault="00E266AB" w:rsidP="00CF6DC5">
      <w:pPr>
        <w:pStyle w:val="NO"/>
        <w:rPr>
          <w:lang w:val="en-US"/>
        </w:rPr>
      </w:pPr>
      <w:r w:rsidRPr="002453E0">
        <w:t xml:space="preserve">NOTE: </w:t>
      </w:r>
      <w:r w:rsidRPr="002453E0">
        <w:tab/>
      </w:r>
      <w:r>
        <w:t xml:space="preserve">WT#3.1 assumes that connected mode mobility is not </w:t>
      </w:r>
      <w:r w:rsidR="00010C73">
        <w:t>used in the deployment</w:t>
      </w:r>
      <w:r>
        <w:t xml:space="preserve"> for the corresponding traffic flows.</w:t>
      </w:r>
    </w:p>
    <w:p w14:paraId="2E0EB49F" w14:textId="053414FA" w:rsidR="00E266AB" w:rsidRPr="00235372" w:rsidRDefault="00E266AB" w:rsidP="002453E0">
      <w:pPr>
        <w:pStyle w:val="B1"/>
        <w:rPr>
          <w:lang w:val="en-US"/>
        </w:rPr>
      </w:pPr>
      <w:r w:rsidRPr="00CF6DC5">
        <w:rPr>
          <w:lang w:val="en-US" w:eastAsia="zh-CN"/>
        </w:rPr>
        <w:t>WT#3</w:t>
      </w:r>
      <w:r w:rsidRPr="00CF6DC5">
        <w:t>.2 Study if there is a need for applications to adapt downstream scheduling in order for 5GS to meet really low latency (</w:t>
      </w:r>
      <w:proofErr w:type="gramStart"/>
      <w:r w:rsidRPr="00CF6DC5">
        <w:t>e.g.</w:t>
      </w:r>
      <w:proofErr w:type="gramEnd"/>
      <w:r w:rsidRPr="00CF6DC5">
        <w:t xml:space="preserve"> 2msecs) requirement and if there is a need to have feedback from RAN (e.g. for application to consider DL packet transmission time slots to avoid buffering in the RAN) for this purpose.</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E1946">
        <w:tc>
          <w:tcPr>
            <w:tcW w:w="957" w:type="dxa"/>
            <w:shd w:val="clear" w:color="auto" w:fill="E7E6E6" w:themeFill="background2"/>
          </w:tcPr>
          <w:p w14:paraId="7E5F7884" w14:textId="77777777" w:rsidR="00C54E31" w:rsidRPr="00FF2903" w:rsidRDefault="00C54E31" w:rsidP="00232B2F">
            <w:r w:rsidRPr="00FF2903">
              <w:t>WT#1</w:t>
            </w:r>
          </w:p>
        </w:tc>
        <w:tc>
          <w:tcPr>
            <w:tcW w:w="2261" w:type="dxa"/>
            <w:shd w:val="clear" w:color="auto" w:fill="E7E6E6" w:themeFill="background2"/>
          </w:tcPr>
          <w:p w14:paraId="48A36330" w14:textId="453AA3B1" w:rsidR="00C54E31" w:rsidRPr="00FF2903" w:rsidRDefault="00E63C4B" w:rsidP="00232B2F">
            <w:r>
              <w:t>3</w:t>
            </w:r>
          </w:p>
        </w:tc>
        <w:tc>
          <w:tcPr>
            <w:tcW w:w="1422" w:type="dxa"/>
            <w:shd w:val="clear" w:color="auto" w:fill="E7E6E6" w:themeFill="background2"/>
          </w:tcPr>
          <w:p w14:paraId="00980A42" w14:textId="127FB793" w:rsidR="00C54E31" w:rsidRPr="00FF2903" w:rsidRDefault="00BD4D02" w:rsidP="00232B2F">
            <w:r>
              <w:t>2</w:t>
            </w:r>
          </w:p>
        </w:tc>
        <w:tc>
          <w:tcPr>
            <w:tcW w:w="1590" w:type="dxa"/>
            <w:shd w:val="clear" w:color="auto" w:fill="E7E6E6" w:themeFill="background2"/>
          </w:tcPr>
          <w:p w14:paraId="3F210054" w14:textId="61065AA2" w:rsidR="00C54E31" w:rsidRPr="00FF2903" w:rsidRDefault="00BD4D02" w:rsidP="00232B2F">
            <w:r>
              <w:t>Yes</w:t>
            </w:r>
          </w:p>
        </w:tc>
        <w:tc>
          <w:tcPr>
            <w:tcW w:w="2006" w:type="dxa"/>
            <w:shd w:val="clear" w:color="auto" w:fill="E7E6E6" w:themeFill="background2"/>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c>
          <w:tcPr>
            <w:tcW w:w="957" w:type="dxa"/>
            <w:shd w:val="clear" w:color="auto" w:fill="auto"/>
          </w:tcPr>
          <w:p w14:paraId="373B47E4" w14:textId="482C72D0" w:rsidR="00786CEF" w:rsidRPr="00FF2903" w:rsidRDefault="00786CEF" w:rsidP="00232B2F">
            <w:r>
              <w:t>WT#1.1</w:t>
            </w:r>
          </w:p>
        </w:tc>
        <w:tc>
          <w:tcPr>
            <w:tcW w:w="2261" w:type="dxa"/>
            <w:shd w:val="clear" w:color="auto" w:fill="auto"/>
          </w:tcPr>
          <w:p w14:paraId="7841C4A6" w14:textId="6C3D7CBD" w:rsidR="00786CEF" w:rsidRDefault="00786CEF" w:rsidP="00232B2F">
            <w:r>
              <w:t>1</w:t>
            </w:r>
          </w:p>
        </w:tc>
        <w:tc>
          <w:tcPr>
            <w:tcW w:w="1422" w:type="dxa"/>
          </w:tcPr>
          <w:p w14:paraId="0E2217CF" w14:textId="0DE73D13" w:rsidR="00786CEF" w:rsidRDefault="00786CEF" w:rsidP="00232B2F">
            <w:r>
              <w:t>1</w:t>
            </w:r>
          </w:p>
        </w:tc>
        <w:tc>
          <w:tcPr>
            <w:tcW w:w="1590" w:type="dxa"/>
          </w:tcPr>
          <w:p w14:paraId="4CF80B48" w14:textId="0EE58D2B" w:rsidR="00786CEF" w:rsidRDefault="00786CEF" w:rsidP="00232B2F"/>
        </w:tc>
        <w:tc>
          <w:tcPr>
            <w:tcW w:w="2006" w:type="dxa"/>
          </w:tcPr>
          <w:p w14:paraId="62D5B401" w14:textId="77777777" w:rsidR="00786CEF" w:rsidRDefault="00786CEF" w:rsidP="00232B2F"/>
        </w:tc>
      </w:tr>
      <w:tr w:rsidR="00786CEF" w:rsidRPr="00FF2903" w14:paraId="69DDC8A7" w14:textId="77777777" w:rsidTr="002453E0">
        <w:tc>
          <w:tcPr>
            <w:tcW w:w="957" w:type="dxa"/>
            <w:shd w:val="clear" w:color="auto" w:fill="auto"/>
          </w:tcPr>
          <w:p w14:paraId="5CB537BC" w14:textId="47909468" w:rsidR="00786CEF" w:rsidRPr="00FF2903" w:rsidRDefault="00786CEF" w:rsidP="00232B2F">
            <w:r>
              <w:t>WT#1.2</w:t>
            </w:r>
          </w:p>
        </w:tc>
        <w:tc>
          <w:tcPr>
            <w:tcW w:w="2261" w:type="dxa"/>
            <w:shd w:val="clear" w:color="auto" w:fill="auto"/>
          </w:tcPr>
          <w:p w14:paraId="2F281EA9" w14:textId="109A247D" w:rsidR="00786CEF" w:rsidRDefault="00786CEF" w:rsidP="00232B2F">
            <w:r>
              <w:t>1</w:t>
            </w:r>
          </w:p>
        </w:tc>
        <w:tc>
          <w:tcPr>
            <w:tcW w:w="1422" w:type="dxa"/>
          </w:tcPr>
          <w:p w14:paraId="312CFA6F" w14:textId="075A2CC0" w:rsidR="00786CEF" w:rsidRDefault="00786CEF" w:rsidP="00232B2F">
            <w:r>
              <w:t>0.5</w:t>
            </w:r>
          </w:p>
        </w:tc>
        <w:tc>
          <w:tcPr>
            <w:tcW w:w="1590" w:type="dxa"/>
          </w:tcPr>
          <w:p w14:paraId="25904147" w14:textId="2886E35B" w:rsidR="00786CEF" w:rsidRDefault="00786CEF" w:rsidP="00232B2F"/>
        </w:tc>
        <w:tc>
          <w:tcPr>
            <w:tcW w:w="2006" w:type="dxa"/>
          </w:tcPr>
          <w:p w14:paraId="2A25092D" w14:textId="77777777" w:rsidR="00786CEF" w:rsidRDefault="00786CEF" w:rsidP="00232B2F"/>
        </w:tc>
      </w:tr>
      <w:tr w:rsidR="00786CEF" w:rsidRPr="00FF2903" w14:paraId="34F6B498" w14:textId="77777777" w:rsidTr="002453E0">
        <w:tc>
          <w:tcPr>
            <w:tcW w:w="957" w:type="dxa"/>
            <w:shd w:val="clear" w:color="auto" w:fill="auto"/>
          </w:tcPr>
          <w:p w14:paraId="2B97D67D" w14:textId="32B6DC64" w:rsidR="00786CEF" w:rsidRDefault="00786CEF" w:rsidP="00232B2F">
            <w:r>
              <w:t>WT#1.3</w:t>
            </w:r>
          </w:p>
        </w:tc>
        <w:tc>
          <w:tcPr>
            <w:tcW w:w="2261" w:type="dxa"/>
            <w:shd w:val="clear" w:color="auto" w:fill="auto"/>
          </w:tcPr>
          <w:p w14:paraId="7B0C4875" w14:textId="76C7160C" w:rsidR="00786CEF" w:rsidRDefault="00786CEF" w:rsidP="00232B2F">
            <w:r w:rsidRPr="00E266AB">
              <w:t>1</w:t>
            </w:r>
          </w:p>
        </w:tc>
        <w:tc>
          <w:tcPr>
            <w:tcW w:w="1422" w:type="dxa"/>
          </w:tcPr>
          <w:p w14:paraId="2144A28C" w14:textId="48B22F22" w:rsidR="00786CEF" w:rsidRPr="00E266AB" w:rsidRDefault="00786CEF" w:rsidP="00232B2F">
            <w:r w:rsidRPr="00E266AB">
              <w:t>0.5</w:t>
            </w:r>
          </w:p>
        </w:tc>
        <w:tc>
          <w:tcPr>
            <w:tcW w:w="1590" w:type="dxa"/>
          </w:tcPr>
          <w:p w14:paraId="611C9A04" w14:textId="59CCEF1A" w:rsidR="00786CEF" w:rsidRDefault="00786CEF" w:rsidP="00232B2F"/>
        </w:tc>
        <w:tc>
          <w:tcPr>
            <w:tcW w:w="2006" w:type="dxa"/>
          </w:tcPr>
          <w:p w14:paraId="214D7E65" w14:textId="77777777" w:rsidR="00786CEF" w:rsidRDefault="00786CEF" w:rsidP="00232B2F"/>
        </w:tc>
      </w:tr>
      <w:tr w:rsidR="00C54E31" w:rsidRPr="00FF2903" w14:paraId="62276A00" w14:textId="3EBD03F3" w:rsidTr="001E1946">
        <w:tc>
          <w:tcPr>
            <w:tcW w:w="957" w:type="dxa"/>
            <w:shd w:val="clear" w:color="auto" w:fill="E7E6E6" w:themeFill="background2"/>
          </w:tcPr>
          <w:p w14:paraId="30D69334" w14:textId="385CB18A" w:rsidR="00C54E31" w:rsidRPr="00FF2903" w:rsidRDefault="00C54E31" w:rsidP="00232B2F">
            <w:r>
              <w:t>WT#2</w:t>
            </w:r>
          </w:p>
        </w:tc>
        <w:tc>
          <w:tcPr>
            <w:tcW w:w="2261" w:type="dxa"/>
            <w:shd w:val="clear" w:color="auto" w:fill="E7E6E6" w:themeFill="background2"/>
          </w:tcPr>
          <w:p w14:paraId="4E9BE452" w14:textId="0797FD7E" w:rsidR="00C54E31" w:rsidRPr="00FF2903" w:rsidRDefault="00E266AB" w:rsidP="00232B2F">
            <w:r>
              <w:t>0.5</w:t>
            </w:r>
          </w:p>
        </w:tc>
        <w:tc>
          <w:tcPr>
            <w:tcW w:w="1422" w:type="dxa"/>
            <w:shd w:val="clear" w:color="auto" w:fill="E7E6E6" w:themeFill="background2"/>
          </w:tcPr>
          <w:p w14:paraId="04447221" w14:textId="13CF3A4E" w:rsidR="00C54E31" w:rsidRPr="00FF2903" w:rsidRDefault="00E266AB" w:rsidP="00232B2F">
            <w:r>
              <w:t>0.5</w:t>
            </w:r>
          </w:p>
        </w:tc>
        <w:tc>
          <w:tcPr>
            <w:tcW w:w="1590" w:type="dxa"/>
            <w:shd w:val="clear" w:color="auto" w:fill="E7E6E6" w:themeFill="background2"/>
          </w:tcPr>
          <w:p w14:paraId="4D930976" w14:textId="2E4835FF" w:rsidR="00C54E31" w:rsidRPr="00FF2903" w:rsidRDefault="00BD4D02" w:rsidP="00232B2F">
            <w:r>
              <w:t>No</w:t>
            </w:r>
          </w:p>
        </w:tc>
        <w:tc>
          <w:tcPr>
            <w:tcW w:w="2006" w:type="dxa"/>
            <w:shd w:val="clear" w:color="auto" w:fill="E7E6E6" w:themeFill="background2"/>
          </w:tcPr>
          <w:p w14:paraId="1CDECE62" w14:textId="3EC24AD1" w:rsidR="00C54E31" w:rsidRPr="00EC0519" w:rsidRDefault="00EC0519" w:rsidP="00232B2F">
            <w:r>
              <w:t>WT#2 is self-contained</w:t>
            </w:r>
          </w:p>
        </w:tc>
      </w:tr>
      <w:tr w:rsidR="00BD4D02" w:rsidRPr="00FF2903" w14:paraId="0CA966D1" w14:textId="77777777" w:rsidTr="001E1946">
        <w:tc>
          <w:tcPr>
            <w:tcW w:w="957" w:type="dxa"/>
            <w:shd w:val="clear" w:color="auto" w:fill="E7E6E6" w:themeFill="background2"/>
          </w:tcPr>
          <w:p w14:paraId="7C5DDF36" w14:textId="7C188AEC" w:rsidR="00BD4D02" w:rsidRPr="00FF2903" w:rsidRDefault="00BD4D02" w:rsidP="00232B2F">
            <w:r>
              <w:t>WT#</w:t>
            </w:r>
            <w:r w:rsidR="002453E0">
              <w:t>3</w:t>
            </w:r>
          </w:p>
        </w:tc>
        <w:tc>
          <w:tcPr>
            <w:tcW w:w="2261" w:type="dxa"/>
            <w:shd w:val="clear" w:color="auto" w:fill="E7E6E6" w:themeFill="background2"/>
          </w:tcPr>
          <w:p w14:paraId="38490564" w14:textId="0FFC86E6" w:rsidR="00BD4D02" w:rsidRPr="00FF2903" w:rsidRDefault="00E266AB" w:rsidP="00232B2F">
            <w:r>
              <w:t>1.5</w:t>
            </w:r>
          </w:p>
        </w:tc>
        <w:tc>
          <w:tcPr>
            <w:tcW w:w="1422" w:type="dxa"/>
            <w:shd w:val="clear" w:color="auto" w:fill="E7E6E6" w:themeFill="background2"/>
          </w:tcPr>
          <w:p w14:paraId="6460A105" w14:textId="65CFE0BF" w:rsidR="00BD4D02" w:rsidRPr="00FF2903" w:rsidRDefault="00E266AB" w:rsidP="00232B2F">
            <w:r>
              <w:t>1.5</w:t>
            </w:r>
          </w:p>
        </w:tc>
        <w:tc>
          <w:tcPr>
            <w:tcW w:w="1590" w:type="dxa"/>
            <w:shd w:val="clear" w:color="auto" w:fill="E7E6E6" w:themeFill="background2"/>
          </w:tcPr>
          <w:p w14:paraId="6A0E38E5" w14:textId="59F121C6" w:rsidR="00BD4D02" w:rsidRPr="00FF2903" w:rsidRDefault="00BD4D02" w:rsidP="00232B2F">
            <w:r>
              <w:t>Yes</w:t>
            </w:r>
          </w:p>
        </w:tc>
        <w:tc>
          <w:tcPr>
            <w:tcW w:w="2006" w:type="dxa"/>
            <w:shd w:val="clear" w:color="auto" w:fill="E7E6E6" w:themeFill="background2"/>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c>
          <w:tcPr>
            <w:tcW w:w="957" w:type="dxa"/>
            <w:shd w:val="clear" w:color="auto" w:fill="auto"/>
          </w:tcPr>
          <w:p w14:paraId="4572163B" w14:textId="33DCF989" w:rsidR="00786CEF" w:rsidRDefault="00786CEF" w:rsidP="00232B2F">
            <w:r>
              <w:t>WT#3.1</w:t>
            </w:r>
          </w:p>
        </w:tc>
        <w:tc>
          <w:tcPr>
            <w:tcW w:w="2261" w:type="dxa"/>
            <w:shd w:val="clear" w:color="auto" w:fill="auto"/>
          </w:tcPr>
          <w:p w14:paraId="44CBB558" w14:textId="3F5DD975" w:rsidR="00786CEF" w:rsidDel="00786CEF" w:rsidRDefault="00786CEF" w:rsidP="00232B2F">
            <w:r>
              <w:t>1</w:t>
            </w:r>
          </w:p>
        </w:tc>
        <w:tc>
          <w:tcPr>
            <w:tcW w:w="1422" w:type="dxa"/>
          </w:tcPr>
          <w:p w14:paraId="55F8B7A0" w14:textId="0E6C2B6F" w:rsidR="00786CEF" w:rsidDel="00786CEF" w:rsidRDefault="00786CEF" w:rsidP="00232B2F">
            <w:r>
              <w:t>1</w:t>
            </w:r>
          </w:p>
        </w:tc>
        <w:tc>
          <w:tcPr>
            <w:tcW w:w="1590" w:type="dxa"/>
          </w:tcPr>
          <w:p w14:paraId="41A959FB" w14:textId="416CE4D8" w:rsidR="00786CEF" w:rsidRDefault="00786CEF" w:rsidP="00232B2F"/>
        </w:tc>
        <w:tc>
          <w:tcPr>
            <w:tcW w:w="2006" w:type="dxa"/>
          </w:tcPr>
          <w:p w14:paraId="18EDB865" w14:textId="77777777" w:rsidR="00786CEF" w:rsidRDefault="00786CEF" w:rsidP="00232B2F"/>
        </w:tc>
      </w:tr>
      <w:tr w:rsidR="00786CEF" w:rsidRPr="00FF2903" w14:paraId="02605879" w14:textId="77777777" w:rsidTr="002453E0">
        <w:tc>
          <w:tcPr>
            <w:tcW w:w="957" w:type="dxa"/>
            <w:shd w:val="clear" w:color="auto" w:fill="auto"/>
          </w:tcPr>
          <w:p w14:paraId="784FB15B" w14:textId="7029BB9D" w:rsidR="00786CEF" w:rsidRDefault="00786CEF" w:rsidP="00232B2F">
            <w:r>
              <w:t>WT#3.2</w:t>
            </w:r>
          </w:p>
        </w:tc>
        <w:tc>
          <w:tcPr>
            <w:tcW w:w="2261" w:type="dxa"/>
            <w:shd w:val="clear" w:color="auto" w:fill="auto"/>
          </w:tcPr>
          <w:p w14:paraId="2453E33A" w14:textId="72EDEC41" w:rsidR="00786CEF" w:rsidDel="00786CEF" w:rsidRDefault="00E266AB" w:rsidP="00232B2F">
            <w:r>
              <w:t>0.5</w:t>
            </w:r>
          </w:p>
        </w:tc>
        <w:tc>
          <w:tcPr>
            <w:tcW w:w="1422" w:type="dxa"/>
          </w:tcPr>
          <w:p w14:paraId="4140E297" w14:textId="2C8D76E5" w:rsidR="00786CEF" w:rsidDel="00786CEF" w:rsidRDefault="00E266AB" w:rsidP="00232B2F">
            <w:r>
              <w:t>0.5</w:t>
            </w:r>
          </w:p>
        </w:tc>
        <w:tc>
          <w:tcPr>
            <w:tcW w:w="1590" w:type="dxa"/>
          </w:tcPr>
          <w:p w14:paraId="71418F5F" w14:textId="09940737" w:rsidR="00786CEF" w:rsidRDefault="00786CEF" w:rsidP="00232B2F"/>
        </w:tc>
        <w:tc>
          <w:tcPr>
            <w:tcW w:w="2006" w:type="dxa"/>
          </w:tcPr>
          <w:p w14:paraId="7B262B84" w14:textId="77777777" w:rsidR="00786CEF" w:rsidRDefault="00786CEF" w:rsidP="00232B2F"/>
        </w:tc>
      </w:tr>
    </w:tbl>
    <w:p w14:paraId="157F3CB1" w14:textId="40018D97" w:rsidR="006C2E80" w:rsidRDefault="006C2E80" w:rsidP="00232B2F"/>
    <w:p w14:paraId="16A1AE9A" w14:textId="4A16FDA4"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EF2938">
        <w:t>5</w:t>
      </w:r>
      <w:r w:rsidR="00A1057D">
        <w:t>.0</w:t>
      </w:r>
    </w:p>
    <w:p w14:paraId="4419A35A" w14:textId="5747E616"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6236">
        <w:t>.</w:t>
      </w:r>
      <w:r w:rsidR="00E266AB">
        <w:t>4.0</w:t>
      </w:r>
    </w:p>
    <w:p w14:paraId="7864D5AF" w14:textId="3467EFFB" w:rsidR="006D6AD0" w:rsidRPr="00DE4CD1" w:rsidRDefault="00DE4CD1" w:rsidP="00232B2F">
      <w:r>
        <w:t>Total</w:t>
      </w:r>
      <w:r w:rsidR="006D6AD0" w:rsidRPr="00DE4CD1">
        <w:t xml:space="preserve"> TU estimates: </w:t>
      </w:r>
      <w:r w:rsidR="00E266AB">
        <w:t>5</w:t>
      </w:r>
      <w:r w:rsidR="001E1946" w:rsidRPr="00DE4CD1">
        <w:t xml:space="preserve"> </w:t>
      </w:r>
      <w:r w:rsidR="006D6AD0" w:rsidRPr="00DE4CD1">
        <w:t xml:space="preserve">+ </w:t>
      </w:r>
      <w:r w:rsidR="0015782C">
        <w:t>4</w:t>
      </w:r>
      <w:r w:rsidR="002B6236">
        <w:t>.</w:t>
      </w:r>
      <w:r w:rsidR="00E266AB">
        <w:t>0</w:t>
      </w:r>
      <w:r w:rsidR="002B6236" w:rsidRPr="00DE4CD1">
        <w:t xml:space="preserve"> </w:t>
      </w:r>
      <w:r w:rsidR="006D6AD0" w:rsidRPr="00DE4CD1">
        <w:t xml:space="preserve">= </w:t>
      </w:r>
      <w:r w:rsidR="00E266AB">
        <w:t>9.0</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proofErr w:type="spellStart"/>
            <w:r>
              <w:t>Matrixx</w:t>
            </w:r>
            <w:proofErr w:type="spellEnd"/>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trPr>
        <w:tc>
          <w:tcPr>
            <w:tcW w:w="5029" w:type="dxa"/>
            <w:shd w:val="clear" w:color="auto" w:fill="auto"/>
          </w:tcPr>
          <w:p w14:paraId="5850D0C3" w14:textId="4EB680DB" w:rsidR="00F9333F" w:rsidRDefault="00F9333F" w:rsidP="00232B2F">
            <w:pPr>
              <w:pStyle w:val="TAL"/>
            </w:pPr>
            <w:r>
              <w:t>Alibaba</w:t>
            </w:r>
          </w:p>
        </w:tc>
      </w:tr>
      <w:tr w:rsidR="00E35017" w14:paraId="1934E236" w14:textId="77777777" w:rsidTr="006C2E80">
        <w:trPr>
          <w:cantSplit/>
          <w:jc w:val="center"/>
        </w:trPr>
        <w:tc>
          <w:tcPr>
            <w:tcW w:w="5029" w:type="dxa"/>
            <w:shd w:val="clear" w:color="auto" w:fill="auto"/>
          </w:tcPr>
          <w:p w14:paraId="66064293" w14:textId="7E32D76E" w:rsidR="00E35017" w:rsidRDefault="00E35017" w:rsidP="00232B2F">
            <w:pPr>
              <w:pStyle w:val="TAL"/>
            </w:pPr>
            <w:proofErr w:type="spellStart"/>
            <w:r>
              <w:t>NextNav</w:t>
            </w:r>
            <w:proofErr w:type="spellEnd"/>
          </w:p>
        </w:tc>
      </w:tr>
      <w:tr w:rsidR="00B25044" w14:paraId="20413E8C" w14:textId="77777777" w:rsidTr="006C2E80">
        <w:trPr>
          <w:cantSplit/>
          <w:jc w:val="center"/>
        </w:trPr>
        <w:tc>
          <w:tcPr>
            <w:tcW w:w="5029" w:type="dxa"/>
            <w:shd w:val="clear" w:color="auto" w:fill="auto"/>
          </w:tcPr>
          <w:p w14:paraId="3FC268F4" w14:textId="74EC77F5" w:rsidR="00B25044" w:rsidRDefault="00B25044" w:rsidP="00232B2F">
            <w:pPr>
              <w:pStyle w:val="TAL"/>
            </w:pPr>
            <w:proofErr w:type="spellStart"/>
            <w:r>
              <w:t>Telus</w:t>
            </w:r>
            <w:proofErr w:type="spellEnd"/>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C73"/>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D2D54"/>
    <w:rsid w:val="000E55AD"/>
    <w:rsid w:val="000E630D"/>
    <w:rsid w:val="001001BD"/>
    <w:rsid w:val="00102222"/>
    <w:rsid w:val="001157E8"/>
    <w:rsid w:val="00120541"/>
    <w:rsid w:val="001211F3"/>
    <w:rsid w:val="00127B5D"/>
    <w:rsid w:val="00133B51"/>
    <w:rsid w:val="00147E03"/>
    <w:rsid w:val="0015782C"/>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E1946"/>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D582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5F55DF"/>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536F"/>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170C"/>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5AA0"/>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057D"/>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5044"/>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1A8"/>
    <w:rsid w:val="00CB0647"/>
    <w:rsid w:val="00CB4236"/>
    <w:rsid w:val="00CC72A4"/>
    <w:rsid w:val="00CD2CFA"/>
    <w:rsid w:val="00CD3153"/>
    <w:rsid w:val="00CD41D0"/>
    <w:rsid w:val="00CF6810"/>
    <w:rsid w:val="00CF6DC5"/>
    <w:rsid w:val="00CF7CD4"/>
    <w:rsid w:val="00D044C3"/>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266AB"/>
    <w:rsid w:val="00E31D29"/>
    <w:rsid w:val="00E35017"/>
    <w:rsid w:val="00E418DE"/>
    <w:rsid w:val="00E43E33"/>
    <w:rsid w:val="00E505E9"/>
    <w:rsid w:val="00E52C57"/>
    <w:rsid w:val="00E57E7D"/>
    <w:rsid w:val="00E63C4B"/>
    <w:rsid w:val="00E82829"/>
    <w:rsid w:val="00E84CD8"/>
    <w:rsid w:val="00E90B85"/>
    <w:rsid w:val="00E91679"/>
    <w:rsid w:val="00E92452"/>
    <w:rsid w:val="00E92601"/>
    <w:rsid w:val="00E94CC1"/>
    <w:rsid w:val="00E96431"/>
    <w:rsid w:val="00EC0519"/>
    <w:rsid w:val="00EC3039"/>
    <w:rsid w:val="00EC5235"/>
    <w:rsid w:val="00ED3631"/>
    <w:rsid w:val="00ED6B03"/>
    <w:rsid w:val="00ED6B16"/>
    <w:rsid w:val="00ED7A5B"/>
    <w:rsid w:val="00EE293A"/>
    <w:rsid w:val="00EF2938"/>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0FC6"/>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2.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6.xml><?xml version="1.0" encoding="utf-8"?>
<ds:datastoreItem xmlns:ds="http://schemas.openxmlformats.org/officeDocument/2006/customXml" ds:itemID="{B32E050C-26E5-485A-91E7-0750778DBC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1015</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Editor-r</cp:lastModifiedBy>
  <cp:revision>4</cp:revision>
  <cp:lastPrinted>2000-02-29T11:31:00Z</cp:lastPrinted>
  <dcterms:created xsi:type="dcterms:W3CDTF">2021-12-14T05:28:00Z</dcterms:created>
  <dcterms:modified xsi:type="dcterms:W3CDTF">2021-12-17T11:56:00Z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