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79623" w14:textId="77777777" w:rsidR="00892B52" w:rsidRDefault="00892B52" w:rsidP="00892B52">
      <w:pPr>
        <w:tabs>
          <w:tab w:val="right" w:pos="9638"/>
        </w:tabs>
        <w:rPr>
          <w:rFonts w:ascii="Arial" w:hAnsi="Arial" w:cs="Arial"/>
          <w:b/>
          <w:sz w:val="24"/>
        </w:rPr>
      </w:pPr>
      <w:r>
        <w:rPr>
          <w:rFonts w:ascii="Arial" w:hAnsi="Arial" w:cs="Arial"/>
          <w:b/>
          <w:sz w:val="24"/>
        </w:rPr>
        <w:t>TSG SA Meeting #SP-88E</w:t>
      </w:r>
      <w:r>
        <w:rPr>
          <w:rFonts w:ascii="Arial" w:hAnsi="Arial" w:cs="Arial"/>
          <w:b/>
          <w:sz w:val="24"/>
        </w:rPr>
        <w:tab/>
        <w:t>SP-200313</w:t>
      </w:r>
    </w:p>
    <w:p w14:paraId="2D8F5F39" w14:textId="77777777" w:rsidR="00892B52" w:rsidRDefault="00892B52" w:rsidP="00892B52">
      <w:pPr>
        <w:pBdr>
          <w:bottom w:val="single" w:sz="6" w:space="0" w:color="auto"/>
        </w:pBdr>
        <w:tabs>
          <w:tab w:val="right" w:pos="9638"/>
        </w:tabs>
        <w:rPr>
          <w:rFonts w:ascii="Arial" w:hAnsi="Arial" w:cs="Arial"/>
          <w:b/>
          <w:sz w:val="24"/>
        </w:rPr>
      </w:pPr>
      <w:r>
        <w:rPr>
          <w:rFonts w:ascii="Arial" w:hAnsi="Arial" w:cs="Arial"/>
          <w:b/>
          <w:sz w:val="24"/>
        </w:rPr>
        <w:t>30 June - 03 July 2020, Electronic meeting</w:t>
      </w:r>
    </w:p>
    <w:p w14:paraId="7606FEC3" w14:textId="35B6D8B3" w:rsidR="00892B52" w:rsidRDefault="00892B52">
      <w:bookmarkStart w:id="0" w:name="_GoBack"/>
      <w:bookmarkEnd w:id="0"/>
    </w:p>
    <w:tbl>
      <w:tblPr>
        <w:tblW w:w="9583" w:type="dxa"/>
        <w:tblCellMar>
          <w:left w:w="85" w:type="dxa"/>
          <w:right w:w="85" w:type="dxa"/>
        </w:tblCellMar>
        <w:tblLook w:val="04A0" w:firstRow="1" w:lastRow="0" w:firstColumn="1" w:lastColumn="0" w:noHBand="0" w:noVBand="1"/>
      </w:tblPr>
      <w:tblGrid>
        <w:gridCol w:w="2152"/>
        <w:gridCol w:w="1157"/>
        <w:gridCol w:w="425"/>
        <w:gridCol w:w="5849"/>
      </w:tblGrid>
      <w:tr w:rsidR="001757C5" w14:paraId="2360AFB0" w14:textId="77777777" w:rsidTr="00892B52">
        <w:trPr>
          <w:trHeight w:hRule="exact" w:val="113"/>
        </w:trPr>
        <w:tc>
          <w:tcPr>
            <w:tcW w:w="9583" w:type="dxa"/>
            <w:gridSpan w:val="4"/>
            <w:tcBorders>
              <w:top w:val="single" w:sz="4" w:space="0" w:color="000000"/>
            </w:tcBorders>
            <w:shd w:val="clear" w:color="auto" w:fill="auto"/>
          </w:tcPr>
          <w:p w14:paraId="03670CBF" w14:textId="77777777" w:rsidR="001757C5" w:rsidRDefault="001757C5">
            <w:pPr>
              <w:tabs>
                <w:tab w:val="left" w:pos="1701"/>
              </w:tabs>
              <w:rPr>
                <w:rFonts w:cs="Arial"/>
                <w:b/>
                <w:color w:val="0000FF"/>
                <w:sz w:val="16"/>
                <w:szCs w:val="16"/>
              </w:rPr>
            </w:pPr>
          </w:p>
        </w:tc>
      </w:tr>
      <w:tr w:rsidR="001757C5" w14:paraId="301BC026" w14:textId="77777777" w:rsidTr="00892B52">
        <w:tc>
          <w:tcPr>
            <w:tcW w:w="2152" w:type="dxa"/>
            <w:shd w:val="clear" w:color="auto" w:fill="auto"/>
          </w:tcPr>
          <w:p w14:paraId="4F40C489" w14:textId="77777777" w:rsidR="001757C5" w:rsidRDefault="00B6426E">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shd w:val="clear" w:color="auto" w:fill="auto"/>
          </w:tcPr>
          <w:p w14:paraId="02C08E32" w14:textId="77777777" w:rsidR="001757C5" w:rsidRDefault="00B6426E">
            <w:r>
              <w:rPr>
                <w:rFonts w:ascii="Arial" w:hAnsi="Arial" w:cs="Arial"/>
                <w:b/>
                <w:color w:val="0000FF"/>
                <w:sz w:val="28"/>
                <w:szCs w:val="28"/>
              </w:rPr>
              <w:t>Liaison about ETSI ISG NIN (Non-IP Networking)</w:t>
            </w:r>
          </w:p>
        </w:tc>
      </w:tr>
      <w:tr w:rsidR="001757C5" w14:paraId="707F65D2" w14:textId="77777777" w:rsidTr="00892B52">
        <w:trPr>
          <w:trHeight w:val="140"/>
        </w:trPr>
        <w:tc>
          <w:tcPr>
            <w:tcW w:w="2152" w:type="dxa"/>
            <w:shd w:val="clear" w:color="auto" w:fill="auto"/>
            <w:vAlign w:val="center"/>
          </w:tcPr>
          <w:p w14:paraId="33A73D30" w14:textId="77777777" w:rsidR="001757C5" w:rsidRDefault="001757C5">
            <w:pPr>
              <w:tabs>
                <w:tab w:val="left" w:pos="1701"/>
              </w:tabs>
              <w:jc w:val="right"/>
              <w:rPr>
                <w:rFonts w:asciiTheme="minorHAnsi" w:hAnsiTheme="minorHAnsi" w:cstheme="minorHAnsi"/>
                <w:sz w:val="16"/>
                <w:szCs w:val="24"/>
              </w:rPr>
            </w:pPr>
          </w:p>
        </w:tc>
        <w:tc>
          <w:tcPr>
            <w:tcW w:w="7431" w:type="dxa"/>
            <w:gridSpan w:val="3"/>
            <w:shd w:val="clear" w:color="auto" w:fill="auto"/>
            <w:vAlign w:val="center"/>
          </w:tcPr>
          <w:p w14:paraId="31E31A94" w14:textId="77777777" w:rsidR="001757C5" w:rsidRDefault="001757C5">
            <w:pPr>
              <w:rPr>
                <w:rFonts w:ascii="Arial" w:hAnsi="Arial" w:cs="Arial"/>
                <w:sz w:val="16"/>
              </w:rPr>
            </w:pPr>
          </w:p>
        </w:tc>
      </w:tr>
      <w:tr w:rsidR="001757C5" w14:paraId="37BFBDD7" w14:textId="77777777" w:rsidTr="00892B52">
        <w:tc>
          <w:tcPr>
            <w:tcW w:w="2152" w:type="dxa"/>
            <w:shd w:val="clear" w:color="auto" w:fill="auto"/>
            <w:vAlign w:val="center"/>
          </w:tcPr>
          <w:p w14:paraId="6272231F" w14:textId="77777777" w:rsidR="001757C5" w:rsidRDefault="00B6426E">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shd w:val="clear" w:color="auto" w:fill="auto"/>
            <w:vAlign w:val="center"/>
          </w:tcPr>
          <w:p w14:paraId="4FBA4396" w14:textId="77777777" w:rsidR="001757C5" w:rsidRDefault="00B6426E">
            <w:pPr>
              <w:rPr>
                <w:rFonts w:ascii="Arial" w:hAnsi="Arial" w:cs="Arial"/>
                <w:sz w:val="24"/>
              </w:rPr>
            </w:pPr>
            <w:bookmarkStart w:id="1" w:name="source"/>
            <w:r>
              <w:rPr>
                <w:rFonts w:ascii="Arial" w:hAnsi="Arial" w:cs="Arial"/>
                <w:sz w:val="24"/>
              </w:rPr>
              <w:t>ETSI</w:t>
            </w:r>
            <w:bookmarkEnd w:id="1"/>
          </w:p>
        </w:tc>
      </w:tr>
      <w:tr w:rsidR="001757C5" w14:paraId="0C765E59" w14:textId="77777777" w:rsidTr="00892B52">
        <w:tc>
          <w:tcPr>
            <w:tcW w:w="2152" w:type="dxa"/>
            <w:shd w:val="clear" w:color="auto" w:fill="auto"/>
          </w:tcPr>
          <w:p w14:paraId="51E2AD9B"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shd w:val="clear" w:color="auto" w:fill="auto"/>
          </w:tcPr>
          <w:p w14:paraId="002AFE9C" w14:textId="77777777" w:rsidR="001757C5" w:rsidRDefault="00B6426E">
            <w:pPr>
              <w:rPr>
                <w:rFonts w:ascii="Arial" w:hAnsi="Arial" w:cs="Arial"/>
                <w:sz w:val="24"/>
                <w:szCs w:val="24"/>
                <w:lang w:val="fr-FR"/>
              </w:rPr>
            </w:pPr>
            <w:r>
              <w:rPr>
                <w:rFonts w:ascii="Arial" w:hAnsi="Arial" w:cs="Arial"/>
                <w:bCs/>
                <w:szCs w:val="24"/>
                <w:lang w:val="fr-FR"/>
              </w:rPr>
              <w:t xml:space="preserve">Emmanuelle Chaulot-Talmon </w:t>
            </w:r>
          </w:p>
        </w:tc>
      </w:tr>
      <w:tr w:rsidR="001757C5" w14:paraId="5B15C4E4" w14:textId="77777777" w:rsidTr="00892B52">
        <w:tc>
          <w:tcPr>
            <w:tcW w:w="2152" w:type="dxa"/>
            <w:shd w:val="clear" w:color="auto" w:fill="auto"/>
            <w:tcMar>
              <w:left w:w="0" w:type="dxa"/>
            </w:tcMar>
          </w:tcPr>
          <w:p w14:paraId="340E2E3D" w14:textId="77777777" w:rsidR="001757C5" w:rsidRDefault="001757C5">
            <w:pPr>
              <w:tabs>
                <w:tab w:val="left" w:pos="1701"/>
              </w:tabs>
              <w:ind w:left="-250" w:firstLine="250"/>
              <w:jc w:val="right"/>
              <w:rPr>
                <w:rFonts w:asciiTheme="minorHAnsi" w:hAnsiTheme="minorHAnsi" w:cstheme="minorHAnsi"/>
                <w:lang w:val="fr-FR"/>
              </w:rPr>
            </w:pPr>
          </w:p>
        </w:tc>
        <w:tc>
          <w:tcPr>
            <w:tcW w:w="7431" w:type="dxa"/>
            <w:gridSpan w:val="3"/>
            <w:shd w:val="clear" w:color="auto" w:fill="auto"/>
          </w:tcPr>
          <w:p w14:paraId="1F109AF7" w14:textId="77777777" w:rsidR="001757C5" w:rsidRDefault="001757C5">
            <w:pPr>
              <w:rPr>
                <w:rFonts w:ascii="Arial" w:hAnsi="Arial" w:cs="Arial"/>
                <w:sz w:val="24"/>
                <w:lang w:val="fr-FR"/>
              </w:rPr>
            </w:pPr>
          </w:p>
        </w:tc>
      </w:tr>
      <w:tr w:rsidR="001757C5" w14:paraId="7F1E44C5" w14:textId="77777777" w:rsidTr="00892B52">
        <w:tc>
          <w:tcPr>
            <w:tcW w:w="2152" w:type="dxa"/>
            <w:shd w:val="clear" w:color="auto" w:fill="auto"/>
            <w:tcMar>
              <w:left w:w="0" w:type="dxa"/>
            </w:tcMar>
          </w:tcPr>
          <w:p w14:paraId="6D2F4823" w14:textId="77777777" w:rsidR="001757C5" w:rsidRDefault="00B6426E">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shd w:val="clear" w:color="auto" w:fill="auto"/>
          </w:tcPr>
          <w:p w14:paraId="49EF5F0D" w14:textId="1E7009EE" w:rsidR="001757C5" w:rsidRDefault="00B6426E">
            <w:pPr>
              <w:rPr>
                <w:rFonts w:ascii="Arial" w:hAnsi="Arial" w:cs="Arial"/>
                <w:sz w:val="24"/>
              </w:rPr>
            </w:pPr>
            <w:r>
              <w:rPr>
                <w:rFonts w:ascii="Arial" w:hAnsi="Arial" w:cs="Arial"/>
                <w:sz w:val="22"/>
                <w:szCs w:val="24"/>
              </w:rPr>
              <w:t>N</w:t>
            </w:r>
            <w:r w:rsidR="003759F3">
              <w:rPr>
                <w:rFonts w:ascii="Arial" w:hAnsi="Arial" w:cs="Arial"/>
                <w:sz w:val="22"/>
                <w:szCs w:val="24"/>
              </w:rPr>
              <w:t>IN</w:t>
            </w:r>
          </w:p>
        </w:tc>
      </w:tr>
      <w:tr w:rsidR="001757C5" w14:paraId="78B5EBF4" w14:textId="77777777" w:rsidTr="00892B52">
        <w:tc>
          <w:tcPr>
            <w:tcW w:w="2152" w:type="dxa"/>
            <w:shd w:val="clear" w:color="auto" w:fill="auto"/>
          </w:tcPr>
          <w:p w14:paraId="47412B9B" w14:textId="77777777" w:rsidR="001757C5" w:rsidRDefault="001757C5">
            <w:pPr>
              <w:tabs>
                <w:tab w:val="left" w:pos="1701"/>
              </w:tabs>
              <w:jc w:val="right"/>
              <w:rPr>
                <w:rFonts w:asciiTheme="minorHAnsi" w:hAnsiTheme="minorHAnsi" w:cstheme="minorHAnsi"/>
                <w:sz w:val="16"/>
                <w:szCs w:val="24"/>
              </w:rPr>
            </w:pPr>
          </w:p>
        </w:tc>
        <w:tc>
          <w:tcPr>
            <w:tcW w:w="7431" w:type="dxa"/>
            <w:gridSpan w:val="3"/>
            <w:shd w:val="clear" w:color="auto" w:fill="auto"/>
          </w:tcPr>
          <w:p w14:paraId="2A32C4D5" w14:textId="77777777" w:rsidR="001757C5" w:rsidRDefault="001757C5">
            <w:pPr>
              <w:rPr>
                <w:rFonts w:ascii="Arial" w:hAnsi="Arial" w:cs="Arial"/>
                <w:sz w:val="16"/>
              </w:rPr>
            </w:pPr>
          </w:p>
        </w:tc>
      </w:tr>
      <w:tr w:rsidR="001757C5" w14:paraId="3FC74581" w14:textId="77777777" w:rsidTr="00892B52">
        <w:trPr>
          <w:trHeight w:val="182"/>
        </w:trPr>
        <w:tc>
          <w:tcPr>
            <w:tcW w:w="2152" w:type="dxa"/>
            <w:tcBorders>
              <w:right w:val="single" w:sz="4" w:space="0" w:color="000000"/>
            </w:tcBorders>
            <w:shd w:val="clear" w:color="auto" w:fill="auto"/>
          </w:tcPr>
          <w:p w14:paraId="7629E1E7" w14:textId="77777777" w:rsidR="001757C5" w:rsidRDefault="00B6426E">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FCC5B45" w14:textId="77777777" w:rsidR="001757C5" w:rsidRDefault="00B6426E">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DD645C1" w14:textId="77777777" w:rsidR="001757C5" w:rsidRDefault="00B6426E">
            <w:pPr>
              <w:tabs>
                <w:tab w:val="left" w:pos="1701"/>
              </w:tabs>
              <w:jc w:val="center"/>
              <w:rPr>
                <w:rFonts w:ascii="Arial" w:hAnsi="Arial" w:cs="Arial"/>
                <w:b/>
              </w:rPr>
            </w:pPr>
            <w:r>
              <w:rPr>
                <w:rFonts w:ascii="Arial" w:hAnsi="Arial" w:cs="Arial"/>
                <w:b/>
              </w:rPr>
              <w:t>x</w:t>
            </w:r>
          </w:p>
        </w:tc>
        <w:tc>
          <w:tcPr>
            <w:tcW w:w="5849" w:type="dxa"/>
            <w:tcBorders>
              <w:left w:val="single" w:sz="4" w:space="0" w:color="000000"/>
            </w:tcBorders>
            <w:shd w:val="clear" w:color="auto" w:fill="auto"/>
            <w:vAlign w:val="center"/>
          </w:tcPr>
          <w:p w14:paraId="403EAEDE" w14:textId="77777777" w:rsidR="001757C5" w:rsidRDefault="001757C5">
            <w:pPr>
              <w:tabs>
                <w:tab w:val="left" w:pos="1701"/>
              </w:tabs>
              <w:rPr>
                <w:vertAlign w:val="superscript"/>
              </w:rPr>
            </w:pPr>
          </w:p>
        </w:tc>
      </w:tr>
      <w:tr w:rsidR="001757C5" w14:paraId="6502B370" w14:textId="77777777" w:rsidTr="00892B52">
        <w:tc>
          <w:tcPr>
            <w:tcW w:w="2152" w:type="dxa"/>
            <w:tcBorders>
              <w:right w:val="single" w:sz="4" w:space="0" w:color="000000"/>
            </w:tcBorders>
            <w:shd w:val="clear" w:color="auto" w:fill="auto"/>
          </w:tcPr>
          <w:p w14:paraId="5AC22AF2" w14:textId="77777777" w:rsidR="001757C5" w:rsidRDefault="001757C5">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65F671E2" w14:textId="77777777" w:rsidR="001757C5" w:rsidRDefault="00B6426E">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A7BE17D" w14:textId="77777777" w:rsidR="001757C5" w:rsidRDefault="001757C5">
            <w:pPr>
              <w:tabs>
                <w:tab w:val="left" w:pos="1701"/>
              </w:tabs>
              <w:jc w:val="center"/>
              <w:rPr>
                <w:rFonts w:ascii="Arial" w:hAnsi="Arial" w:cs="Arial"/>
                <w:b/>
              </w:rPr>
            </w:pPr>
            <w:bookmarkStart w:id="2" w:name="forDiscussion"/>
            <w:bookmarkEnd w:id="2"/>
          </w:p>
        </w:tc>
        <w:tc>
          <w:tcPr>
            <w:tcW w:w="5849" w:type="dxa"/>
            <w:tcBorders>
              <w:left w:val="single" w:sz="4" w:space="0" w:color="000000"/>
            </w:tcBorders>
            <w:shd w:val="clear" w:color="auto" w:fill="auto"/>
            <w:vAlign w:val="center"/>
          </w:tcPr>
          <w:p w14:paraId="3D8651F3" w14:textId="77777777" w:rsidR="001757C5" w:rsidRDefault="001757C5">
            <w:pPr>
              <w:rPr>
                <w:vertAlign w:val="superscript"/>
              </w:rPr>
            </w:pPr>
          </w:p>
        </w:tc>
      </w:tr>
      <w:tr w:rsidR="001757C5" w14:paraId="1FB20FE1" w14:textId="77777777" w:rsidTr="00892B52">
        <w:tc>
          <w:tcPr>
            <w:tcW w:w="2152" w:type="dxa"/>
            <w:tcBorders>
              <w:right w:val="single" w:sz="4" w:space="0" w:color="000000"/>
            </w:tcBorders>
            <w:shd w:val="clear" w:color="auto" w:fill="auto"/>
          </w:tcPr>
          <w:p w14:paraId="33AAB990" w14:textId="77777777" w:rsidR="001757C5" w:rsidRDefault="001757C5">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79D960A" w14:textId="77777777" w:rsidR="001757C5" w:rsidRDefault="00B6426E">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391D779" w14:textId="77777777" w:rsidR="001757C5" w:rsidRDefault="001757C5">
            <w:pPr>
              <w:tabs>
                <w:tab w:val="left" w:pos="1701"/>
              </w:tabs>
              <w:jc w:val="center"/>
              <w:rPr>
                <w:rFonts w:ascii="Arial" w:hAnsi="Arial" w:cs="Arial"/>
                <w:b/>
              </w:rPr>
            </w:pPr>
            <w:bookmarkStart w:id="3" w:name="forInformation"/>
            <w:bookmarkEnd w:id="3"/>
          </w:p>
        </w:tc>
        <w:tc>
          <w:tcPr>
            <w:tcW w:w="5849" w:type="dxa"/>
            <w:tcBorders>
              <w:left w:val="single" w:sz="4" w:space="0" w:color="000000"/>
            </w:tcBorders>
            <w:shd w:val="clear" w:color="auto" w:fill="auto"/>
            <w:vAlign w:val="center"/>
          </w:tcPr>
          <w:p w14:paraId="7D040EA0" w14:textId="77777777" w:rsidR="001757C5" w:rsidRDefault="001757C5">
            <w:pPr>
              <w:tabs>
                <w:tab w:val="left" w:pos="1701"/>
              </w:tabs>
              <w:ind w:left="176" w:hanging="176"/>
              <w:rPr>
                <w:vertAlign w:val="superscript"/>
              </w:rPr>
            </w:pPr>
          </w:p>
        </w:tc>
      </w:tr>
      <w:tr w:rsidR="001757C5" w14:paraId="5121B5EA" w14:textId="77777777" w:rsidTr="00892B52">
        <w:trPr>
          <w:trHeight w:hRule="exact" w:val="170"/>
        </w:trPr>
        <w:tc>
          <w:tcPr>
            <w:tcW w:w="2152" w:type="dxa"/>
            <w:shd w:val="clear" w:color="auto" w:fill="auto"/>
            <w:vAlign w:val="center"/>
          </w:tcPr>
          <w:p w14:paraId="0D17F90B" w14:textId="77777777" w:rsidR="001757C5" w:rsidRDefault="001757C5">
            <w:pPr>
              <w:tabs>
                <w:tab w:val="left" w:pos="1701"/>
              </w:tabs>
              <w:jc w:val="right"/>
              <w:rPr>
                <w:rFonts w:asciiTheme="minorHAnsi" w:hAnsiTheme="minorHAnsi" w:cstheme="minorHAnsi"/>
              </w:rPr>
            </w:pPr>
          </w:p>
        </w:tc>
        <w:tc>
          <w:tcPr>
            <w:tcW w:w="7431" w:type="dxa"/>
            <w:gridSpan w:val="3"/>
            <w:shd w:val="clear" w:color="auto" w:fill="auto"/>
            <w:tcMar>
              <w:left w:w="0" w:type="dxa"/>
              <w:right w:w="0" w:type="dxa"/>
            </w:tcMar>
            <w:vAlign w:val="center"/>
          </w:tcPr>
          <w:p w14:paraId="6BB9C75A" w14:textId="77777777" w:rsidR="001757C5" w:rsidRDefault="001757C5">
            <w:pPr>
              <w:ind w:left="93"/>
              <w:rPr>
                <w:rFonts w:ascii="Arial" w:hAnsi="Arial" w:cs="Arial"/>
              </w:rPr>
            </w:pPr>
          </w:p>
        </w:tc>
      </w:tr>
      <w:tr w:rsidR="001757C5" w14:paraId="314F0C52" w14:textId="77777777" w:rsidTr="00892B52">
        <w:tc>
          <w:tcPr>
            <w:tcW w:w="2152" w:type="dxa"/>
            <w:shd w:val="clear" w:color="auto" w:fill="auto"/>
            <w:vAlign w:val="center"/>
          </w:tcPr>
          <w:p w14:paraId="154CB358" w14:textId="77777777" w:rsidR="001757C5" w:rsidRDefault="00B6426E">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shd w:val="clear" w:color="auto" w:fill="auto"/>
            <w:tcMar>
              <w:left w:w="0" w:type="dxa"/>
              <w:right w:w="0" w:type="dxa"/>
            </w:tcMar>
            <w:vAlign w:val="center"/>
          </w:tcPr>
          <w:p w14:paraId="3A88E892" w14:textId="77777777" w:rsidR="001757C5" w:rsidRDefault="001757C5">
            <w:pPr>
              <w:ind w:left="93"/>
              <w:rPr>
                <w:rFonts w:ascii="Arial" w:hAnsi="Arial" w:cs="Arial"/>
              </w:rPr>
            </w:pPr>
          </w:p>
        </w:tc>
      </w:tr>
      <w:tr w:rsidR="001757C5" w14:paraId="11FA8B8C" w14:textId="77777777" w:rsidTr="00892B52">
        <w:trPr>
          <w:trHeight w:hRule="exact" w:val="170"/>
        </w:trPr>
        <w:tc>
          <w:tcPr>
            <w:tcW w:w="2152" w:type="dxa"/>
            <w:shd w:val="clear" w:color="auto" w:fill="auto"/>
          </w:tcPr>
          <w:p w14:paraId="4098731E" w14:textId="77777777" w:rsidR="001757C5" w:rsidRDefault="001757C5">
            <w:pPr>
              <w:tabs>
                <w:tab w:val="left" w:pos="1701"/>
              </w:tabs>
              <w:jc w:val="right"/>
              <w:rPr>
                <w:rFonts w:asciiTheme="minorHAnsi" w:hAnsiTheme="minorHAnsi" w:cstheme="minorHAnsi"/>
                <w:sz w:val="16"/>
              </w:rPr>
            </w:pPr>
          </w:p>
        </w:tc>
        <w:tc>
          <w:tcPr>
            <w:tcW w:w="7431" w:type="dxa"/>
            <w:gridSpan w:val="3"/>
            <w:shd w:val="clear" w:color="auto" w:fill="auto"/>
          </w:tcPr>
          <w:p w14:paraId="33850AC2" w14:textId="77777777" w:rsidR="001757C5" w:rsidRDefault="001757C5">
            <w:pPr>
              <w:rPr>
                <w:rFonts w:ascii="Arial" w:hAnsi="Arial" w:cs="Arial"/>
                <w:sz w:val="16"/>
              </w:rPr>
            </w:pPr>
          </w:p>
        </w:tc>
      </w:tr>
      <w:tr w:rsidR="001757C5" w14:paraId="0DFCB3AF" w14:textId="77777777" w:rsidTr="00892B52">
        <w:tc>
          <w:tcPr>
            <w:tcW w:w="2152" w:type="dxa"/>
            <w:shd w:val="clear" w:color="auto" w:fill="auto"/>
          </w:tcPr>
          <w:p w14:paraId="53C82FE2"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shd w:val="clear" w:color="auto" w:fill="auto"/>
          </w:tcPr>
          <w:p w14:paraId="41E1C984" w14:textId="77777777" w:rsidR="001757C5" w:rsidRDefault="001757C5">
            <w:pPr>
              <w:rPr>
                <w:rFonts w:ascii="Arial" w:hAnsi="Arial" w:cs="Arial"/>
              </w:rPr>
            </w:pPr>
            <w:bookmarkStart w:id="4" w:name="agendaItem"/>
            <w:bookmarkEnd w:id="4"/>
          </w:p>
        </w:tc>
      </w:tr>
      <w:tr w:rsidR="001757C5" w14:paraId="3301F871" w14:textId="77777777" w:rsidTr="00892B52">
        <w:tc>
          <w:tcPr>
            <w:tcW w:w="2152" w:type="dxa"/>
            <w:shd w:val="clear" w:color="auto" w:fill="auto"/>
          </w:tcPr>
          <w:p w14:paraId="3285F52D" w14:textId="77777777" w:rsidR="001757C5" w:rsidRDefault="00B6426E">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shd w:val="clear" w:color="auto" w:fill="auto"/>
            <w:vAlign w:val="center"/>
          </w:tcPr>
          <w:p w14:paraId="581B8674" w14:textId="77777777" w:rsidR="001757C5" w:rsidRDefault="001757C5">
            <w:pPr>
              <w:rPr>
                <w:rFonts w:ascii="Arial" w:hAnsi="Arial" w:cs="Arial"/>
              </w:rPr>
            </w:pPr>
            <w:bookmarkStart w:id="5" w:name="RelevantWorkItems"/>
            <w:bookmarkEnd w:id="5"/>
          </w:p>
        </w:tc>
      </w:tr>
      <w:tr w:rsidR="001757C5" w14:paraId="686E66D8" w14:textId="77777777" w:rsidTr="00892B52">
        <w:trPr>
          <w:trHeight w:hRule="exact" w:val="113"/>
        </w:trPr>
        <w:tc>
          <w:tcPr>
            <w:tcW w:w="9583" w:type="dxa"/>
            <w:gridSpan w:val="4"/>
            <w:tcBorders>
              <w:bottom w:val="single" w:sz="4" w:space="0" w:color="000000"/>
            </w:tcBorders>
            <w:shd w:val="clear" w:color="auto" w:fill="auto"/>
          </w:tcPr>
          <w:p w14:paraId="6DA4DAE5" w14:textId="77777777" w:rsidR="001757C5" w:rsidRDefault="001757C5">
            <w:pPr>
              <w:tabs>
                <w:tab w:val="left" w:pos="1701"/>
              </w:tabs>
              <w:ind w:left="-249" w:firstLine="249"/>
              <w:rPr>
                <w:sz w:val="16"/>
                <w:szCs w:val="16"/>
              </w:rPr>
            </w:pPr>
          </w:p>
        </w:tc>
      </w:tr>
    </w:tbl>
    <w:p w14:paraId="6E6C5CC9" w14:textId="77777777" w:rsidR="001757C5" w:rsidRDefault="001757C5"/>
    <w:p w14:paraId="525C187A" w14:textId="2A3D5401" w:rsidR="001757C5" w:rsidRDefault="00B6426E">
      <w:pPr>
        <w:pBdr>
          <w:top w:val="single" w:sz="4" w:space="1" w:color="000000"/>
          <w:bottom w:val="single" w:sz="4" w:space="1" w:color="000000"/>
        </w:pBdr>
        <w:rPr>
          <w:rFonts w:ascii="Arial" w:hAnsi="Arial" w:cs="Arial"/>
        </w:rPr>
      </w:pPr>
      <w:r>
        <w:rPr>
          <w:rFonts w:asciiTheme="minorHAnsi" w:hAnsiTheme="minorHAnsi" w:cstheme="minorHAnsi"/>
          <w:b/>
          <w:sz w:val="24"/>
        </w:rPr>
        <w:t xml:space="preserve">:  </w:t>
      </w:r>
      <w:r>
        <w:rPr>
          <w:rFonts w:ascii="Arial" w:hAnsi="Arial" w:cs="Arial"/>
          <w:i/>
        </w:rPr>
        <w:t xml:space="preserve"> </w:t>
      </w:r>
      <w:bookmarkStart w:id="6" w:name="Abstract"/>
      <w:bookmarkEnd w:id="6"/>
    </w:p>
    <w:p w14:paraId="3223F309" w14:textId="77777777" w:rsidR="001757C5" w:rsidRDefault="001757C5">
      <w:pPr>
        <w:rPr>
          <w:rFonts w:ascii="Arial" w:hAnsi="Arial" w:cs="Arial"/>
        </w:rPr>
      </w:pPr>
    </w:p>
    <w:tbl>
      <w:tblPr>
        <w:tblW w:w="9782" w:type="dxa"/>
        <w:tblInd w:w="85" w:type="dxa"/>
        <w:tblCellMar>
          <w:left w:w="85" w:type="dxa"/>
          <w:right w:w="85" w:type="dxa"/>
        </w:tblCellMar>
        <w:tblLook w:val="04A0" w:firstRow="1" w:lastRow="0" w:firstColumn="1" w:lastColumn="0" w:noHBand="0" w:noVBand="1"/>
      </w:tblPr>
      <w:tblGrid>
        <w:gridCol w:w="2104"/>
        <w:gridCol w:w="48"/>
        <w:gridCol w:w="7630"/>
      </w:tblGrid>
      <w:tr w:rsidR="001757C5" w14:paraId="40F36FC4" w14:textId="77777777">
        <w:trPr>
          <w:trHeight w:val="137"/>
        </w:trPr>
        <w:tc>
          <w:tcPr>
            <w:tcW w:w="9781" w:type="dxa"/>
            <w:gridSpan w:val="3"/>
            <w:tcBorders>
              <w:bottom w:val="single" w:sz="4" w:space="0" w:color="000000"/>
            </w:tcBorders>
            <w:shd w:val="clear" w:color="auto" w:fill="auto"/>
          </w:tcPr>
          <w:p w14:paraId="282F7DA2" w14:textId="77777777" w:rsidR="001757C5" w:rsidRDefault="00B6426E">
            <w:pPr>
              <w:ind w:left="57"/>
              <w:jc w:val="center"/>
              <w:outlineLvl w:val="0"/>
              <w:rPr>
                <w:rFonts w:cs="Arial"/>
                <w:b/>
                <w:color w:val="0000FF"/>
                <w:sz w:val="16"/>
                <w:szCs w:val="16"/>
              </w:rPr>
            </w:pPr>
            <w:r>
              <w:rPr>
                <w:rFonts w:ascii="Arial" w:hAnsi="Arial" w:cs="Arial"/>
                <w:b/>
                <w:smallCaps/>
                <w:sz w:val="36"/>
                <w:szCs w:val="40"/>
              </w:rPr>
              <w:t>Liaison Statement</w:t>
            </w:r>
          </w:p>
        </w:tc>
      </w:tr>
      <w:tr w:rsidR="001757C5" w14:paraId="323FCDE7" w14:textId="77777777">
        <w:tc>
          <w:tcPr>
            <w:tcW w:w="2152" w:type="dxa"/>
            <w:gridSpan w:val="2"/>
            <w:tcBorders>
              <w:top w:val="single" w:sz="4" w:space="0" w:color="000000"/>
            </w:tcBorders>
            <w:shd w:val="clear" w:color="auto" w:fill="auto"/>
          </w:tcPr>
          <w:p w14:paraId="561389B8" w14:textId="77777777" w:rsidR="001757C5" w:rsidRDefault="00B6426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29" w:type="dxa"/>
            <w:tcBorders>
              <w:top w:val="single" w:sz="4" w:space="0" w:color="000000"/>
            </w:tcBorders>
            <w:shd w:val="clear" w:color="auto" w:fill="auto"/>
          </w:tcPr>
          <w:p w14:paraId="469737AD" w14:textId="77777777" w:rsidR="001757C5" w:rsidRDefault="00B6426E">
            <w:pPr>
              <w:ind w:left="57"/>
            </w:pPr>
            <w:r>
              <w:rPr>
                <w:rFonts w:ascii="Arial" w:hAnsi="Arial" w:cs="Arial"/>
                <w:b/>
                <w:color w:val="0000FF"/>
                <w:sz w:val="28"/>
                <w:szCs w:val="28"/>
              </w:rPr>
              <w:t>Liaison about ETSI ISG NIN (Non-IP Networking)</w:t>
            </w:r>
          </w:p>
        </w:tc>
      </w:tr>
      <w:tr w:rsidR="001757C5" w14:paraId="1E649517" w14:textId="77777777">
        <w:tc>
          <w:tcPr>
            <w:tcW w:w="2152" w:type="dxa"/>
            <w:gridSpan w:val="2"/>
            <w:shd w:val="clear" w:color="auto" w:fill="auto"/>
          </w:tcPr>
          <w:p w14:paraId="54CAD987" w14:textId="77777777" w:rsidR="001757C5" w:rsidRDefault="00B6426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29" w:type="dxa"/>
            <w:shd w:val="clear" w:color="auto" w:fill="auto"/>
          </w:tcPr>
          <w:p w14:paraId="0507FC3E" w14:textId="6BF3BB96" w:rsidR="001757C5" w:rsidRDefault="003759F3">
            <w:pPr>
              <w:ind w:left="57"/>
              <w:rPr>
                <w:rFonts w:ascii="Arial" w:hAnsi="Arial" w:cs="Arial"/>
              </w:rPr>
            </w:pPr>
            <w:r>
              <w:rPr>
                <w:rFonts w:ascii="Arial" w:hAnsi="Arial" w:cs="Arial"/>
              </w:rPr>
              <w:t>15</w:t>
            </w:r>
            <w:r w:rsidRPr="003759F3">
              <w:rPr>
                <w:rFonts w:ascii="Arial" w:hAnsi="Arial" w:cs="Arial"/>
                <w:vertAlign w:val="superscript"/>
              </w:rPr>
              <w:t>th</w:t>
            </w:r>
            <w:r>
              <w:rPr>
                <w:rFonts w:ascii="Arial" w:hAnsi="Arial" w:cs="Arial"/>
              </w:rPr>
              <w:t xml:space="preserve"> April 2020</w:t>
            </w:r>
          </w:p>
        </w:tc>
      </w:tr>
      <w:tr w:rsidR="001757C5" w14:paraId="20124B9D" w14:textId="77777777">
        <w:trPr>
          <w:trHeight w:val="140"/>
        </w:trPr>
        <w:tc>
          <w:tcPr>
            <w:tcW w:w="2152" w:type="dxa"/>
            <w:gridSpan w:val="2"/>
            <w:shd w:val="clear" w:color="auto" w:fill="auto"/>
            <w:vAlign w:val="center"/>
          </w:tcPr>
          <w:p w14:paraId="13B86089" w14:textId="77777777" w:rsidR="001757C5" w:rsidRDefault="001757C5">
            <w:pPr>
              <w:tabs>
                <w:tab w:val="left" w:pos="1701"/>
              </w:tabs>
              <w:ind w:left="57"/>
              <w:jc w:val="right"/>
              <w:rPr>
                <w:rFonts w:asciiTheme="minorHAnsi" w:hAnsiTheme="minorHAnsi" w:cstheme="minorHAnsi"/>
                <w:sz w:val="16"/>
                <w:szCs w:val="24"/>
              </w:rPr>
            </w:pPr>
          </w:p>
        </w:tc>
        <w:tc>
          <w:tcPr>
            <w:tcW w:w="7629" w:type="dxa"/>
            <w:shd w:val="clear" w:color="auto" w:fill="auto"/>
            <w:vAlign w:val="center"/>
          </w:tcPr>
          <w:p w14:paraId="235C1EB2" w14:textId="77777777" w:rsidR="001757C5" w:rsidRDefault="001757C5">
            <w:pPr>
              <w:ind w:left="57"/>
              <w:rPr>
                <w:rFonts w:ascii="Arial" w:hAnsi="Arial" w:cs="Arial"/>
                <w:sz w:val="16"/>
              </w:rPr>
            </w:pPr>
          </w:p>
        </w:tc>
      </w:tr>
      <w:tr w:rsidR="001757C5" w14:paraId="2DC39942" w14:textId="77777777">
        <w:tc>
          <w:tcPr>
            <w:tcW w:w="2152" w:type="dxa"/>
            <w:gridSpan w:val="2"/>
            <w:shd w:val="clear" w:color="auto" w:fill="auto"/>
            <w:vAlign w:val="center"/>
          </w:tcPr>
          <w:p w14:paraId="78EB7B4E" w14:textId="77777777" w:rsidR="001757C5" w:rsidRDefault="00B6426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29" w:type="dxa"/>
            <w:shd w:val="clear" w:color="auto" w:fill="auto"/>
            <w:vAlign w:val="center"/>
          </w:tcPr>
          <w:p w14:paraId="7CE66528" w14:textId="43EBE01D" w:rsidR="001757C5" w:rsidRDefault="00B6426E">
            <w:pPr>
              <w:ind w:left="57"/>
              <w:rPr>
                <w:rFonts w:ascii="Arial" w:hAnsi="Arial" w:cs="Arial"/>
                <w:sz w:val="28"/>
                <w:szCs w:val="28"/>
              </w:rPr>
            </w:pPr>
            <w:r>
              <w:rPr>
                <w:rFonts w:ascii="Arial" w:hAnsi="Arial" w:cs="Arial"/>
                <w:color w:val="0000FF"/>
                <w:sz w:val="28"/>
                <w:szCs w:val="28"/>
              </w:rPr>
              <w:t xml:space="preserve">ETSI ISG </w:t>
            </w:r>
            <w:r w:rsidR="003759F3">
              <w:rPr>
                <w:rFonts w:ascii="Arial" w:hAnsi="Arial" w:cs="Arial"/>
                <w:color w:val="0000FF"/>
                <w:sz w:val="28"/>
                <w:szCs w:val="28"/>
              </w:rPr>
              <w:t>NIN</w:t>
            </w:r>
          </w:p>
        </w:tc>
      </w:tr>
      <w:tr w:rsidR="001757C5" w:rsidRPr="00C568D5" w14:paraId="4D26257D" w14:textId="77777777">
        <w:tc>
          <w:tcPr>
            <w:tcW w:w="2152" w:type="dxa"/>
            <w:gridSpan w:val="2"/>
            <w:shd w:val="clear" w:color="auto" w:fill="auto"/>
            <w:vAlign w:val="center"/>
          </w:tcPr>
          <w:p w14:paraId="43DB37D7"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29" w:type="dxa"/>
            <w:shd w:val="clear" w:color="auto" w:fill="auto"/>
            <w:vAlign w:val="center"/>
          </w:tcPr>
          <w:p w14:paraId="4BFA1C28" w14:textId="77777777" w:rsidR="001757C5" w:rsidRDefault="001757C5">
            <w:pPr>
              <w:ind w:left="57"/>
              <w:rPr>
                <w:rFonts w:ascii="Arial" w:hAnsi="Arial" w:cs="Arial"/>
                <w:color w:val="0000FF"/>
              </w:rPr>
            </w:pPr>
          </w:p>
          <w:p w14:paraId="5516F755" w14:textId="77777777" w:rsidR="001757C5" w:rsidRDefault="00145EE9">
            <w:pPr>
              <w:ind w:left="57"/>
            </w:pPr>
            <w:hyperlink r:id="rId10">
              <w:r w:rsidR="00B6426E">
                <w:rPr>
                  <w:rStyle w:val="VisitedInternetLink"/>
                </w:rPr>
                <w:t>j@ninetiles.com</w:t>
              </w:r>
            </w:hyperlink>
          </w:p>
          <w:p w14:paraId="12BB2A99" w14:textId="7D0B2F7E" w:rsidR="001757C5" w:rsidRPr="00C568D5" w:rsidRDefault="00145EE9">
            <w:pPr>
              <w:ind w:left="57"/>
              <w:rPr>
                <w:lang w:val="fr-FR"/>
              </w:rPr>
            </w:pPr>
            <w:hyperlink r:id="rId11">
              <w:r w:rsidR="00B6426E">
                <w:rPr>
                  <w:rStyle w:val="VisitedInternetLink"/>
                </w:rPr>
                <w:t>Kevin.Smith@vodafone.com</w:t>
              </w:r>
            </w:hyperlink>
            <w:r w:rsidR="00B6426E" w:rsidRPr="00C568D5">
              <w:rPr>
                <w:lang w:val="fr-FR"/>
              </w:rPr>
              <w:t xml:space="preserve"> </w:t>
            </w:r>
          </w:p>
          <w:p w14:paraId="6D1B58AF" w14:textId="4D12EB48" w:rsidR="00C568D5" w:rsidRPr="00C568D5" w:rsidRDefault="00C568D5">
            <w:pPr>
              <w:ind w:left="57"/>
              <w:rPr>
                <w:lang w:val="fr-FR"/>
              </w:rPr>
            </w:pPr>
            <w:r w:rsidRPr="00C568D5">
              <w:rPr>
                <w:lang w:val="fr-FR"/>
              </w:rPr>
              <w:t>ISGsupport@</w:t>
            </w:r>
            <w:r>
              <w:rPr>
                <w:lang w:val="fr-FR"/>
              </w:rPr>
              <w:t>etsi.org</w:t>
            </w:r>
            <w:r w:rsidRPr="00C568D5">
              <w:rPr>
                <w:lang w:val="fr-FR"/>
              </w:rPr>
              <w:t xml:space="preserve"> </w:t>
            </w:r>
          </w:p>
        </w:tc>
      </w:tr>
      <w:tr w:rsidR="001757C5" w:rsidRPr="00C568D5" w14:paraId="5B37B51F" w14:textId="77777777">
        <w:tc>
          <w:tcPr>
            <w:tcW w:w="2152" w:type="dxa"/>
            <w:gridSpan w:val="2"/>
            <w:shd w:val="clear" w:color="auto" w:fill="auto"/>
            <w:vAlign w:val="center"/>
          </w:tcPr>
          <w:p w14:paraId="4B790640" w14:textId="77777777" w:rsidR="001757C5" w:rsidRPr="00C568D5" w:rsidRDefault="001757C5">
            <w:pPr>
              <w:tabs>
                <w:tab w:val="left" w:pos="1701"/>
              </w:tabs>
              <w:ind w:left="57"/>
              <w:jc w:val="right"/>
              <w:rPr>
                <w:rFonts w:asciiTheme="minorHAnsi" w:hAnsiTheme="minorHAnsi" w:cstheme="minorHAnsi"/>
                <w:sz w:val="24"/>
                <w:szCs w:val="24"/>
                <w:lang w:val="fr-FR"/>
              </w:rPr>
            </w:pPr>
          </w:p>
        </w:tc>
        <w:tc>
          <w:tcPr>
            <w:tcW w:w="7629" w:type="dxa"/>
            <w:shd w:val="clear" w:color="auto" w:fill="auto"/>
            <w:vAlign w:val="center"/>
          </w:tcPr>
          <w:p w14:paraId="7CF196EB" w14:textId="77777777" w:rsidR="001757C5" w:rsidRPr="00C568D5" w:rsidRDefault="001757C5">
            <w:pPr>
              <w:ind w:left="57"/>
              <w:rPr>
                <w:rFonts w:ascii="Arial" w:hAnsi="Arial" w:cs="Arial"/>
                <w:sz w:val="24"/>
                <w:lang w:val="fr-FR"/>
              </w:rPr>
            </w:pPr>
          </w:p>
        </w:tc>
      </w:tr>
      <w:tr w:rsidR="001757C5" w14:paraId="22450BB4" w14:textId="77777777">
        <w:tc>
          <w:tcPr>
            <w:tcW w:w="2152" w:type="dxa"/>
            <w:gridSpan w:val="2"/>
            <w:shd w:val="clear" w:color="auto" w:fill="auto"/>
          </w:tcPr>
          <w:p w14:paraId="032C5AEE" w14:textId="77777777" w:rsidR="001757C5" w:rsidRDefault="00B6426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29" w:type="dxa"/>
            <w:shd w:val="clear" w:color="auto" w:fill="auto"/>
          </w:tcPr>
          <w:p w14:paraId="57A908D1" w14:textId="15957334" w:rsidR="001757C5" w:rsidRPr="00C568D5" w:rsidRDefault="00C568D5" w:rsidP="003759F3">
            <w:pPr>
              <w:tabs>
                <w:tab w:val="left" w:pos="4891"/>
              </w:tabs>
              <w:rPr>
                <w:rFonts w:ascii="Arial" w:hAnsi="Arial" w:cs="Arial"/>
                <w:color w:val="0000FF"/>
                <w:sz w:val="28"/>
              </w:rPr>
            </w:pPr>
            <w:r>
              <w:rPr>
                <w:rFonts w:ascii="Arial" w:hAnsi="Arial" w:cs="Arial"/>
                <w:sz w:val="28"/>
              </w:rPr>
              <w:t xml:space="preserve">ETSI TC CYBER, ETSI TC LI, </w:t>
            </w:r>
            <w:r w:rsidRPr="004B7427">
              <w:rPr>
                <w:rFonts w:ascii="Arial" w:hAnsi="Arial" w:cs="Arial"/>
                <w:sz w:val="28"/>
              </w:rPr>
              <w:t>3GPP</w:t>
            </w:r>
            <w:r>
              <w:rPr>
                <w:rFonts w:ascii="Arial" w:hAnsi="Arial" w:cs="Arial"/>
                <w:sz w:val="28"/>
              </w:rPr>
              <w:t xml:space="preserve"> SA, </w:t>
            </w:r>
            <w:r w:rsidRPr="004B7427">
              <w:rPr>
                <w:rFonts w:ascii="Arial" w:hAnsi="Arial" w:cs="Arial"/>
                <w:sz w:val="28"/>
              </w:rPr>
              <w:t>oneM2M</w:t>
            </w:r>
            <w:r>
              <w:rPr>
                <w:rFonts w:ascii="Arial" w:hAnsi="Arial" w:cs="Arial"/>
                <w:sz w:val="28"/>
              </w:rPr>
              <w:t>,</w:t>
            </w:r>
            <w:r w:rsidRPr="004B7427">
              <w:rPr>
                <w:rFonts w:ascii="Arial" w:hAnsi="Arial" w:cs="Arial"/>
                <w:sz w:val="28"/>
              </w:rPr>
              <w:t xml:space="preserve"> ETSI ISG </w:t>
            </w:r>
            <w:r>
              <w:rPr>
                <w:rFonts w:ascii="Arial" w:hAnsi="Arial" w:cs="Arial"/>
                <w:sz w:val="28"/>
              </w:rPr>
              <w:t>F5G,</w:t>
            </w:r>
            <w:r w:rsidRPr="004B7427">
              <w:rPr>
                <w:rFonts w:ascii="Arial" w:hAnsi="Arial" w:cs="Arial"/>
                <w:sz w:val="28"/>
              </w:rPr>
              <w:t xml:space="preserve"> ETSI ISG</w:t>
            </w:r>
            <w:r>
              <w:rPr>
                <w:rFonts w:ascii="Arial" w:hAnsi="Arial" w:cs="Arial"/>
                <w:sz w:val="28"/>
              </w:rPr>
              <w:t xml:space="preserve"> </w:t>
            </w:r>
            <w:r w:rsidRPr="004B7427">
              <w:rPr>
                <w:rFonts w:ascii="Arial" w:hAnsi="Arial" w:cs="Arial"/>
                <w:sz w:val="28"/>
              </w:rPr>
              <w:t>ENI</w:t>
            </w:r>
            <w:r>
              <w:rPr>
                <w:rFonts w:ascii="Arial" w:hAnsi="Arial" w:cs="Arial"/>
                <w:sz w:val="28"/>
              </w:rPr>
              <w:t xml:space="preserve">, </w:t>
            </w:r>
            <w:r w:rsidRPr="004B7427">
              <w:rPr>
                <w:rFonts w:ascii="Arial" w:hAnsi="Arial" w:cs="Arial"/>
                <w:sz w:val="28"/>
              </w:rPr>
              <w:t>ETSI ISG NFV</w:t>
            </w:r>
            <w:r>
              <w:rPr>
                <w:rFonts w:ascii="Arial" w:hAnsi="Arial" w:cs="Arial"/>
                <w:sz w:val="28"/>
              </w:rPr>
              <w:t xml:space="preserve">, ETSI ISG MEC, </w:t>
            </w:r>
            <w:r w:rsidRPr="004B7427">
              <w:rPr>
                <w:rFonts w:ascii="Arial" w:hAnsi="Arial" w:cs="Arial"/>
                <w:sz w:val="28"/>
              </w:rPr>
              <w:t xml:space="preserve">ETSI ISG </w:t>
            </w:r>
            <w:r>
              <w:rPr>
                <w:rFonts w:ascii="Arial" w:hAnsi="Arial" w:cs="Arial"/>
                <w:sz w:val="28"/>
              </w:rPr>
              <w:t>IP6</w:t>
            </w:r>
            <w:r w:rsidRPr="007B7D5B">
              <w:rPr>
                <w:rFonts w:ascii="Arial" w:hAnsi="Arial" w:cs="Arial"/>
                <w:sz w:val="28"/>
              </w:rPr>
              <w:t>, ISO/IEC JTC 1 SC</w:t>
            </w:r>
            <w:r>
              <w:rPr>
                <w:rFonts w:ascii="Arial" w:hAnsi="Arial" w:cs="Arial"/>
                <w:sz w:val="28"/>
              </w:rPr>
              <w:t>6</w:t>
            </w:r>
            <w:r w:rsidRPr="007B7D5B">
              <w:rPr>
                <w:rFonts w:ascii="Arial" w:hAnsi="Arial" w:cs="Arial"/>
                <w:sz w:val="28"/>
              </w:rPr>
              <w:t xml:space="preserve"> </w:t>
            </w:r>
            <w:r>
              <w:rPr>
                <w:rFonts w:ascii="Arial" w:hAnsi="Arial" w:cs="Arial"/>
                <w:sz w:val="28"/>
              </w:rPr>
              <w:t>WG7</w:t>
            </w:r>
            <w:r w:rsidRPr="007B7D5B">
              <w:rPr>
                <w:rFonts w:ascii="Arial" w:hAnsi="Arial" w:cs="Arial"/>
                <w:sz w:val="28"/>
              </w:rPr>
              <w:t xml:space="preserve">, GSMA, </w:t>
            </w:r>
            <w:r>
              <w:rPr>
                <w:rFonts w:ascii="Arial" w:hAnsi="Arial" w:cs="Arial"/>
                <w:sz w:val="28"/>
              </w:rPr>
              <w:t>MEF, OMA, IEC TC100, UIC, AES SC-02-12</w:t>
            </w:r>
            <w:r w:rsidRPr="007B7D5B">
              <w:rPr>
                <w:rFonts w:ascii="Arial" w:hAnsi="Arial" w:cs="Arial"/>
                <w:sz w:val="28"/>
              </w:rPr>
              <w:t>, IETF, ITU-T SG17</w:t>
            </w:r>
            <w:r>
              <w:rPr>
                <w:rFonts w:ascii="Arial" w:hAnsi="Arial" w:cs="Arial"/>
                <w:sz w:val="28"/>
              </w:rPr>
              <w:t>, SG15 SG11 SG 13</w:t>
            </w:r>
            <w:r w:rsidRPr="007B7D5B">
              <w:rPr>
                <w:rFonts w:ascii="Arial" w:hAnsi="Arial" w:cs="Arial"/>
                <w:sz w:val="28"/>
              </w:rPr>
              <w:t xml:space="preserve">, </w:t>
            </w:r>
            <w:r>
              <w:rPr>
                <w:rFonts w:ascii="Arial" w:hAnsi="Arial" w:cs="Arial"/>
                <w:sz w:val="28"/>
              </w:rPr>
              <w:t>SMPTE 32NF, SCION</w:t>
            </w:r>
          </w:p>
          <w:p w14:paraId="0AC42827" w14:textId="77777777" w:rsidR="001757C5" w:rsidRDefault="001757C5">
            <w:pPr>
              <w:tabs>
                <w:tab w:val="left" w:pos="4891"/>
              </w:tabs>
              <w:ind w:left="57"/>
              <w:rPr>
                <w:rFonts w:ascii="Arial" w:hAnsi="Arial" w:cs="Arial"/>
                <w:sz w:val="28"/>
              </w:rPr>
            </w:pPr>
          </w:p>
        </w:tc>
      </w:tr>
      <w:tr w:rsidR="001757C5" w14:paraId="08455055" w14:textId="77777777">
        <w:tc>
          <w:tcPr>
            <w:tcW w:w="2152" w:type="dxa"/>
            <w:gridSpan w:val="2"/>
            <w:shd w:val="clear" w:color="auto" w:fill="auto"/>
          </w:tcPr>
          <w:p w14:paraId="4DDEC052" w14:textId="77777777" w:rsidR="001757C5" w:rsidRDefault="00B6426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29" w:type="dxa"/>
            <w:shd w:val="clear" w:color="auto" w:fill="auto"/>
          </w:tcPr>
          <w:p w14:paraId="7584F203" w14:textId="77777777" w:rsidR="001757C5" w:rsidRDefault="001757C5">
            <w:pPr>
              <w:tabs>
                <w:tab w:val="left" w:pos="4891"/>
              </w:tabs>
              <w:ind w:left="57"/>
              <w:rPr>
                <w:rFonts w:ascii="Arial" w:hAnsi="Arial" w:cs="Arial"/>
                <w:sz w:val="24"/>
                <w:szCs w:val="24"/>
              </w:rPr>
            </w:pPr>
          </w:p>
        </w:tc>
      </w:tr>
      <w:tr w:rsidR="001757C5" w14:paraId="3B3646C5" w14:textId="77777777">
        <w:tc>
          <w:tcPr>
            <w:tcW w:w="2152" w:type="dxa"/>
            <w:gridSpan w:val="2"/>
            <w:shd w:val="clear" w:color="auto" w:fill="auto"/>
          </w:tcPr>
          <w:p w14:paraId="66278E70" w14:textId="77777777" w:rsidR="001757C5" w:rsidRDefault="001757C5">
            <w:pPr>
              <w:tabs>
                <w:tab w:val="left" w:pos="1701"/>
              </w:tabs>
              <w:ind w:left="57"/>
              <w:jc w:val="right"/>
              <w:rPr>
                <w:rFonts w:asciiTheme="minorHAnsi" w:hAnsiTheme="minorHAnsi" w:cstheme="minorHAnsi"/>
                <w:sz w:val="16"/>
                <w:szCs w:val="24"/>
              </w:rPr>
            </w:pPr>
          </w:p>
        </w:tc>
        <w:tc>
          <w:tcPr>
            <w:tcW w:w="7629" w:type="dxa"/>
            <w:shd w:val="clear" w:color="auto" w:fill="auto"/>
          </w:tcPr>
          <w:p w14:paraId="16905C6C" w14:textId="77777777" w:rsidR="001757C5" w:rsidRDefault="001757C5">
            <w:pPr>
              <w:ind w:left="57"/>
              <w:rPr>
                <w:rFonts w:ascii="Arial" w:hAnsi="Arial" w:cs="Arial"/>
                <w:sz w:val="16"/>
              </w:rPr>
            </w:pPr>
          </w:p>
        </w:tc>
      </w:tr>
      <w:tr w:rsidR="001757C5" w14:paraId="7623BFA9" w14:textId="77777777">
        <w:tc>
          <w:tcPr>
            <w:tcW w:w="2152" w:type="dxa"/>
            <w:gridSpan w:val="2"/>
            <w:shd w:val="clear" w:color="auto" w:fill="auto"/>
            <w:vAlign w:val="center"/>
          </w:tcPr>
          <w:p w14:paraId="2C45BB80"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29" w:type="dxa"/>
            <w:shd w:val="clear" w:color="auto" w:fill="auto"/>
            <w:tcMar>
              <w:left w:w="0" w:type="dxa"/>
              <w:right w:w="0" w:type="dxa"/>
            </w:tcMar>
          </w:tcPr>
          <w:p w14:paraId="0A36DF5E" w14:textId="77777777" w:rsidR="001757C5" w:rsidRDefault="00B6426E">
            <w:pPr>
              <w:ind w:left="57"/>
              <w:rPr>
                <w:rFonts w:ascii="Arial" w:hAnsi="Arial" w:cs="Arial"/>
                <w:color w:val="0000FF"/>
              </w:rPr>
            </w:pPr>
            <w:r>
              <w:rPr>
                <w:rFonts w:ascii="Arial" w:hAnsi="Arial" w:cs="Arial"/>
                <w:color w:val="0000FF"/>
              </w:rPr>
              <w:t>Not applicable</w:t>
            </w:r>
          </w:p>
        </w:tc>
      </w:tr>
      <w:tr w:rsidR="001757C5" w14:paraId="0A0DE785" w14:textId="77777777">
        <w:tc>
          <w:tcPr>
            <w:tcW w:w="2152" w:type="dxa"/>
            <w:gridSpan w:val="2"/>
            <w:shd w:val="clear" w:color="auto" w:fill="auto"/>
          </w:tcPr>
          <w:p w14:paraId="547C9E2B" w14:textId="77777777" w:rsidR="001757C5" w:rsidRDefault="001757C5">
            <w:pPr>
              <w:tabs>
                <w:tab w:val="left" w:pos="1701"/>
              </w:tabs>
              <w:ind w:left="57"/>
              <w:jc w:val="right"/>
              <w:rPr>
                <w:rFonts w:asciiTheme="minorHAnsi" w:hAnsiTheme="minorHAnsi" w:cstheme="minorHAnsi"/>
                <w:sz w:val="16"/>
              </w:rPr>
            </w:pPr>
          </w:p>
        </w:tc>
        <w:tc>
          <w:tcPr>
            <w:tcW w:w="7629" w:type="dxa"/>
            <w:shd w:val="clear" w:color="auto" w:fill="auto"/>
          </w:tcPr>
          <w:p w14:paraId="4BCCC77D" w14:textId="77777777" w:rsidR="001757C5" w:rsidRDefault="001757C5">
            <w:pPr>
              <w:ind w:left="57"/>
              <w:rPr>
                <w:rFonts w:ascii="Arial" w:hAnsi="Arial" w:cs="Arial"/>
                <w:sz w:val="16"/>
              </w:rPr>
            </w:pPr>
          </w:p>
        </w:tc>
      </w:tr>
      <w:tr w:rsidR="001757C5" w14:paraId="744F0084" w14:textId="77777777">
        <w:tc>
          <w:tcPr>
            <w:tcW w:w="2104" w:type="dxa"/>
            <w:shd w:val="clear" w:color="auto" w:fill="auto"/>
          </w:tcPr>
          <w:p w14:paraId="52779C60" w14:textId="77777777" w:rsidR="001757C5" w:rsidRDefault="00B6426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7" w:type="dxa"/>
            <w:gridSpan w:val="2"/>
            <w:shd w:val="clear" w:color="auto" w:fill="auto"/>
          </w:tcPr>
          <w:p w14:paraId="51B6FE84" w14:textId="77777777" w:rsidR="001757C5" w:rsidRDefault="00B6426E">
            <w:pPr>
              <w:ind w:left="57"/>
              <w:rPr>
                <w:rFonts w:ascii="Arial" w:hAnsi="Arial" w:cs="Arial"/>
                <w:color w:val="0000FF"/>
              </w:rPr>
            </w:pPr>
            <w:r>
              <w:rPr>
                <w:rFonts w:ascii="Arial" w:hAnsi="Arial" w:cs="Arial"/>
                <w:color w:val="0000FF"/>
              </w:rPr>
              <w:t>No attachment</w:t>
            </w:r>
          </w:p>
        </w:tc>
      </w:tr>
      <w:tr w:rsidR="001757C5" w14:paraId="117EBD7B" w14:textId="77777777">
        <w:tc>
          <w:tcPr>
            <w:tcW w:w="9781" w:type="dxa"/>
            <w:gridSpan w:val="3"/>
            <w:tcBorders>
              <w:bottom w:val="single" w:sz="4" w:space="0" w:color="000000"/>
            </w:tcBorders>
            <w:shd w:val="clear" w:color="auto" w:fill="auto"/>
          </w:tcPr>
          <w:p w14:paraId="15D3BDBE" w14:textId="77777777" w:rsidR="001757C5" w:rsidRDefault="001757C5">
            <w:pPr>
              <w:tabs>
                <w:tab w:val="left" w:pos="1701"/>
              </w:tabs>
              <w:ind w:left="57" w:firstLine="249"/>
              <w:rPr>
                <w:sz w:val="16"/>
                <w:szCs w:val="16"/>
              </w:rPr>
            </w:pPr>
          </w:p>
          <w:p w14:paraId="7722EA2D" w14:textId="77777777" w:rsidR="001757C5" w:rsidRDefault="001757C5">
            <w:pPr>
              <w:tabs>
                <w:tab w:val="left" w:pos="1701"/>
              </w:tabs>
              <w:rPr>
                <w:sz w:val="16"/>
                <w:szCs w:val="16"/>
              </w:rPr>
            </w:pPr>
          </w:p>
        </w:tc>
      </w:tr>
    </w:tbl>
    <w:p w14:paraId="4637D859" w14:textId="77777777" w:rsidR="001757C5" w:rsidRDefault="001757C5"/>
    <w:p w14:paraId="32EB2A4E" w14:textId="470D85EE" w:rsidR="00B6426E" w:rsidRDefault="00B6426E">
      <w:pPr>
        <w:overflowPunct/>
        <w:textAlignment w:val="auto"/>
      </w:pPr>
      <w:r>
        <w:br w:type="page"/>
      </w:r>
    </w:p>
    <w:p w14:paraId="6CD7D42C" w14:textId="77777777" w:rsidR="001757C5" w:rsidRDefault="001757C5"/>
    <w:p w14:paraId="02C2CB21" w14:textId="77777777" w:rsidR="001757C5" w:rsidRDefault="001757C5"/>
    <w:p w14:paraId="3281974C" w14:textId="77777777" w:rsidR="001757C5" w:rsidRDefault="00B6426E">
      <w:r>
        <w:t>Dear Madam, Dear Sir,</w:t>
      </w:r>
    </w:p>
    <w:p w14:paraId="30961574" w14:textId="77777777" w:rsidR="001757C5" w:rsidRDefault="001757C5"/>
    <w:p w14:paraId="08C1CAA0" w14:textId="5CB5AA25" w:rsidR="001757C5" w:rsidRDefault="00B6426E">
      <w:r>
        <w:t xml:space="preserve">We are pleased to inform you of a new Industry </w:t>
      </w:r>
      <w:r w:rsidRPr="00C568D5">
        <w:t>Specification Group on Non-IP Networking (ISG NIN</w:t>
      </w:r>
      <w:bookmarkStart w:id="7" w:name="_Hlk37835745"/>
      <w:r w:rsidR="00C568D5">
        <w:t>).</w:t>
      </w:r>
    </w:p>
    <w:bookmarkEnd w:id="7"/>
    <w:p w14:paraId="0D871A8B" w14:textId="77777777" w:rsidR="001757C5" w:rsidRDefault="001757C5"/>
    <w:p w14:paraId="131205BD" w14:textId="1D902585" w:rsidR="001757C5" w:rsidRDefault="00B6426E">
      <w:r>
        <w:t>ISG NGP (Next Generation Protocols) investigated the problems network operators have had with the use of the current Internet protocol suite in core and access networks, and ways to better support the huge performance and capacity improvements planned for 5G, considering both evolution of TCP/IP and use of new kinds of protocol. Its conclusion was that a fundamental change is needed, and ISG NIN has been created to take that forward.</w:t>
      </w:r>
    </w:p>
    <w:p w14:paraId="3572E2D3" w14:textId="77777777" w:rsidR="001757C5" w:rsidRDefault="001757C5"/>
    <w:p w14:paraId="13749737" w14:textId="77777777" w:rsidR="001757C5" w:rsidRDefault="00B6426E">
      <w:r>
        <w:t>ISG NIN aims to define and test packet networking technology that will meet the requirements identified by ISG NGP, including:</w:t>
      </w:r>
    </w:p>
    <w:p w14:paraId="7AD9D54B" w14:textId="77777777" w:rsidR="001757C5" w:rsidRDefault="001757C5"/>
    <w:p w14:paraId="11D8A6EB" w14:textId="77777777" w:rsidR="001757C5" w:rsidRDefault="00B6426E">
      <w:pPr>
        <w:ind w:left="510" w:hanging="170"/>
      </w:pPr>
      <w:r>
        <w:t>•</w:t>
      </w:r>
      <w:r>
        <w:tab/>
        <w:t>dramatic reduction in size and complexity of packet headers and other overheads</w:t>
      </w:r>
    </w:p>
    <w:p w14:paraId="3F8844D6" w14:textId="77777777" w:rsidR="001757C5" w:rsidRDefault="00B6426E">
      <w:pPr>
        <w:ind w:left="510" w:hanging="170"/>
      </w:pPr>
      <w:r>
        <w:t>•</w:t>
      </w:r>
      <w:r>
        <w:tab/>
        <w:t>guaranteed ultra-low latency in packet switches for continuous media</w:t>
      </w:r>
    </w:p>
    <w:p w14:paraId="69C599CF" w14:textId="77777777" w:rsidR="001757C5" w:rsidRDefault="00B6426E">
      <w:pPr>
        <w:ind w:left="510" w:hanging="170"/>
      </w:pPr>
      <w:r>
        <w:t>•</w:t>
      </w:r>
      <w:r>
        <w:tab/>
        <w:t>improved security and privacy</w:t>
      </w:r>
    </w:p>
    <w:p w14:paraId="5CAA92C2" w14:textId="77777777" w:rsidR="001757C5" w:rsidRDefault="00B6426E">
      <w:pPr>
        <w:ind w:left="510" w:hanging="170"/>
      </w:pPr>
      <w:r>
        <w:t>•</w:t>
      </w:r>
      <w:r>
        <w:tab/>
        <w:t>simpler management</w:t>
      </w:r>
    </w:p>
    <w:p w14:paraId="16CD0049" w14:textId="77777777" w:rsidR="001757C5" w:rsidRDefault="001757C5"/>
    <w:p w14:paraId="5190A1E6" w14:textId="40E91C24" w:rsidR="001757C5" w:rsidRDefault="00B6426E">
      <w:r>
        <w:t xml:space="preserve">We invite any interested parties from your </w:t>
      </w:r>
      <w:r w:rsidR="003759F3">
        <w:t>group</w:t>
      </w:r>
      <w:r>
        <w:t xml:space="preserve"> to follow our progress via the ETSI portal, mailing lists, or attendance at our ISG meetings.  Participation in the ISG NIN is subject to signature of an ISG NIN Agreement which you can find at: </w:t>
      </w:r>
      <w:hyperlink r:id="rId12" w:history="1">
        <w:r w:rsidR="00C568D5" w:rsidRPr="00F82305">
          <w:rPr>
            <w:rStyle w:val="Hyperlink"/>
          </w:rPr>
          <w:t>https://portal.etsi.org/tb.aspx?tbid=887&amp;SubTB=887</w:t>
        </w:r>
      </w:hyperlink>
      <w:r>
        <w:t>. Explanation about those agreements is also available from the same location.</w:t>
      </w:r>
    </w:p>
    <w:p w14:paraId="349FC2EE" w14:textId="77777777" w:rsidR="001757C5" w:rsidRDefault="001757C5"/>
    <w:p w14:paraId="7005FE26" w14:textId="77777777" w:rsidR="001757C5" w:rsidRDefault="00B6426E">
      <w:r>
        <w:t>The following Work Items are currently being scoped with more to follow:</w:t>
      </w:r>
    </w:p>
    <w:p w14:paraId="30F3E1E8" w14:textId="77777777" w:rsidR="001757C5" w:rsidRDefault="001757C5"/>
    <w:p w14:paraId="172E3C8D" w14:textId="77777777" w:rsidR="001757C5" w:rsidRDefault="00B6426E">
      <w:pPr>
        <w:ind w:left="510" w:hanging="170"/>
      </w:pPr>
      <w:r>
        <w:t>•</w:t>
      </w:r>
      <w:r>
        <w:tab/>
        <w:t>report detailing the shortcomings of TCP/IP in mobile systems and how a new model would avoid them</w:t>
      </w:r>
    </w:p>
    <w:p w14:paraId="63D5BAB2" w14:textId="77777777" w:rsidR="001757C5" w:rsidRDefault="00B6426E">
      <w:pPr>
        <w:ind w:left="510" w:hanging="170"/>
      </w:pPr>
      <w:r>
        <w:t>•</w:t>
      </w:r>
      <w:r>
        <w:tab/>
        <w:t>framework for testing the efficiency and effectiveness of the new protocols, including over radio</w:t>
      </w:r>
    </w:p>
    <w:p w14:paraId="196837D3" w14:textId="77777777" w:rsidR="001757C5" w:rsidRDefault="00B6426E">
      <w:pPr>
        <w:ind w:left="510" w:hanging="170"/>
      </w:pPr>
      <w:r>
        <w:t>•</w:t>
      </w:r>
      <w:r>
        <w:tab/>
        <w:t>outline specification of a mobile network based on non-IP technologies</w:t>
      </w:r>
    </w:p>
    <w:p w14:paraId="4E32687A" w14:textId="77777777" w:rsidR="001757C5" w:rsidRDefault="001757C5"/>
    <w:p w14:paraId="7EDEED74" w14:textId="77777777" w:rsidR="001757C5" w:rsidRDefault="00B6426E">
      <w:r>
        <w:t>Meeting dates for 2020:</w:t>
      </w:r>
    </w:p>
    <w:p w14:paraId="494872E0" w14:textId="77777777" w:rsidR="001757C5" w:rsidRDefault="001757C5"/>
    <w:p w14:paraId="7B6BDF67" w14:textId="77777777" w:rsidR="001757C5" w:rsidRDefault="00B6426E">
      <w:pPr>
        <w:ind w:left="510" w:hanging="170"/>
      </w:pPr>
      <w:r>
        <w:t>•</w:t>
      </w:r>
      <w:r>
        <w:tab/>
        <w:t>NIN#2: 21-22 July</w:t>
      </w:r>
    </w:p>
    <w:p w14:paraId="74665F10" w14:textId="77777777" w:rsidR="001757C5" w:rsidRDefault="00B6426E">
      <w:pPr>
        <w:ind w:left="510" w:hanging="170"/>
      </w:pPr>
      <w:r>
        <w:t>•</w:t>
      </w:r>
      <w:r>
        <w:tab/>
        <w:t>NIN#3: 25-26 November</w:t>
      </w:r>
    </w:p>
    <w:p w14:paraId="1659D157" w14:textId="77777777" w:rsidR="001757C5" w:rsidRDefault="001757C5"/>
    <w:p w14:paraId="0EC0B912" w14:textId="77777777" w:rsidR="001757C5" w:rsidRDefault="00B6426E">
      <w:r>
        <w:t xml:space="preserve">For further information please consult: </w:t>
      </w:r>
      <w:hyperlink r:id="rId13">
        <w:r>
          <w:rPr>
            <w:rStyle w:val="VisitedInternetLink"/>
          </w:rPr>
          <w:t>https://portal.etsi.org/tb.aspx?tbid=887&amp;SubTB=887</w:t>
        </w:r>
      </w:hyperlink>
      <w:r>
        <w:t xml:space="preserve"> else please do not hesitate to contact our ISG NIN Support: </w:t>
      </w:r>
      <w:hyperlink r:id="rId14">
        <w:r>
          <w:rPr>
            <w:rStyle w:val="VisitedInternetLink"/>
          </w:rPr>
          <w:t>Emmanuelle Chaulot-Talmon</w:t>
        </w:r>
      </w:hyperlink>
      <w:r>
        <w:t xml:space="preserve"> </w:t>
      </w:r>
    </w:p>
    <w:p w14:paraId="12889F70" w14:textId="77777777" w:rsidR="001757C5" w:rsidRDefault="001757C5"/>
    <w:p w14:paraId="1E59527F" w14:textId="77777777" w:rsidR="001757C5" w:rsidRDefault="00B6426E">
      <w:r>
        <w:t>In addition, I would be pleased to speak with you and/or your group to explain further what we are doing and the progress we’ve made thus far.</w:t>
      </w:r>
    </w:p>
    <w:p w14:paraId="63BE9E90" w14:textId="77777777" w:rsidR="001757C5" w:rsidRDefault="001757C5"/>
    <w:p w14:paraId="22D5DEA5" w14:textId="77777777" w:rsidR="001757C5" w:rsidRDefault="00B6426E">
      <w:r>
        <w:t>Best regards,</w:t>
      </w:r>
    </w:p>
    <w:p w14:paraId="01CB1BBD" w14:textId="77777777" w:rsidR="001757C5" w:rsidRDefault="001757C5"/>
    <w:p w14:paraId="67F3D330" w14:textId="77777777" w:rsidR="001757C5" w:rsidRDefault="00B6426E">
      <w:r>
        <w:rPr>
          <w:noProof/>
        </w:rPr>
        <w:drawing>
          <wp:inline distT="0" distB="0" distL="0" distR="0" wp14:anchorId="700B74D1" wp14:editId="028D72C3">
            <wp:extent cx="899795" cy="50419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5"/>
                    <a:stretch>
                      <a:fillRect/>
                    </a:stretch>
                  </pic:blipFill>
                  <pic:spPr bwMode="auto">
                    <a:xfrm>
                      <a:off x="0" y="0"/>
                      <a:ext cx="899795" cy="504190"/>
                    </a:xfrm>
                    <a:prstGeom prst="rect">
                      <a:avLst/>
                    </a:prstGeom>
                  </pic:spPr>
                </pic:pic>
              </a:graphicData>
            </a:graphic>
          </wp:inline>
        </w:drawing>
      </w:r>
    </w:p>
    <w:p w14:paraId="0FF9B4C1" w14:textId="77777777" w:rsidR="001757C5" w:rsidRDefault="001757C5"/>
    <w:p w14:paraId="79981232" w14:textId="77777777" w:rsidR="001757C5" w:rsidRDefault="00B6426E">
      <w:r>
        <w:t>John Grant</w:t>
      </w:r>
    </w:p>
    <w:p w14:paraId="59FF104F" w14:textId="77777777" w:rsidR="001757C5" w:rsidRDefault="00B6426E">
      <w:r>
        <w:t>ETSI ISG NIN Chairman</w:t>
      </w:r>
    </w:p>
    <w:p w14:paraId="29218230" w14:textId="77777777" w:rsidR="001757C5" w:rsidRDefault="00145EE9">
      <w:hyperlink r:id="rId16">
        <w:r w:rsidR="00B6426E">
          <w:rPr>
            <w:rStyle w:val="VisitedInternetLink"/>
          </w:rPr>
          <w:t>j@ninetiles.com</w:t>
        </w:r>
      </w:hyperlink>
    </w:p>
    <w:p w14:paraId="058C3CF7" w14:textId="77777777" w:rsidR="001757C5" w:rsidRDefault="001757C5"/>
    <w:sectPr w:rsidR="001757C5">
      <w:headerReference w:type="default" r:id="rId17"/>
      <w:footerReference w:type="default" r:id="rId18"/>
      <w:pgSz w:w="11906" w:h="16838"/>
      <w:pgMar w:top="1247" w:right="1134" w:bottom="992" w:left="1134" w:header="573"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104AF" w14:textId="77777777" w:rsidR="00F01D3C" w:rsidRDefault="00B6426E">
      <w:r>
        <w:separator/>
      </w:r>
    </w:p>
  </w:endnote>
  <w:endnote w:type="continuationSeparator" w:id="0">
    <w:p w14:paraId="37632D13" w14:textId="77777777" w:rsidR="00F01D3C" w:rsidRDefault="00B6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CC10A" w14:textId="77777777" w:rsidR="001757C5" w:rsidRDefault="00B6426E">
    <w:pPr>
      <w:tabs>
        <w:tab w:val="center" w:pos="4536"/>
      </w:tabs>
    </w:pPr>
    <w:r>
      <w:tab/>
    </w:r>
    <w:r>
      <w:rPr>
        <w:rFonts w:ascii="Arial" w:hAnsi="Arial" w:cs="Arial"/>
      </w:rPr>
      <w:fldChar w:fldCharType="begin"/>
    </w:r>
    <w:r>
      <w:rPr>
        <w:rFonts w:ascii="Arial" w:hAnsi="Arial" w:cs="Arial"/>
      </w:rPr>
      <w:instrText>PAGE</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r>
      <w:rPr>
        <w:rFonts w:ascii="Arial" w:hAnsi="Arial" w:cs="Arial"/>
      </w:rPr>
      <w:fldChar w:fldCharType="begin"/>
    </w:r>
    <w:r>
      <w:rPr>
        <w:rFonts w:ascii="Arial" w:hAnsi="Arial" w:cs="Arial"/>
      </w:rPr>
      <w:instrText>NUMPAGES</w:instrText>
    </w:r>
    <w:r>
      <w:rPr>
        <w:rFonts w:ascii="Arial" w:hAnsi="Arial" w:cs="Arial"/>
      </w:rPr>
      <w:fldChar w:fldCharType="separate"/>
    </w:r>
    <w:r>
      <w:rPr>
        <w:rFonts w:ascii="Arial" w:hAnsi="Arial" w:cs="Arial"/>
      </w:rPr>
      <w:t>2</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847A2" w14:textId="77777777" w:rsidR="00F01D3C" w:rsidRDefault="00B6426E">
      <w:r>
        <w:separator/>
      </w:r>
    </w:p>
  </w:footnote>
  <w:footnote w:type="continuationSeparator" w:id="0">
    <w:p w14:paraId="189023E6" w14:textId="77777777" w:rsidR="00F01D3C" w:rsidRDefault="00B6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8D10" w14:textId="20FD9E07" w:rsidR="001757C5" w:rsidRDefault="00B6426E">
    <w:pPr>
      <w:tabs>
        <w:tab w:val="right" w:pos="9356"/>
      </w:tabs>
      <w:spacing w:after="120"/>
      <w:ind w:left="-567"/>
    </w:pPr>
    <w:r>
      <w:rPr>
        <w:noProof/>
      </w:rPr>
      <w:drawing>
        <wp:anchor distT="0" distB="0" distL="114300" distR="114300" simplePos="0" relativeHeight="251664896" behindDoc="0" locked="0" layoutInCell="1" allowOverlap="1" wp14:anchorId="7C3609C8" wp14:editId="402235FE">
          <wp:simplePos x="0" y="0"/>
          <wp:positionH relativeFrom="page">
            <wp:posOffset>540385</wp:posOffset>
          </wp:positionH>
          <wp:positionV relativeFrom="page">
            <wp:posOffset>269875</wp:posOffset>
          </wp:positionV>
          <wp:extent cx="1440180" cy="442595"/>
          <wp:effectExtent l="0" t="0" r="0" b="0"/>
          <wp:wrapTight wrapText="bothSides">
            <wp:wrapPolygon edited="0">
              <wp:start x="-161" y="0"/>
              <wp:lineTo x="-161" y="20294"/>
              <wp:lineTo x="21426" y="20294"/>
              <wp:lineTo x="21426" y="0"/>
              <wp:lineTo x="-161" y="0"/>
            </wp:wrapPolygon>
          </wp:wrapTight>
          <wp:docPr id="2"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Documents and Settings\vreck\My Documents\00-ETSI\Logo&amp;Images\ETSI Logo_Office_20101130.jpg"/>
                  <pic:cNvPicPr>
                    <a:picLocks noChangeAspect="1" noChangeArrowheads="1"/>
                  </pic:cNvPicPr>
                </pic:nvPicPr>
                <pic:blipFill>
                  <a:blip r:embed="rId1"/>
                  <a:stretch>
                    <a:fillRect/>
                  </a:stretch>
                </pic:blipFill>
                <pic:spPr bwMode="auto">
                  <a:xfrm>
                    <a:off x="0" y="0"/>
                    <a:ext cx="1440180" cy="442595"/>
                  </a:xfrm>
                  <a:prstGeom prst="rect">
                    <a:avLst/>
                  </a:prstGeom>
                </pic:spPr>
              </pic:pic>
            </a:graphicData>
          </a:graphic>
        </wp:anchor>
      </w:drawing>
    </w:r>
    <w:r>
      <w:rPr>
        <w:rFonts w:ascii="Arial" w:hAnsi="Arial" w:cs="Arial"/>
        <w:sz w:val="36"/>
        <w:szCs w:val="36"/>
      </w:rPr>
      <w:tab/>
    </w:r>
    <w:r w:rsidR="003759F3">
      <w:rPr>
        <w:rFonts w:ascii="Arial" w:hAnsi="Arial" w:cs="Arial"/>
        <w:b/>
        <w:sz w:val="36"/>
        <w:szCs w:val="36"/>
      </w:rPr>
      <w:t>NIN 20000011r1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7C5"/>
    <w:rsid w:val="00145EE9"/>
    <w:rsid w:val="001757C5"/>
    <w:rsid w:val="003759F3"/>
    <w:rsid w:val="00892B52"/>
    <w:rsid w:val="00B6426E"/>
    <w:rsid w:val="00C568D5"/>
    <w:rsid w:val="00F01D3C"/>
    <w:rsid w:val="00F074F8"/>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DBD5"/>
  <w15:docId w15:val="{390E80F3-7AEA-4175-A69F-6A50F49A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textAlignment w:val="baseline"/>
    </w:pPr>
    <w:rPr>
      <w:rFonts w:ascii="Times New Roman" w:eastAsia="Times New Roman" w:hAnsi="Times New Roman" w:cs="Times New Roman"/>
      <w:szCs w:val="20"/>
    </w:rPr>
  </w:style>
  <w:style w:type="paragraph" w:styleId="Heading1">
    <w:name w:val="heading 1"/>
    <w:next w:val="Normal"/>
    <w:link w:val="Heading1Char"/>
    <w:qFormat/>
    <w:rsid w:val="000C4CB6"/>
    <w:pPr>
      <w:keepNext/>
      <w:keepLines/>
      <w:pBdr>
        <w:top w:val="single" w:sz="12" w:space="3" w:color="000000"/>
      </w:pBdr>
      <w:overflowPunct w:val="0"/>
      <w:spacing w:before="240" w:after="180"/>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il"/>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0C4CB6"/>
    <w:rPr>
      <w:rFonts w:ascii="Arial" w:eastAsia="Times New Roman" w:hAnsi="Arial" w:cs="Times New Roman"/>
      <w:b/>
      <w:sz w:val="18"/>
      <w:szCs w:val="20"/>
    </w:rPr>
  </w:style>
  <w:style w:type="character" w:customStyle="1" w:styleId="FooterChar">
    <w:name w:val="Footer Char"/>
    <w:basedOn w:val="DefaultParagraphFont"/>
    <w:link w:val="Footer"/>
    <w:qFormat/>
    <w:rsid w:val="000C4CB6"/>
    <w:rPr>
      <w:rFonts w:ascii="Arial" w:eastAsia="Times New Roman" w:hAnsi="Arial" w:cs="Times New Roman"/>
      <w:b/>
      <w:i/>
      <w:sz w:val="18"/>
      <w:szCs w:val="20"/>
    </w:rPr>
  </w:style>
  <w:style w:type="character" w:customStyle="1" w:styleId="FootnoteCharacters">
    <w:name w:val="Footnote Characters"/>
    <w:basedOn w:val="DefaultParagraphFont"/>
    <w:semiHidden/>
    <w:qFormat/>
    <w:rsid w:val="000C4CB6"/>
    <w:rPr>
      <w:b/>
      <w:sz w:val="16"/>
    </w:rPr>
  </w:style>
  <w:style w:type="character" w:customStyle="1" w:styleId="FootnoteAnchor">
    <w:name w:val="Footnote Anchor"/>
    <w:rPr>
      <w:b/>
      <w:sz w:val="16"/>
      <w:vertAlign w:val="superscript"/>
    </w:rPr>
  </w:style>
  <w:style w:type="character" w:customStyle="1" w:styleId="FootnoteTextChar">
    <w:name w:val="Footnote Text Char"/>
    <w:basedOn w:val="DefaultParagraphFont"/>
    <w:link w:val="FootnoteText"/>
    <w:semiHidden/>
    <w:qFormat/>
    <w:rsid w:val="000C4CB6"/>
    <w:rPr>
      <w:rFonts w:ascii="Times New Roman" w:eastAsia="Times New Roman" w:hAnsi="Times New Roman" w:cs="Times New Roman"/>
      <w:sz w:val="16"/>
      <w:szCs w:val="20"/>
    </w:rPr>
  </w:style>
  <w:style w:type="character" w:customStyle="1" w:styleId="Heading1Char">
    <w:name w:val="Heading 1 Char"/>
    <w:basedOn w:val="DefaultParagraphFont"/>
    <w:link w:val="Heading1"/>
    <w:qFormat/>
    <w:rsid w:val="000C4CB6"/>
    <w:rPr>
      <w:rFonts w:ascii="Arial" w:eastAsia="Times New Roman" w:hAnsi="Arial" w:cs="Times New Roman"/>
      <w:sz w:val="36"/>
      <w:szCs w:val="20"/>
    </w:rPr>
  </w:style>
  <w:style w:type="character" w:customStyle="1" w:styleId="Heading2Char">
    <w:name w:val="Heading 2 Char"/>
    <w:basedOn w:val="DefaultParagraphFont"/>
    <w:link w:val="Heading2"/>
    <w:qFormat/>
    <w:rsid w:val="000C4CB6"/>
    <w:rPr>
      <w:rFonts w:ascii="Arial" w:eastAsia="Times New Roman" w:hAnsi="Arial" w:cs="Times New Roman"/>
      <w:sz w:val="32"/>
      <w:szCs w:val="20"/>
    </w:rPr>
  </w:style>
  <w:style w:type="character" w:customStyle="1" w:styleId="Heading3Char">
    <w:name w:val="Heading 3 Char"/>
    <w:basedOn w:val="DefaultParagraphFont"/>
    <w:link w:val="Heading3"/>
    <w:qFormat/>
    <w:rsid w:val="000C4CB6"/>
    <w:rPr>
      <w:rFonts w:ascii="Arial" w:eastAsia="Times New Roman" w:hAnsi="Arial" w:cs="Times New Roman"/>
      <w:sz w:val="28"/>
      <w:szCs w:val="20"/>
    </w:rPr>
  </w:style>
  <w:style w:type="character" w:customStyle="1" w:styleId="Heading4Char">
    <w:name w:val="Heading 4 Char"/>
    <w:basedOn w:val="DefaultParagraphFont"/>
    <w:link w:val="Heading4"/>
    <w:qFormat/>
    <w:rsid w:val="000C4CB6"/>
    <w:rPr>
      <w:rFonts w:ascii="Arial" w:eastAsia="Times New Roman" w:hAnsi="Arial" w:cs="Times New Roman"/>
      <w:sz w:val="24"/>
      <w:szCs w:val="20"/>
    </w:rPr>
  </w:style>
  <w:style w:type="character" w:customStyle="1" w:styleId="Heading5Char">
    <w:name w:val="Heading 5 Char"/>
    <w:basedOn w:val="DefaultParagraphFont"/>
    <w:link w:val="Heading5"/>
    <w:qFormat/>
    <w:rsid w:val="000C4CB6"/>
    <w:rPr>
      <w:rFonts w:ascii="Arial" w:eastAsia="Times New Roman" w:hAnsi="Arial" w:cs="Times New Roman"/>
      <w:szCs w:val="20"/>
    </w:rPr>
  </w:style>
  <w:style w:type="character" w:customStyle="1" w:styleId="Heading6Char">
    <w:name w:val="Heading 6 Char"/>
    <w:basedOn w:val="DefaultParagraphFont"/>
    <w:link w:val="Heading6"/>
    <w:qFormat/>
    <w:rsid w:val="000C4CB6"/>
    <w:rPr>
      <w:rFonts w:ascii="Arial" w:eastAsia="Times New Roman" w:hAnsi="Arial" w:cs="Times New Roman"/>
      <w:sz w:val="20"/>
      <w:szCs w:val="20"/>
    </w:rPr>
  </w:style>
  <w:style w:type="character" w:customStyle="1" w:styleId="Heading7Char">
    <w:name w:val="Heading 7 Char"/>
    <w:basedOn w:val="DefaultParagraphFont"/>
    <w:link w:val="Heading7"/>
    <w:qFormat/>
    <w:rsid w:val="000C4CB6"/>
    <w:rPr>
      <w:rFonts w:ascii="Arial" w:eastAsia="Times New Roman" w:hAnsi="Arial" w:cs="Times New Roman"/>
      <w:sz w:val="20"/>
      <w:szCs w:val="20"/>
    </w:rPr>
  </w:style>
  <w:style w:type="character" w:customStyle="1" w:styleId="Heading8Char">
    <w:name w:val="Heading 8 Char"/>
    <w:basedOn w:val="DefaultParagraphFont"/>
    <w:link w:val="Heading8"/>
    <w:qFormat/>
    <w:rsid w:val="000C4CB6"/>
    <w:rPr>
      <w:rFonts w:ascii="Arial" w:eastAsia="Times New Roman" w:hAnsi="Arial" w:cs="Times New Roman"/>
      <w:sz w:val="36"/>
      <w:szCs w:val="20"/>
    </w:rPr>
  </w:style>
  <w:style w:type="character" w:customStyle="1" w:styleId="Heading9Char">
    <w:name w:val="Heading 9 Char"/>
    <w:basedOn w:val="DefaultParagraphFont"/>
    <w:link w:val="Heading9"/>
    <w:qFormat/>
    <w:rsid w:val="000C4CB6"/>
    <w:rPr>
      <w:rFonts w:ascii="Arial" w:eastAsia="Times New Roman" w:hAnsi="Arial" w:cs="Times New Roman"/>
      <w:sz w:val="36"/>
      <w:szCs w:val="20"/>
    </w:rPr>
  </w:style>
  <w:style w:type="character" w:customStyle="1" w:styleId="ZGSM">
    <w:name w:val="ZGSM"/>
    <w:qFormat/>
    <w:rsid w:val="000C4CB6"/>
  </w:style>
  <w:style w:type="character" w:customStyle="1" w:styleId="BalloonTextChar">
    <w:name w:val="Balloon Text Char"/>
    <w:basedOn w:val="DefaultParagraphFont"/>
    <w:link w:val="BalloonText"/>
    <w:uiPriority w:val="99"/>
    <w:semiHidden/>
    <w:qFormat/>
    <w:rsid w:val="002676F5"/>
    <w:rPr>
      <w:rFonts w:ascii="Tahoma" w:eastAsia="Times New Roman" w:hAnsi="Tahoma" w:cs="Tahoma"/>
      <w:sz w:val="16"/>
      <w:szCs w:val="16"/>
    </w:rPr>
  </w:style>
  <w:style w:type="character" w:customStyle="1" w:styleId="InternetLink">
    <w:name w:val="Internet Link"/>
    <w:basedOn w:val="DefaultParagraphFont"/>
    <w:rsid w:val="00216D13"/>
    <w:rPr>
      <w:color w:val="0000FF"/>
      <w:sz w:val="20"/>
      <w:u w:val="single"/>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Arial" w:eastAsia="Microsoft YaHei" w:hAnsi="Arial" w:cs="Mangal"/>
      <w:sz w:val="28"/>
      <w:szCs w:val="28"/>
    </w:rPr>
  </w:style>
  <w:style w:type="paragraph" w:styleId="BodyText">
    <w:name w:val="Body Text"/>
    <w:basedOn w:val="Normal"/>
    <w:pPr>
      <w:spacing w:after="140" w:line="276" w:lineRule="auto"/>
    </w:pPr>
  </w:style>
  <w:style w:type="paragraph" w:styleId="List">
    <w:name w:val="List"/>
    <w:basedOn w:val="Normal"/>
    <w:rsid w:val="000C4CB6"/>
    <w:pPr>
      <w:ind w:left="568" w:hanging="284"/>
    </w:pPr>
  </w:style>
  <w:style w:type="paragraph" w:styleId="Caption">
    <w:name w:val="caption"/>
    <w:basedOn w:val="Normal"/>
    <w:qFormat/>
    <w:pPr>
      <w:suppressLineNumbers/>
      <w:spacing w:before="120" w:after="120"/>
    </w:pPr>
    <w:rPr>
      <w:rFonts w:ascii="Arial" w:hAnsi="Arial" w:cs="Mangal"/>
      <w:i/>
      <w:iCs/>
      <w:sz w:val="24"/>
      <w:szCs w:val="24"/>
    </w:rPr>
  </w:style>
  <w:style w:type="paragraph" w:customStyle="1" w:styleId="Index">
    <w:name w:val="Index"/>
    <w:basedOn w:val="Normal"/>
    <w:qFormat/>
    <w:pPr>
      <w:suppressLineNumbers/>
    </w:pPr>
    <w:rPr>
      <w:rFonts w:ascii="Arial" w:hAnsi="Arial" w:cs="Mangal"/>
    </w:rPr>
  </w:style>
  <w:style w:type="paragraph" w:customStyle="1" w:styleId="B1">
    <w:name w:val="B1"/>
    <w:basedOn w:val="List"/>
    <w:qFormat/>
    <w:rsid w:val="000C4CB6"/>
    <w:pPr>
      <w:ind w:left="738" w:hanging="454"/>
    </w:pPr>
  </w:style>
  <w:style w:type="paragraph" w:customStyle="1" w:styleId="B10">
    <w:name w:val="B1+"/>
    <w:basedOn w:val="B1"/>
    <w:qFormat/>
    <w:rsid w:val="000C4CB6"/>
  </w:style>
  <w:style w:type="paragraph" w:styleId="ListBullet3">
    <w:name w:val="List Bullet 3"/>
    <w:basedOn w:val="ListBullet2"/>
    <w:qFormat/>
    <w:rsid w:val="000C4CB6"/>
    <w:pPr>
      <w:ind w:left="1135"/>
    </w:pPr>
  </w:style>
  <w:style w:type="paragraph" w:customStyle="1" w:styleId="B2">
    <w:name w:val="B2"/>
    <w:basedOn w:val="ListBullet3"/>
    <w:qFormat/>
    <w:rsid w:val="000C4CB6"/>
    <w:pPr>
      <w:ind w:left="1191" w:hanging="454"/>
    </w:pPr>
  </w:style>
  <w:style w:type="paragraph" w:customStyle="1" w:styleId="B20">
    <w:name w:val="B2+"/>
    <w:basedOn w:val="B2"/>
    <w:qFormat/>
    <w:rsid w:val="000C4CB6"/>
  </w:style>
  <w:style w:type="paragraph" w:styleId="ListBullet4">
    <w:name w:val="List Bullet 4"/>
    <w:basedOn w:val="ListBullet3"/>
    <w:qFormat/>
    <w:rsid w:val="000C4CB6"/>
    <w:pPr>
      <w:ind w:left="1418"/>
    </w:pPr>
  </w:style>
  <w:style w:type="paragraph" w:customStyle="1" w:styleId="B3">
    <w:name w:val="B3"/>
    <w:basedOn w:val="ListBullet4"/>
    <w:qFormat/>
    <w:rsid w:val="000C4CB6"/>
    <w:pPr>
      <w:ind w:left="1645" w:hanging="454"/>
    </w:pPr>
  </w:style>
  <w:style w:type="paragraph" w:customStyle="1" w:styleId="B30">
    <w:name w:val="B3+"/>
    <w:basedOn w:val="B3"/>
    <w:qFormat/>
    <w:rsid w:val="000C4CB6"/>
    <w:pPr>
      <w:tabs>
        <w:tab w:val="left" w:pos="1134"/>
      </w:tabs>
    </w:pPr>
  </w:style>
  <w:style w:type="paragraph" w:styleId="ListBullet5">
    <w:name w:val="List Bullet 5"/>
    <w:basedOn w:val="ListBullet4"/>
    <w:qFormat/>
    <w:rsid w:val="000C4CB6"/>
    <w:pPr>
      <w:ind w:left="1702"/>
    </w:pPr>
  </w:style>
  <w:style w:type="paragraph" w:customStyle="1" w:styleId="B4">
    <w:name w:val="B4"/>
    <w:basedOn w:val="ListBullet5"/>
    <w:qFormat/>
    <w:rsid w:val="000C4CB6"/>
    <w:pPr>
      <w:ind w:left="2098" w:hanging="454"/>
    </w:pPr>
  </w:style>
  <w:style w:type="paragraph" w:styleId="ListNumber">
    <w:name w:val="List Number"/>
    <w:basedOn w:val="List"/>
    <w:qFormat/>
    <w:rsid w:val="000C4CB6"/>
  </w:style>
  <w:style w:type="paragraph" w:customStyle="1" w:styleId="B5">
    <w:name w:val="B5"/>
    <w:basedOn w:val="ListNumber"/>
    <w:qFormat/>
    <w:rsid w:val="000C4CB6"/>
    <w:pPr>
      <w:ind w:left="2552" w:hanging="454"/>
    </w:pPr>
  </w:style>
  <w:style w:type="paragraph" w:customStyle="1" w:styleId="BL">
    <w:name w:val="BL"/>
    <w:basedOn w:val="Normal"/>
    <w:qFormat/>
    <w:rsid w:val="000C4CB6"/>
    <w:pPr>
      <w:tabs>
        <w:tab w:val="left" w:pos="851"/>
      </w:tabs>
    </w:pPr>
  </w:style>
  <w:style w:type="paragraph" w:customStyle="1" w:styleId="BN">
    <w:name w:val="BN"/>
    <w:basedOn w:val="Normal"/>
    <w:qFormat/>
    <w:rsid w:val="000C4CB6"/>
  </w:style>
  <w:style w:type="paragraph" w:customStyle="1" w:styleId="NO">
    <w:name w:val="NO"/>
    <w:basedOn w:val="Normal"/>
    <w:qFormat/>
    <w:rsid w:val="000C4CB6"/>
    <w:pPr>
      <w:keepLines/>
      <w:ind w:left="1135" w:hanging="851"/>
    </w:pPr>
  </w:style>
  <w:style w:type="paragraph" w:customStyle="1" w:styleId="EditorsNote">
    <w:name w:val="Editor's Note"/>
    <w:basedOn w:val="NO"/>
    <w:qFormat/>
    <w:rsid w:val="000C4CB6"/>
    <w:rPr>
      <w:color w:val="FF0000"/>
    </w:rPr>
  </w:style>
  <w:style w:type="paragraph" w:customStyle="1" w:styleId="EQ">
    <w:name w:val="EQ"/>
    <w:basedOn w:val="Normal"/>
    <w:next w:val="Normal"/>
    <w:qFormat/>
    <w:rsid w:val="000C4CB6"/>
    <w:pPr>
      <w:keepLines/>
      <w:tabs>
        <w:tab w:val="center" w:pos="4536"/>
        <w:tab w:val="right" w:pos="9072"/>
      </w:tabs>
    </w:pPr>
  </w:style>
  <w:style w:type="paragraph" w:customStyle="1" w:styleId="EX">
    <w:name w:val="EX"/>
    <w:basedOn w:val="Normal"/>
    <w:qFormat/>
    <w:rsid w:val="000C4CB6"/>
    <w:pPr>
      <w:keepLines/>
      <w:ind w:left="1702" w:hanging="1418"/>
    </w:pPr>
  </w:style>
  <w:style w:type="paragraph" w:customStyle="1" w:styleId="EW">
    <w:name w:val="EW"/>
    <w:basedOn w:val="EX"/>
    <w:qFormat/>
    <w:rsid w:val="000C4CB6"/>
  </w:style>
  <w:style w:type="paragraph" w:customStyle="1" w:styleId="FL">
    <w:name w:val="FL"/>
    <w:basedOn w:val="Normal"/>
    <w:qFormat/>
    <w:rsid w:val="000C4CB6"/>
    <w:pPr>
      <w:keepNext/>
      <w:keepLines/>
      <w:spacing w:before="60"/>
      <w:jc w:val="center"/>
    </w:pPr>
    <w:rPr>
      <w:rFonts w:ascii="Arial" w:hAnsi="Arial"/>
      <w:b/>
    </w:rPr>
  </w:style>
  <w:style w:type="paragraph" w:customStyle="1" w:styleId="HeaderandFooter">
    <w:name w:val="Header and Footer"/>
    <w:basedOn w:val="Normal"/>
    <w:qFormat/>
  </w:style>
  <w:style w:type="paragraph" w:styleId="Header">
    <w:name w:val="header"/>
    <w:link w:val="HeaderChar"/>
    <w:rsid w:val="000C4CB6"/>
    <w:pPr>
      <w:widowControl w:val="0"/>
      <w:overflowPunct w:val="0"/>
      <w:textAlignment w:val="baseline"/>
    </w:pPr>
    <w:rPr>
      <w:rFonts w:ascii="Arial" w:eastAsia="Times New Roman" w:hAnsi="Arial" w:cs="Times New Roman"/>
      <w:b/>
      <w:sz w:val="18"/>
      <w:szCs w:val="20"/>
    </w:rPr>
  </w:style>
  <w:style w:type="paragraph" w:styleId="Footer">
    <w:name w:val="footer"/>
    <w:basedOn w:val="Header"/>
    <w:link w:val="FooterChar"/>
    <w:rsid w:val="000C4CB6"/>
    <w:pPr>
      <w:jc w:val="center"/>
    </w:pPr>
    <w:rPr>
      <w:i/>
    </w:rPr>
  </w:style>
  <w:style w:type="paragraph" w:styleId="FootnoteText">
    <w:name w:val="footnote text"/>
    <w:basedOn w:val="Normal"/>
    <w:link w:val="FootnoteTextChar"/>
    <w:semiHidden/>
    <w:rsid w:val="000C4CB6"/>
    <w:pPr>
      <w:keepLines/>
      <w:ind w:left="454" w:hanging="454"/>
    </w:pPr>
    <w:rPr>
      <w:sz w:val="16"/>
    </w:rPr>
  </w:style>
  <w:style w:type="paragraph" w:customStyle="1" w:styleId="FP">
    <w:name w:val="FP"/>
    <w:basedOn w:val="Normal"/>
    <w:qFormat/>
    <w:rsid w:val="000C4CB6"/>
  </w:style>
  <w:style w:type="paragraph" w:customStyle="1" w:styleId="H6">
    <w:name w:val="H6"/>
    <w:basedOn w:val="Heading5"/>
    <w:next w:val="Normal"/>
    <w:qFormat/>
    <w:rsid w:val="000C4CB6"/>
    <w:pPr>
      <w:ind w:left="1985" w:hanging="1985"/>
    </w:pPr>
    <w:rPr>
      <w:sz w:val="20"/>
    </w:rPr>
  </w:style>
  <w:style w:type="paragraph" w:styleId="Index1">
    <w:name w:val="index 1"/>
    <w:basedOn w:val="Normal"/>
    <w:semiHidden/>
    <w:qFormat/>
    <w:rsid w:val="000C4CB6"/>
    <w:pPr>
      <w:keepLines/>
    </w:pPr>
  </w:style>
  <w:style w:type="paragraph" w:styleId="Index2">
    <w:name w:val="index 2"/>
    <w:basedOn w:val="Index1"/>
    <w:semiHidden/>
    <w:qFormat/>
    <w:rsid w:val="000C4CB6"/>
    <w:pPr>
      <w:ind w:left="284"/>
    </w:pPr>
  </w:style>
  <w:style w:type="paragraph" w:customStyle="1" w:styleId="LD">
    <w:name w:val="LD"/>
    <w:qFormat/>
    <w:rsid w:val="000C4CB6"/>
    <w:pPr>
      <w:keepNext/>
      <w:keepLines/>
      <w:overflowPunct w:val="0"/>
      <w:spacing w:line="180" w:lineRule="exact"/>
      <w:textAlignment w:val="baseline"/>
    </w:pPr>
    <w:rPr>
      <w:rFonts w:ascii="Courier New" w:eastAsia="Times New Roman" w:hAnsi="Courier New" w:cs="Times New Roman"/>
      <w:szCs w:val="20"/>
    </w:rPr>
  </w:style>
  <w:style w:type="paragraph" w:styleId="ListBullet">
    <w:name w:val="List Bullet"/>
    <w:basedOn w:val="List"/>
    <w:qFormat/>
    <w:rsid w:val="000C4CB6"/>
  </w:style>
  <w:style w:type="paragraph" w:styleId="ListBullet2">
    <w:name w:val="List Bullet 2"/>
    <w:basedOn w:val="ListBullet"/>
    <w:qFormat/>
    <w:rsid w:val="000C4CB6"/>
    <w:pPr>
      <w:ind w:left="851"/>
    </w:pPr>
  </w:style>
  <w:style w:type="paragraph" w:styleId="ListNumber2">
    <w:name w:val="List Number 2"/>
    <w:basedOn w:val="ListNumber"/>
    <w:qFormat/>
    <w:rsid w:val="000C4CB6"/>
    <w:pPr>
      <w:ind w:left="851"/>
    </w:pPr>
  </w:style>
  <w:style w:type="paragraph" w:customStyle="1" w:styleId="NF">
    <w:name w:val="NF"/>
    <w:basedOn w:val="NO"/>
    <w:qFormat/>
    <w:rsid w:val="000C4CB6"/>
    <w:pPr>
      <w:keepNext/>
    </w:pPr>
    <w:rPr>
      <w:rFonts w:ascii="Arial" w:hAnsi="Arial"/>
      <w:sz w:val="18"/>
    </w:rPr>
  </w:style>
  <w:style w:type="paragraph" w:customStyle="1" w:styleId="NW">
    <w:name w:val="NW"/>
    <w:basedOn w:val="NO"/>
    <w:qFormat/>
    <w:rsid w:val="000C4CB6"/>
  </w:style>
  <w:style w:type="paragraph" w:customStyle="1" w:styleId="PL">
    <w:name w:val="PL"/>
    <w:qFormat/>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Times New Roman" w:hAnsi="Courier New" w:cs="Times New Roman"/>
      <w:sz w:val="16"/>
      <w:szCs w:val="20"/>
    </w:rPr>
  </w:style>
  <w:style w:type="paragraph" w:customStyle="1" w:styleId="TAL">
    <w:name w:val="TAL"/>
    <w:basedOn w:val="Normal"/>
    <w:qFormat/>
    <w:rsid w:val="000C4CB6"/>
    <w:pPr>
      <w:keepNext/>
      <w:keepLines/>
    </w:pPr>
    <w:rPr>
      <w:rFonts w:ascii="Arial" w:hAnsi="Arial"/>
      <w:sz w:val="18"/>
    </w:rPr>
  </w:style>
  <w:style w:type="paragraph" w:customStyle="1" w:styleId="TAC">
    <w:name w:val="TAC"/>
    <w:basedOn w:val="TAL"/>
    <w:qFormat/>
    <w:rsid w:val="000C4CB6"/>
    <w:pPr>
      <w:jc w:val="center"/>
    </w:pPr>
  </w:style>
  <w:style w:type="paragraph" w:customStyle="1" w:styleId="TAH">
    <w:name w:val="TAH"/>
    <w:basedOn w:val="TAC"/>
    <w:qFormat/>
    <w:rsid w:val="000C4CB6"/>
    <w:rPr>
      <w:b/>
    </w:rPr>
  </w:style>
  <w:style w:type="paragraph" w:customStyle="1" w:styleId="TAJ">
    <w:name w:val="TAJ"/>
    <w:basedOn w:val="Normal"/>
    <w:qFormat/>
    <w:rsid w:val="000C4CB6"/>
    <w:pPr>
      <w:keepNext/>
      <w:keepLines/>
      <w:jc w:val="both"/>
    </w:pPr>
    <w:rPr>
      <w:rFonts w:ascii="Arial" w:hAnsi="Arial"/>
      <w:sz w:val="18"/>
    </w:rPr>
  </w:style>
  <w:style w:type="paragraph" w:customStyle="1" w:styleId="TAN">
    <w:name w:val="TAN"/>
    <w:basedOn w:val="TAL"/>
    <w:qFormat/>
    <w:rsid w:val="000C4CB6"/>
    <w:pPr>
      <w:ind w:left="851" w:hanging="851"/>
    </w:pPr>
  </w:style>
  <w:style w:type="paragraph" w:customStyle="1" w:styleId="TAR">
    <w:name w:val="TAR"/>
    <w:basedOn w:val="TAL"/>
    <w:qFormat/>
    <w:rsid w:val="000C4CB6"/>
    <w:pPr>
      <w:jc w:val="right"/>
    </w:pPr>
  </w:style>
  <w:style w:type="paragraph" w:customStyle="1" w:styleId="TF">
    <w:name w:val="TF"/>
    <w:basedOn w:val="FL"/>
    <w:qFormat/>
    <w:rsid w:val="000C4CB6"/>
    <w:pPr>
      <w:keepNext w:val="0"/>
      <w:spacing w:before="0" w:after="240"/>
    </w:pPr>
  </w:style>
  <w:style w:type="paragraph" w:customStyle="1" w:styleId="TH">
    <w:name w:val="TH"/>
    <w:basedOn w:val="FL"/>
    <w:next w:val="FL"/>
    <w:qFormat/>
    <w:rsid w:val="000C4CB6"/>
  </w:style>
  <w:style w:type="paragraph" w:styleId="TOC1">
    <w:name w:val="toc 1"/>
    <w:semiHidden/>
    <w:rsid w:val="000C4CB6"/>
    <w:pPr>
      <w:keepLines/>
      <w:widowControl w:val="0"/>
      <w:tabs>
        <w:tab w:val="right" w:leader="dot" w:pos="9639"/>
      </w:tabs>
      <w:overflowPunct w:val="0"/>
      <w:spacing w:before="120"/>
      <w:ind w:left="567" w:right="425" w:hanging="567"/>
      <w:textAlignment w:val="baseline"/>
    </w:pPr>
    <w:rPr>
      <w:rFonts w:ascii="Times New Roman" w:eastAsia="Times New Roman" w:hAnsi="Times New Roman" w:cs="Times New Roman"/>
      <w:szCs w:val="20"/>
    </w:rPr>
  </w:style>
  <w:style w:type="paragraph" w:styleId="TOC2">
    <w:name w:val="toc 2"/>
    <w:basedOn w:val="TOC1"/>
    <w:semiHidden/>
    <w:rsid w:val="000C4CB6"/>
    <w:pPr>
      <w:spacing w:before="0"/>
      <w:ind w:left="851" w:hanging="851"/>
    </w:p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qFormat/>
    <w:rsid w:val="000C4CB6"/>
  </w:style>
  <w:style w:type="paragraph" w:customStyle="1" w:styleId="ZA">
    <w:name w:val="ZA"/>
    <w:qFormat/>
    <w:rsid w:val="000C4CB6"/>
    <w:pPr>
      <w:widowControl w:val="0"/>
      <w:pBdr>
        <w:bottom w:val="single" w:sz="12" w:space="1" w:color="000000"/>
      </w:pBdr>
      <w:overflowPunct w:val="0"/>
      <w:jc w:val="right"/>
      <w:textAlignment w:val="baseline"/>
    </w:pPr>
    <w:rPr>
      <w:rFonts w:ascii="Arial" w:eastAsia="Times New Roman" w:hAnsi="Arial" w:cs="Times New Roman"/>
      <w:sz w:val="40"/>
      <w:szCs w:val="20"/>
    </w:rPr>
  </w:style>
  <w:style w:type="paragraph" w:customStyle="1" w:styleId="ZB">
    <w:name w:val="ZB"/>
    <w:qFormat/>
    <w:rsid w:val="000C4CB6"/>
    <w:pPr>
      <w:widowControl w:val="0"/>
      <w:overflowPunct w:val="0"/>
      <w:ind w:right="28"/>
      <w:jc w:val="right"/>
      <w:textAlignment w:val="baseline"/>
    </w:pPr>
    <w:rPr>
      <w:rFonts w:ascii="Arial" w:eastAsia="Times New Roman" w:hAnsi="Arial" w:cs="Times New Roman"/>
      <w:i/>
      <w:szCs w:val="20"/>
    </w:rPr>
  </w:style>
  <w:style w:type="paragraph" w:customStyle="1" w:styleId="ZD">
    <w:name w:val="ZD"/>
    <w:qFormat/>
    <w:rsid w:val="000C4CB6"/>
    <w:pPr>
      <w:widowControl w:val="0"/>
      <w:overflowPunct w:val="0"/>
      <w:textAlignment w:val="baseline"/>
    </w:pPr>
    <w:rPr>
      <w:rFonts w:ascii="Arial" w:eastAsia="Times New Roman" w:hAnsi="Arial" w:cs="Times New Roman"/>
      <w:sz w:val="32"/>
      <w:szCs w:val="20"/>
    </w:rPr>
  </w:style>
  <w:style w:type="paragraph" w:customStyle="1" w:styleId="ZG">
    <w:name w:val="ZG"/>
    <w:qFormat/>
    <w:rsid w:val="000C4CB6"/>
    <w:pPr>
      <w:widowControl w:val="0"/>
      <w:overflowPunct w:val="0"/>
      <w:jc w:val="right"/>
      <w:textAlignment w:val="baseline"/>
    </w:pPr>
    <w:rPr>
      <w:rFonts w:ascii="Arial" w:eastAsia="Times New Roman" w:hAnsi="Arial" w:cs="Times New Roman"/>
      <w:szCs w:val="20"/>
    </w:rPr>
  </w:style>
  <w:style w:type="paragraph" w:customStyle="1" w:styleId="ZH">
    <w:name w:val="ZH"/>
    <w:qFormat/>
    <w:rsid w:val="000C4CB6"/>
    <w:pPr>
      <w:widowControl w:val="0"/>
      <w:overflowPunct w:val="0"/>
      <w:textAlignment w:val="baseline"/>
    </w:pPr>
    <w:rPr>
      <w:rFonts w:ascii="Arial" w:eastAsia="Times New Roman" w:hAnsi="Arial" w:cs="Times New Roman"/>
      <w:szCs w:val="20"/>
    </w:rPr>
  </w:style>
  <w:style w:type="paragraph" w:customStyle="1" w:styleId="ZT">
    <w:name w:val="ZT"/>
    <w:qFormat/>
    <w:rsid w:val="000C4CB6"/>
    <w:pPr>
      <w:widowControl w:val="0"/>
      <w:overflowPunct w:val="0"/>
      <w:spacing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0C4CB6"/>
    <w:rPr>
      <w:i w:val="0"/>
      <w:sz w:val="40"/>
    </w:rPr>
  </w:style>
  <w:style w:type="paragraph" w:customStyle="1" w:styleId="ZU">
    <w:name w:val="ZU"/>
    <w:qFormat/>
    <w:rsid w:val="000C4CB6"/>
    <w:pPr>
      <w:widowControl w:val="0"/>
      <w:pBdr>
        <w:top w:val="single" w:sz="12" w:space="1" w:color="000000"/>
      </w:pBdr>
      <w:overflowPunct w:val="0"/>
      <w:jc w:val="right"/>
      <w:textAlignment w:val="baseline"/>
    </w:pPr>
    <w:rPr>
      <w:rFonts w:ascii="Arial" w:eastAsia="Times New Roman" w:hAnsi="Arial" w:cs="Times New Roman"/>
      <w:szCs w:val="20"/>
    </w:rPr>
  </w:style>
  <w:style w:type="paragraph" w:customStyle="1" w:styleId="ZV">
    <w:name w:val="ZV"/>
    <w:basedOn w:val="ZU"/>
    <w:qFormat/>
    <w:rsid w:val="000C4CB6"/>
  </w:style>
  <w:style w:type="paragraph" w:styleId="BalloonText">
    <w:name w:val="Balloon Text"/>
    <w:basedOn w:val="Normal"/>
    <w:link w:val="BalloonTextChar"/>
    <w:uiPriority w:val="99"/>
    <w:semiHidden/>
    <w:unhideWhenUsed/>
    <w:qFormat/>
    <w:rsid w:val="002676F5"/>
    <w:rPr>
      <w:rFonts w:ascii="Tahoma" w:hAnsi="Tahoma" w:cs="Tahoma"/>
      <w:sz w:val="16"/>
      <w:szCs w:val="16"/>
    </w:rPr>
  </w:style>
  <w:style w:type="paragraph" w:styleId="ListParagraph">
    <w:name w:val="List Paragraph"/>
    <w:basedOn w:val="Normal"/>
    <w:uiPriority w:val="34"/>
    <w:qFormat/>
    <w:rsid w:val="005B53C2"/>
    <w:pPr>
      <w:ind w:left="720"/>
      <w:contextualSpacing/>
    </w:pPr>
  </w:style>
  <w:style w:type="character" w:styleId="Hyperlink">
    <w:name w:val="Hyperlink"/>
    <w:basedOn w:val="DefaultParagraphFont"/>
    <w:unhideWhenUsed/>
    <w:rsid w:val="00C568D5"/>
    <w:rPr>
      <w:color w:val="0000FF" w:themeColor="hyperlink"/>
      <w:u w:val="single"/>
    </w:rPr>
  </w:style>
  <w:style w:type="character" w:styleId="UnresolvedMention">
    <w:name w:val="Unresolved Mention"/>
    <w:basedOn w:val="DefaultParagraphFont"/>
    <w:uiPriority w:val="99"/>
    <w:semiHidden/>
    <w:unhideWhenUsed/>
    <w:rsid w:val="00C56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etsi.org/tb.aspx?tbid=887&amp;SubTB=887"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ortal.etsi.org/tb.aspx?tbid=887&amp;SubTB=88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ninetile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evin.Smith@vodafone.com" TargetMode="External"/><Relationship Id="rId5" Type="http://schemas.openxmlformats.org/officeDocument/2006/relationships/styles" Target="styles.xml"/><Relationship Id="rId15" Type="http://schemas.openxmlformats.org/officeDocument/2006/relationships/image" Target="media/image1.gif"/><Relationship Id="rId10" Type="http://schemas.openxmlformats.org/officeDocument/2006/relationships/hyperlink" Target="mailto:j@ninetiles.co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Emmanuelle.Chaulot-Talm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25197BFE2BDD42BDF4898E6BD229D3" ma:contentTypeVersion="4" ma:contentTypeDescription="Create a new document." ma:contentTypeScope="" ma:versionID="fac2dc2ab5a00a173b6916dc21190431">
  <xsd:schema xmlns:xsd="http://www.w3.org/2001/XMLSchema" xmlns:xs="http://www.w3.org/2001/XMLSchema" xmlns:p="http://schemas.microsoft.com/office/2006/metadata/properties" xmlns:ns3="84969b7c-6212-4798-abed-e6eef3ba76f8" targetNamespace="http://schemas.microsoft.com/office/2006/metadata/properties" ma:root="true" ma:fieldsID="e7632616ab62a418a835283b370d790b" ns3:_="">
    <xsd:import namespace="84969b7c-6212-4798-abed-e6eef3ba76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69b7c-6212-4798-abed-e6eef3ba76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A17AA-4C7A-42EF-88B9-899D26F5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69b7c-6212-4798-abed-e6eef3ba76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F46E3-C09F-4546-BABF-EA819C63A8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4969b7c-6212-4798-abed-e6eef3ba76f8"/>
    <ds:schemaRef ds:uri="http://www.w3.org/XML/1998/namespace"/>
    <ds:schemaRef ds:uri="http://purl.org/dc/dcmitype/"/>
  </ds:schemaRefs>
</ds:datastoreItem>
</file>

<file path=customXml/itemProps3.xml><?xml version="1.0" encoding="utf-8"?>
<ds:datastoreItem xmlns:ds="http://schemas.openxmlformats.org/officeDocument/2006/customXml" ds:itemID="{484D343E-525A-4DDE-BB52-078C9C3F82D8}">
  <ds:schemaRefs>
    <ds:schemaRef ds:uri="http://schemas.microsoft.com/sharepoint/v3/contenttype/forms"/>
  </ds:schemaRefs>
</ds:datastoreItem>
</file>

<file path=customXml/itemProps4.xml><?xml version="1.0" encoding="utf-8"?>
<ds:datastoreItem xmlns:ds="http://schemas.openxmlformats.org/officeDocument/2006/customXml" ds:itemID="{A716782B-2AE6-455E-92BC-0D9481A6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ETSI;Andy.Sutton@ee.co.uk</dc:creator>
  <dc:description>Introduction to ETSI ISG NIN</dc:description>
  <cp:lastModifiedBy>23.287_laeyoung.kim@lge.com_Corrections</cp:lastModifiedBy>
  <cp:revision>3</cp:revision>
  <cp:lastPrinted>2010-12-06T15:51:00Z</cp:lastPrinted>
  <dcterms:created xsi:type="dcterms:W3CDTF">2020-06-09T08:12:00Z</dcterms:created>
  <dcterms:modified xsi:type="dcterms:W3CDTF">2020-06-09T08:12:00Z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ETSI Secretariat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0x0101003D25197BFE2BDD42BDF4898E6BD229D3</vt:lpwstr>
  </property>
</Properties>
</file>