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58A2B" w14:textId="49C66039" w:rsidR="00C5627E" w:rsidRPr="009616A7" w:rsidRDefault="002F185B" w:rsidP="00257236">
      <w:pPr>
        <w:pStyle w:val="CRCoverPage"/>
        <w:tabs>
          <w:tab w:val="right" w:pos="9639"/>
        </w:tabs>
        <w:spacing w:after="0"/>
        <w:rPr>
          <w:b/>
          <w:i/>
          <w:noProof/>
          <w:sz w:val="28"/>
        </w:rPr>
      </w:pPr>
      <w:bookmarkStart w:id="0" w:name="_Hlk488915323"/>
      <w:r w:rsidRPr="009616A7">
        <w:rPr>
          <w:b/>
          <w:noProof/>
          <w:sz w:val="24"/>
        </w:rPr>
        <w:t>3GPP TSG-SA WG2 Meeting #1</w:t>
      </w:r>
      <w:r w:rsidR="00EE1201">
        <w:rPr>
          <w:b/>
          <w:noProof/>
          <w:sz w:val="24"/>
        </w:rPr>
        <w:t>30</w:t>
      </w:r>
      <w:r w:rsidR="00C5627E" w:rsidRPr="009616A7">
        <w:rPr>
          <w:b/>
          <w:i/>
          <w:noProof/>
          <w:sz w:val="24"/>
        </w:rPr>
        <w:t xml:space="preserve"> </w:t>
      </w:r>
      <w:r w:rsidR="00C5627E" w:rsidRPr="009616A7">
        <w:rPr>
          <w:b/>
          <w:i/>
          <w:noProof/>
          <w:sz w:val="28"/>
        </w:rPr>
        <w:tab/>
      </w:r>
      <w:r w:rsidR="00473A09">
        <w:rPr>
          <w:b/>
          <w:i/>
          <w:noProof/>
          <w:sz w:val="28"/>
        </w:rPr>
        <w:t>S2-190</w:t>
      </w:r>
      <w:r w:rsidR="00D52703">
        <w:rPr>
          <w:b/>
          <w:i/>
          <w:noProof/>
          <w:sz w:val="28"/>
        </w:rPr>
        <w:t>1116</w:t>
      </w:r>
    </w:p>
    <w:p w14:paraId="05E29553" w14:textId="622F3333" w:rsidR="00C5627E" w:rsidRPr="009616A7" w:rsidRDefault="00EE1201" w:rsidP="00467111">
      <w:pPr>
        <w:pStyle w:val="CRCoverPage"/>
        <w:tabs>
          <w:tab w:val="right" w:pos="9639"/>
        </w:tabs>
        <w:spacing w:after="0"/>
        <w:rPr>
          <w:b/>
          <w:noProof/>
          <w:sz w:val="24"/>
        </w:rPr>
      </w:pPr>
      <w:r w:rsidRPr="00EE1201">
        <w:rPr>
          <w:b/>
          <w:noProof/>
          <w:sz w:val="24"/>
        </w:rPr>
        <w:t>January</w:t>
      </w:r>
      <w:r>
        <w:rPr>
          <w:b/>
          <w:noProof/>
          <w:sz w:val="24"/>
        </w:rPr>
        <w:t xml:space="preserve"> 21</w:t>
      </w:r>
      <w:r w:rsidR="0008348A" w:rsidRPr="009616A7">
        <w:rPr>
          <w:b/>
          <w:noProof/>
          <w:sz w:val="24"/>
        </w:rPr>
        <w:t xml:space="preserve"> - </w:t>
      </w:r>
      <w:r>
        <w:rPr>
          <w:b/>
          <w:noProof/>
          <w:sz w:val="24"/>
        </w:rPr>
        <w:t>25</w:t>
      </w:r>
      <w:r w:rsidR="0008348A" w:rsidRPr="009616A7">
        <w:rPr>
          <w:b/>
          <w:noProof/>
          <w:sz w:val="24"/>
        </w:rPr>
        <w:t>, 201</w:t>
      </w:r>
      <w:r>
        <w:rPr>
          <w:b/>
          <w:noProof/>
          <w:sz w:val="24"/>
        </w:rPr>
        <w:t>9</w:t>
      </w:r>
      <w:r w:rsidR="0008348A" w:rsidRPr="009616A7">
        <w:rPr>
          <w:b/>
          <w:noProof/>
          <w:sz w:val="24"/>
        </w:rPr>
        <w:t xml:space="preserve">, </w:t>
      </w:r>
      <w:r>
        <w:rPr>
          <w:b/>
          <w:noProof/>
          <w:sz w:val="24"/>
        </w:rPr>
        <w:t>Kochi</w:t>
      </w:r>
      <w:r w:rsidR="0008348A" w:rsidRPr="009616A7">
        <w:rPr>
          <w:b/>
          <w:noProof/>
          <w:sz w:val="24"/>
        </w:rPr>
        <w:t xml:space="preserve">, </w:t>
      </w:r>
      <w:r>
        <w:rPr>
          <w:b/>
          <w:noProof/>
          <w:sz w:val="24"/>
        </w:rPr>
        <w:t>India</w:t>
      </w:r>
      <w:r w:rsidR="00F07C9D" w:rsidRPr="009616A7">
        <w:rPr>
          <w:rFonts w:hint="eastAsia"/>
          <w:b/>
          <w:noProof/>
          <w:sz w:val="24"/>
        </w:rPr>
        <w:tab/>
      </w:r>
      <w:r w:rsidR="00C5627E" w:rsidRPr="009616A7">
        <w:rPr>
          <w:b/>
          <w:noProof/>
          <w:sz w:val="24"/>
        </w:rPr>
        <w:t xml:space="preserve">(revision of </w:t>
      </w:r>
      <w:r w:rsidR="00473A09">
        <w:rPr>
          <w:b/>
          <w:noProof/>
          <w:sz w:val="24"/>
        </w:rPr>
        <w:t>S2-19</w:t>
      </w:r>
      <w:r w:rsidR="007955BA">
        <w:rPr>
          <w:rFonts w:eastAsiaTheme="minorEastAsia" w:hint="eastAsia"/>
          <w:b/>
          <w:noProof/>
          <w:sz w:val="24"/>
          <w:lang w:eastAsia="ja-JP"/>
        </w:rPr>
        <w:t>00238</w:t>
      </w:r>
      <w:r w:rsidR="00C5627E" w:rsidRPr="009616A7">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94A11" w:rsidRPr="009616A7" w14:paraId="42CAAA5B" w14:textId="77777777" w:rsidTr="002F185B">
        <w:tc>
          <w:tcPr>
            <w:tcW w:w="9641" w:type="dxa"/>
            <w:gridSpan w:val="9"/>
            <w:tcBorders>
              <w:top w:val="single" w:sz="4" w:space="0" w:color="auto"/>
              <w:left w:val="single" w:sz="4" w:space="0" w:color="auto"/>
              <w:right w:val="single" w:sz="4" w:space="0" w:color="auto"/>
            </w:tcBorders>
          </w:tcPr>
          <w:p w14:paraId="608754BC" w14:textId="77777777" w:rsidR="00F94A11" w:rsidRPr="009616A7" w:rsidRDefault="00F94A11">
            <w:pPr>
              <w:pStyle w:val="CRCoverPage"/>
              <w:spacing w:after="0"/>
              <w:jc w:val="right"/>
              <w:rPr>
                <w:i/>
                <w:noProof/>
              </w:rPr>
            </w:pPr>
            <w:r w:rsidRPr="009616A7">
              <w:rPr>
                <w:i/>
                <w:noProof/>
                <w:sz w:val="14"/>
              </w:rPr>
              <w:t>CR-Form-v11.2</w:t>
            </w:r>
          </w:p>
        </w:tc>
      </w:tr>
      <w:tr w:rsidR="00F94A11" w:rsidRPr="009616A7" w14:paraId="4839B657" w14:textId="77777777" w:rsidTr="002F185B">
        <w:tc>
          <w:tcPr>
            <w:tcW w:w="9641" w:type="dxa"/>
            <w:gridSpan w:val="9"/>
            <w:tcBorders>
              <w:left w:val="single" w:sz="4" w:space="0" w:color="auto"/>
              <w:right w:val="single" w:sz="4" w:space="0" w:color="auto"/>
            </w:tcBorders>
          </w:tcPr>
          <w:p w14:paraId="73F63AC6" w14:textId="77777777" w:rsidR="00F94A11" w:rsidRPr="009616A7" w:rsidRDefault="00F94A11">
            <w:pPr>
              <w:pStyle w:val="CRCoverPage"/>
              <w:spacing w:after="0"/>
              <w:jc w:val="center"/>
              <w:rPr>
                <w:noProof/>
              </w:rPr>
            </w:pPr>
            <w:r w:rsidRPr="009616A7">
              <w:rPr>
                <w:b/>
                <w:noProof/>
                <w:sz w:val="32"/>
              </w:rPr>
              <w:t>CHANGE REQUEST</w:t>
            </w:r>
          </w:p>
        </w:tc>
      </w:tr>
      <w:tr w:rsidR="00F94A11" w:rsidRPr="009616A7" w14:paraId="654FCACF" w14:textId="77777777" w:rsidTr="002F185B">
        <w:tc>
          <w:tcPr>
            <w:tcW w:w="9641" w:type="dxa"/>
            <w:gridSpan w:val="9"/>
            <w:tcBorders>
              <w:left w:val="single" w:sz="4" w:space="0" w:color="auto"/>
              <w:right w:val="single" w:sz="4" w:space="0" w:color="auto"/>
            </w:tcBorders>
          </w:tcPr>
          <w:p w14:paraId="6914FD8C" w14:textId="77777777" w:rsidR="00F94A11" w:rsidRPr="009616A7" w:rsidRDefault="00F94A11">
            <w:pPr>
              <w:pStyle w:val="CRCoverPage"/>
              <w:spacing w:after="0"/>
              <w:rPr>
                <w:noProof/>
                <w:sz w:val="8"/>
                <w:szCs w:val="8"/>
              </w:rPr>
            </w:pPr>
          </w:p>
        </w:tc>
      </w:tr>
      <w:tr w:rsidR="00F94A11" w:rsidRPr="009616A7" w14:paraId="7ECADA53" w14:textId="77777777" w:rsidTr="002F185B">
        <w:tc>
          <w:tcPr>
            <w:tcW w:w="142" w:type="dxa"/>
            <w:tcBorders>
              <w:left w:val="single" w:sz="4" w:space="0" w:color="auto"/>
            </w:tcBorders>
          </w:tcPr>
          <w:p w14:paraId="41245711" w14:textId="77777777" w:rsidR="00F94A11" w:rsidRPr="009616A7" w:rsidRDefault="00F94A11">
            <w:pPr>
              <w:pStyle w:val="CRCoverPage"/>
              <w:spacing w:after="0"/>
              <w:jc w:val="right"/>
              <w:rPr>
                <w:noProof/>
              </w:rPr>
            </w:pPr>
          </w:p>
        </w:tc>
        <w:tc>
          <w:tcPr>
            <w:tcW w:w="2126" w:type="dxa"/>
            <w:shd w:val="pct30" w:color="FFFF00" w:fill="auto"/>
          </w:tcPr>
          <w:p w14:paraId="2A2D0849" w14:textId="77777777" w:rsidR="00F94A11" w:rsidRPr="009616A7" w:rsidRDefault="00F94A11" w:rsidP="00BD4988">
            <w:pPr>
              <w:pStyle w:val="CRCoverPage"/>
              <w:spacing w:after="0"/>
              <w:rPr>
                <w:b/>
                <w:noProof/>
                <w:sz w:val="28"/>
                <w:lang w:eastAsia="zh-CN"/>
              </w:rPr>
            </w:pPr>
            <w:r w:rsidRPr="009616A7">
              <w:rPr>
                <w:b/>
                <w:noProof/>
                <w:sz w:val="28"/>
              </w:rPr>
              <w:t>23.50</w:t>
            </w:r>
            <w:r w:rsidR="00BD4988" w:rsidRPr="009616A7">
              <w:rPr>
                <w:rFonts w:hint="eastAsia"/>
                <w:b/>
                <w:noProof/>
                <w:sz w:val="28"/>
                <w:lang w:eastAsia="zh-CN"/>
              </w:rPr>
              <w:t>1</w:t>
            </w:r>
          </w:p>
        </w:tc>
        <w:tc>
          <w:tcPr>
            <w:tcW w:w="709" w:type="dxa"/>
          </w:tcPr>
          <w:p w14:paraId="1CA39B95" w14:textId="77777777" w:rsidR="00F94A11" w:rsidRPr="009616A7" w:rsidRDefault="00F94A11">
            <w:pPr>
              <w:pStyle w:val="CRCoverPage"/>
              <w:spacing w:after="0"/>
              <w:jc w:val="center"/>
              <w:rPr>
                <w:noProof/>
              </w:rPr>
            </w:pPr>
            <w:r w:rsidRPr="009616A7">
              <w:rPr>
                <w:b/>
                <w:noProof/>
                <w:sz w:val="28"/>
              </w:rPr>
              <w:t>CR</w:t>
            </w:r>
          </w:p>
        </w:tc>
        <w:tc>
          <w:tcPr>
            <w:tcW w:w="1276" w:type="dxa"/>
            <w:shd w:val="pct30" w:color="FFFF00" w:fill="auto"/>
          </w:tcPr>
          <w:p w14:paraId="4B946C69" w14:textId="6B6F0250" w:rsidR="00F94A11" w:rsidRPr="009616A7" w:rsidRDefault="00473A09" w:rsidP="009B4696">
            <w:pPr>
              <w:pStyle w:val="CRCoverPage"/>
              <w:spacing w:after="0"/>
              <w:jc w:val="center"/>
              <w:rPr>
                <w:b/>
                <w:noProof/>
                <w:sz w:val="32"/>
                <w:lang w:eastAsia="zh-CN"/>
              </w:rPr>
            </w:pPr>
            <w:r w:rsidRPr="00473A09">
              <w:rPr>
                <w:b/>
                <w:noProof/>
                <w:sz w:val="32"/>
                <w:lang w:eastAsia="zh-CN"/>
              </w:rPr>
              <w:t>0786</w:t>
            </w:r>
          </w:p>
        </w:tc>
        <w:tc>
          <w:tcPr>
            <w:tcW w:w="709" w:type="dxa"/>
          </w:tcPr>
          <w:p w14:paraId="180FC459" w14:textId="77777777" w:rsidR="00F94A11" w:rsidRPr="009616A7" w:rsidRDefault="00F94A11">
            <w:pPr>
              <w:pStyle w:val="CRCoverPage"/>
              <w:tabs>
                <w:tab w:val="right" w:pos="625"/>
              </w:tabs>
              <w:spacing w:after="0"/>
              <w:jc w:val="center"/>
              <w:rPr>
                <w:noProof/>
              </w:rPr>
            </w:pPr>
            <w:r w:rsidRPr="009616A7">
              <w:rPr>
                <w:b/>
                <w:bCs/>
                <w:noProof/>
                <w:sz w:val="28"/>
              </w:rPr>
              <w:t>rev</w:t>
            </w:r>
          </w:p>
        </w:tc>
        <w:tc>
          <w:tcPr>
            <w:tcW w:w="425" w:type="dxa"/>
            <w:shd w:val="pct30" w:color="FFFF00" w:fill="auto"/>
          </w:tcPr>
          <w:p w14:paraId="2FEC59C2" w14:textId="11C383E6" w:rsidR="00F94A11" w:rsidRPr="009616A7" w:rsidRDefault="00AC7DBB">
            <w:pPr>
              <w:pStyle w:val="CRCoverPage"/>
              <w:spacing w:after="0"/>
              <w:jc w:val="center"/>
              <w:rPr>
                <w:noProof/>
                <w:lang w:eastAsia="zh-CN"/>
              </w:rPr>
            </w:pPr>
            <w:r w:rsidRPr="00AC7DBB">
              <w:rPr>
                <w:b/>
                <w:noProof/>
                <w:sz w:val="32"/>
                <w:lang w:eastAsia="zh-CN"/>
              </w:rPr>
              <w:t>1</w:t>
            </w:r>
          </w:p>
        </w:tc>
        <w:tc>
          <w:tcPr>
            <w:tcW w:w="2693" w:type="dxa"/>
          </w:tcPr>
          <w:p w14:paraId="193C2FA3" w14:textId="77777777" w:rsidR="00F94A11" w:rsidRPr="009616A7" w:rsidRDefault="00F94A11">
            <w:pPr>
              <w:pStyle w:val="CRCoverPage"/>
              <w:tabs>
                <w:tab w:val="right" w:pos="1825"/>
              </w:tabs>
              <w:spacing w:after="0"/>
              <w:jc w:val="center"/>
              <w:rPr>
                <w:noProof/>
              </w:rPr>
            </w:pPr>
            <w:r w:rsidRPr="009616A7">
              <w:rPr>
                <w:b/>
                <w:noProof/>
                <w:sz w:val="28"/>
                <w:szCs w:val="28"/>
              </w:rPr>
              <w:t>Current version:</w:t>
            </w:r>
          </w:p>
        </w:tc>
        <w:tc>
          <w:tcPr>
            <w:tcW w:w="1418" w:type="dxa"/>
            <w:shd w:val="pct30" w:color="FFFF00" w:fill="auto"/>
          </w:tcPr>
          <w:p w14:paraId="34FC309F" w14:textId="77777777" w:rsidR="00F94A11" w:rsidRPr="009616A7" w:rsidRDefault="00F94A11" w:rsidP="0008348A">
            <w:pPr>
              <w:pStyle w:val="CRCoverPage"/>
              <w:spacing w:after="0"/>
              <w:jc w:val="center"/>
              <w:rPr>
                <w:noProof/>
              </w:rPr>
            </w:pPr>
            <w:r w:rsidRPr="009616A7">
              <w:rPr>
                <w:b/>
                <w:noProof/>
                <w:sz w:val="32"/>
              </w:rPr>
              <w:t>15.</w:t>
            </w:r>
            <w:r w:rsidR="009B0BB8">
              <w:rPr>
                <w:rFonts w:hint="eastAsia"/>
                <w:b/>
                <w:noProof/>
                <w:sz w:val="32"/>
                <w:lang w:eastAsia="zh-CN"/>
              </w:rPr>
              <w:t>4</w:t>
            </w:r>
            <w:r w:rsidRPr="009616A7">
              <w:rPr>
                <w:b/>
                <w:noProof/>
                <w:sz w:val="32"/>
              </w:rPr>
              <w:t>.0</w:t>
            </w:r>
          </w:p>
        </w:tc>
        <w:tc>
          <w:tcPr>
            <w:tcW w:w="143" w:type="dxa"/>
            <w:tcBorders>
              <w:right w:val="single" w:sz="4" w:space="0" w:color="auto"/>
            </w:tcBorders>
          </w:tcPr>
          <w:p w14:paraId="49E20446" w14:textId="77777777" w:rsidR="00F94A11" w:rsidRPr="009616A7" w:rsidRDefault="00F94A11">
            <w:pPr>
              <w:pStyle w:val="CRCoverPage"/>
              <w:spacing w:after="0"/>
              <w:rPr>
                <w:noProof/>
              </w:rPr>
            </w:pPr>
          </w:p>
        </w:tc>
      </w:tr>
      <w:tr w:rsidR="00F94A11" w:rsidRPr="009616A7" w14:paraId="31E43B26" w14:textId="77777777" w:rsidTr="002F185B">
        <w:tc>
          <w:tcPr>
            <w:tcW w:w="9641" w:type="dxa"/>
            <w:gridSpan w:val="9"/>
            <w:tcBorders>
              <w:left w:val="single" w:sz="4" w:space="0" w:color="auto"/>
              <w:right w:val="single" w:sz="4" w:space="0" w:color="auto"/>
            </w:tcBorders>
          </w:tcPr>
          <w:p w14:paraId="4726ADBE" w14:textId="77777777" w:rsidR="00F94A11" w:rsidRPr="009616A7" w:rsidRDefault="00F94A11">
            <w:pPr>
              <w:pStyle w:val="CRCoverPage"/>
              <w:spacing w:after="0"/>
              <w:rPr>
                <w:noProof/>
              </w:rPr>
            </w:pPr>
          </w:p>
        </w:tc>
      </w:tr>
      <w:tr w:rsidR="00F94A11" w:rsidRPr="009616A7" w14:paraId="615C8816" w14:textId="77777777" w:rsidTr="002F185B">
        <w:tc>
          <w:tcPr>
            <w:tcW w:w="9641" w:type="dxa"/>
            <w:gridSpan w:val="9"/>
            <w:tcBorders>
              <w:top w:val="single" w:sz="4" w:space="0" w:color="auto"/>
            </w:tcBorders>
          </w:tcPr>
          <w:p w14:paraId="1BBDF494" w14:textId="77777777" w:rsidR="00F94A11" w:rsidRPr="009616A7" w:rsidRDefault="00F94A11">
            <w:pPr>
              <w:pStyle w:val="CRCoverPage"/>
              <w:spacing w:after="0"/>
              <w:jc w:val="center"/>
              <w:rPr>
                <w:rFonts w:cs="Arial"/>
                <w:i/>
                <w:noProof/>
              </w:rPr>
            </w:pPr>
            <w:r w:rsidRPr="009616A7">
              <w:rPr>
                <w:rFonts w:cs="Arial"/>
                <w:i/>
                <w:noProof/>
              </w:rPr>
              <w:t xml:space="preserve">For </w:t>
            </w:r>
            <w:hyperlink r:id="rId8" w:anchor="_blank" w:history="1">
              <w:r w:rsidRPr="009616A7">
                <w:rPr>
                  <w:rStyle w:val="Hyperlink"/>
                  <w:rFonts w:cs="Arial"/>
                  <w:b/>
                  <w:i/>
                  <w:noProof/>
                  <w:color w:val="FF0000"/>
                </w:rPr>
                <w:t>HELP</w:t>
              </w:r>
            </w:hyperlink>
            <w:r w:rsidRPr="009616A7">
              <w:rPr>
                <w:rFonts w:cs="Arial"/>
                <w:b/>
                <w:i/>
                <w:noProof/>
                <w:color w:val="FF0000"/>
              </w:rPr>
              <w:t xml:space="preserve"> </w:t>
            </w:r>
            <w:r w:rsidRPr="009616A7">
              <w:rPr>
                <w:rFonts w:cs="Arial"/>
                <w:i/>
                <w:noProof/>
              </w:rPr>
              <w:t xml:space="preserve">on using this form: comprehensive instructions can be found at </w:t>
            </w:r>
            <w:r w:rsidRPr="009616A7">
              <w:rPr>
                <w:rFonts w:cs="Arial"/>
                <w:i/>
                <w:noProof/>
              </w:rPr>
              <w:br/>
            </w:r>
            <w:hyperlink r:id="rId9" w:history="1">
              <w:r w:rsidRPr="009616A7">
                <w:rPr>
                  <w:rStyle w:val="Hyperlink"/>
                  <w:rFonts w:cs="Arial"/>
                  <w:i/>
                  <w:noProof/>
                </w:rPr>
                <w:t>http://www.3gpp.org/Change-Requests</w:t>
              </w:r>
            </w:hyperlink>
            <w:r w:rsidRPr="009616A7">
              <w:rPr>
                <w:rFonts w:cs="Arial"/>
                <w:i/>
                <w:noProof/>
              </w:rPr>
              <w:t>.</w:t>
            </w:r>
          </w:p>
        </w:tc>
      </w:tr>
      <w:tr w:rsidR="00F94A11" w:rsidRPr="009616A7" w14:paraId="138DA867" w14:textId="77777777" w:rsidTr="002F185B">
        <w:tc>
          <w:tcPr>
            <w:tcW w:w="9641" w:type="dxa"/>
            <w:gridSpan w:val="9"/>
          </w:tcPr>
          <w:p w14:paraId="35DDA848" w14:textId="77777777" w:rsidR="00F94A11" w:rsidRPr="009616A7" w:rsidRDefault="00F94A11">
            <w:pPr>
              <w:pStyle w:val="CRCoverPage"/>
              <w:spacing w:after="0"/>
              <w:rPr>
                <w:noProof/>
                <w:sz w:val="8"/>
                <w:szCs w:val="8"/>
              </w:rPr>
            </w:pPr>
          </w:p>
        </w:tc>
      </w:tr>
    </w:tbl>
    <w:p w14:paraId="3C822D84" w14:textId="77777777" w:rsidR="00C5627E" w:rsidRPr="009616A7" w:rsidRDefault="00C56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27E" w:rsidRPr="009616A7" w14:paraId="3ED02D22" w14:textId="77777777">
        <w:tc>
          <w:tcPr>
            <w:tcW w:w="2835" w:type="dxa"/>
          </w:tcPr>
          <w:p w14:paraId="69190056" w14:textId="77777777" w:rsidR="00C5627E" w:rsidRPr="009616A7" w:rsidRDefault="00C5627E">
            <w:pPr>
              <w:pStyle w:val="CRCoverPage"/>
              <w:tabs>
                <w:tab w:val="right" w:pos="2751"/>
              </w:tabs>
              <w:spacing w:after="0"/>
              <w:rPr>
                <w:b/>
                <w:i/>
                <w:noProof/>
              </w:rPr>
            </w:pPr>
            <w:r w:rsidRPr="009616A7">
              <w:rPr>
                <w:b/>
                <w:i/>
                <w:noProof/>
              </w:rPr>
              <w:t>Proposed change affects:</w:t>
            </w:r>
          </w:p>
        </w:tc>
        <w:tc>
          <w:tcPr>
            <w:tcW w:w="1418" w:type="dxa"/>
          </w:tcPr>
          <w:p w14:paraId="7F2EC5D8" w14:textId="77777777" w:rsidR="00C5627E" w:rsidRPr="009616A7" w:rsidRDefault="00C5627E">
            <w:pPr>
              <w:pStyle w:val="CRCoverPage"/>
              <w:spacing w:after="0"/>
              <w:jc w:val="right"/>
              <w:rPr>
                <w:noProof/>
              </w:rPr>
            </w:pPr>
            <w:r w:rsidRPr="009616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F12C" w14:textId="77777777" w:rsidR="00C5627E" w:rsidRPr="009616A7" w:rsidRDefault="00C5627E">
            <w:pPr>
              <w:pStyle w:val="CRCoverPage"/>
              <w:spacing w:after="0"/>
              <w:jc w:val="center"/>
              <w:rPr>
                <w:b/>
                <w:caps/>
                <w:noProof/>
              </w:rPr>
            </w:pPr>
          </w:p>
        </w:tc>
        <w:tc>
          <w:tcPr>
            <w:tcW w:w="709" w:type="dxa"/>
            <w:tcBorders>
              <w:left w:val="single" w:sz="4" w:space="0" w:color="auto"/>
            </w:tcBorders>
          </w:tcPr>
          <w:p w14:paraId="14F8E8A6" w14:textId="77777777" w:rsidR="00C5627E" w:rsidRPr="009616A7" w:rsidRDefault="00C5627E">
            <w:pPr>
              <w:pStyle w:val="CRCoverPage"/>
              <w:spacing w:after="0"/>
              <w:jc w:val="right"/>
              <w:rPr>
                <w:noProof/>
                <w:u w:val="single"/>
              </w:rPr>
            </w:pPr>
            <w:r w:rsidRPr="009616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1DC9B" w14:textId="77777777" w:rsidR="00C5627E" w:rsidRPr="009616A7" w:rsidRDefault="00C5627E">
            <w:pPr>
              <w:pStyle w:val="CRCoverPage"/>
              <w:spacing w:after="0"/>
              <w:jc w:val="center"/>
              <w:rPr>
                <w:b/>
                <w:caps/>
                <w:noProof/>
                <w:lang w:eastAsia="zh-CN"/>
              </w:rPr>
            </w:pPr>
          </w:p>
        </w:tc>
        <w:tc>
          <w:tcPr>
            <w:tcW w:w="2126" w:type="dxa"/>
          </w:tcPr>
          <w:p w14:paraId="5E78F7E7" w14:textId="77777777" w:rsidR="00C5627E" w:rsidRPr="009616A7" w:rsidRDefault="00C5627E">
            <w:pPr>
              <w:pStyle w:val="CRCoverPage"/>
              <w:spacing w:after="0"/>
              <w:jc w:val="right"/>
              <w:rPr>
                <w:noProof/>
                <w:u w:val="single"/>
              </w:rPr>
            </w:pPr>
            <w:r w:rsidRPr="009616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B51B3" w14:textId="77777777" w:rsidR="00C5627E" w:rsidRPr="009616A7" w:rsidRDefault="00C5627E">
            <w:pPr>
              <w:pStyle w:val="CRCoverPage"/>
              <w:spacing w:after="0"/>
              <w:jc w:val="center"/>
              <w:rPr>
                <w:b/>
                <w:caps/>
                <w:noProof/>
              </w:rPr>
            </w:pPr>
          </w:p>
        </w:tc>
        <w:tc>
          <w:tcPr>
            <w:tcW w:w="1418" w:type="dxa"/>
            <w:tcBorders>
              <w:left w:val="nil"/>
            </w:tcBorders>
          </w:tcPr>
          <w:p w14:paraId="500A38BC" w14:textId="77777777" w:rsidR="00C5627E" w:rsidRPr="009616A7" w:rsidRDefault="00C5627E">
            <w:pPr>
              <w:pStyle w:val="CRCoverPage"/>
              <w:spacing w:after="0"/>
              <w:jc w:val="right"/>
              <w:rPr>
                <w:noProof/>
              </w:rPr>
            </w:pPr>
            <w:r w:rsidRPr="009616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F760A" w14:textId="77777777" w:rsidR="00C5627E" w:rsidRPr="009616A7" w:rsidRDefault="00C5627E">
            <w:pPr>
              <w:pStyle w:val="CRCoverPage"/>
              <w:spacing w:after="0"/>
              <w:jc w:val="center"/>
              <w:rPr>
                <w:b/>
                <w:bCs/>
                <w:caps/>
                <w:noProof/>
              </w:rPr>
            </w:pPr>
            <w:r w:rsidRPr="009616A7">
              <w:rPr>
                <w:b/>
                <w:bCs/>
                <w:caps/>
                <w:noProof/>
              </w:rPr>
              <w:t>X</w:t>
            </w:r>
          </w:p>
        </w:tc>
      </w:tr>
    </w:tbl>
    <w:p w14:paraId="5360407A" w14:textId="77777777" w:rsidR="00C5627E" w:rsidRPr="009616A7" w:rsidRDefault="00C562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27E" w:rsidRPr="009616A7" w14:paraId="592C9CFB" w14:textId="77777777">
        <w:tc>
          <w:tcPr>
            <w:tcW w:w="9641" w:type="dxa"/>
            <w:gridSpan w:val="11"/>
          </w:tcPr>
          <w:p w14:paraId="2E965AF8" w14:textId="77777777" w:rsidR="00C5627E" w:rsidRPr="009616A7" w:rsidRDefault="00C5627E">
            <w:pPr>
              <w:pStyle w:val="CRCoverPage"/>
              <w:spacing w:after="0"/>
              <w:rPr>
                <w:noProof/>
                <w:sz w:val="8"/>
                <w:szCs w:val="8"/>
              </w:rPr>
            </w:pPr>
          </w:p>
        </w:tc>
      </w:tr>
      <w:tr w:rsidR="00C5627E" w:rsidRPr="009616A7" w14:paraId="5FE82DBF" w14:textId="77777777">
        <w:tc>
          <w:tcPr>
            <w:tcW w:w="1843" w:type="dxa"/>
            <w:tcBorders>
              <w:top w:val="single" w:sz="4" w:space="0" w:color="auto"/>
              <w:left w:val="single" w:sz="4" w:space="0" w:color="auto"/>
            </w:tcBorders>
          </w:tcPr>
          <w:p w14:paraId="1F8F2E90" w14:textId="77777777" w:rsidR="00C5627E" w:rsidRPr="009616A7" w:rsidRDefault="00C5627E">
            <w:pPr>
              <w:pStyle w:val="CRCoverPage"/>
              <w:tabs>
                <w:tab w:val="right" w:pos="1759"/>
              </w:tabs>
              <w:spacing w:after="0"/>
              <w:rPr>
                <w:b/>
                <w:i/>
                <w:noProof/>
              </w:rPr>
            </w:pPr>
            <w:r w:rsidRPr="009616A7">
              <w:rPr>
                <w:b/>
                <w:i/>
                <w:noProof/>
              </w:rPr>
              <w:t>Title:</w:t>
            </w:r>
            <w:r w:rsidRPr="009616A7">
              <w:rPr>
                <w:b/>
                <w:i/>
                <w:noProof/>
              </w:rPr>
              <w:tab/>
            </w:r>
          </w:p>
        </w:tc>
        <w:tc>
          <w:tcPr>
            <w:tcW w:w="7798" w:type="dxa"/>
            <w:gridSpan w:val="10"/>
            <w:tcBorders>
              <w:top w:val="single" w:sz="4" w:space="0" w:color="auto"/>
              <w:right w:val="single" w:sz="4" w:space="0" w:color="auto"/>
            </w:tcBorders>
            <w:shd w:val="pct30" w:color="FFFF00" w:fill="auto"/>
          </w:tcPr>
          <w:p w14:paraId="52FA1AEF" w14:textId="0DB1E604" w:rsidR="00C5627E" w:rsidRPr="009616A7" w:rsidRDefault="007827DF" w:rsidP="009B0BB8">
            <w:pPr>
              <w:pStyle w:val="CRCoverPage"/>
              <w:tabs>
                <w:tab w:val="left" w:pos="5490"/>
              </w:tabs>
              <w:spacing w:after="0"/>
              <w:rPr>
                <w:noProof/>
                <w:lang w:eastAsia="zh-CN"/>
              </w:rPr>
            </w:pPr>
            <w:r>
              <w:rPr>
                <w:lang w:eastAsia="ko-KR"/>
              </w:rPr>
              <w:t xml:space="preserve">23.501 CR0786: </w:t>
            </w:r>
            <w:r w:rsidR="00B00A11">
              <w:rPr>
                <w:lang w:eastAsia="ko-KR"/>
              </w:rPr>
              <w:t>Adding UE Local Configuration as an additional option to the URSP</w:t>
            </w:r>
          </w:p>
        </w:tc>
      </w:tr>
      <w:tr w:rsidR="00C5627E" w:rsidRPr="009616A7" w14:paraId="14300927" w14:textId="77777777">
        <w:tc>
          <w:tcPr>
            <w:tcW w:w="1843" w:type="dxa"/>
            <w:tcBorders>
              <w:left w:val="single" w:sz="4" w:space="0" w:color="auto"/>
            </w:tcBorders>
          </w:tcPr>
          <w:p w14:paraId="692FD9F1" w14:textId="77777777" w:rsidR="00C5627E" w:rsidRPr="009616A7" w:rsidRDefault="00C5627E">
            <w:pPr>
              <w:pStyle w:val="CRCoverPage"/>
              <w:spacing w:after="0"/>
              <w:rPr>
                <w:b/>
                <w:i/>
                <w:noProof/>
                <w:sz w:val="8"/>
                <w:szCs w:val="8"/>
              </w:rPr>
            </w:pPr>
          </w:p>
        </w:tc>
        <w:tc>
          <w:tcPr>
            <w:tcW w:w="7798" w:type="dxa"/>
            <w:gridSpan w:val="10"/>
            <w:tcBorders>
              <w:right w:val="single" w:sz="4" w:space="0" w:color="auto"/>
            </w:tcBorders>
          </w:tcPr>
          <w:p w14:paraId="6BC8DF6B" w14:textId="77777777" w:rsidR="00C5627E" w:rsidRPr="009616A7" w:rsidRDefault="00C5627E">
            <w:pPr>
              <w:pStyle w:val="CRCoverPage"/>
              <w:spacing w:after="0"/>
              <w:rPr>
                <w:noProof/>
                <w:sz w:val="8"/>
                <w:szCs w:val="8"/>
              </w:rPr>
            </w:pPr>
          </w:p>
        </w:tc>
      </w:tr>
      <w:tr w:rsidR="00C5627E" w:rsidRPr="009616A7" w14:paraId="1B951811" w14:textId="77777777">
        <w:tc>
          <w:tcPr>
            <w:tcW w:w="1843" w:type="dxa"/>
            <w:tcBorders>
              <w:left w:val="single" w:sz="4" w:space="0" w:color="auto"/>
            </w:tcBorders>
          </w:tcPr>
          <w:p w14:paraId="11DBEB9F" w14:textId="77777777" w:rsidR="00C5627E" w:rsidRPr="009616A7" w:rsidRDefault="00C5627E">
            <w:pPr>
              <w:pStyle w:val="CRCoverPage"/>
              <w:tabs>
                <w:tab w:val="right" w:pos="1759"/>
              </w:tabs>
              <w:spacing w:after="0"/>
              <w:rPr>
                <w:b/>
                <w:i/>
                <w:noProof/>
              </w:rPr>
            </w:pPr>
            <w:r w:rsidRPr="009616A7">
              <w:rPr>
                <w:b/>
                <w:i/>
                <w:noProof/>
              </w:rPr>
              <w:t>Source to WG:</w:t>
            </w:r>
          </w:p>
        </w:tc>
        <w:tc>
          <w:tcPr>
            <w:tcW w:w="7798" w:type="dxa"/>
            <w:gridSpan w:val="10"/>
            <w:tcBorders>
              <w:right w:val="single" w:sz="4" w:space="0" w:color="auto"/>
            </w:tcBorders>
            <w:shd w:val="pct30" w:color="FFFF00" w:fill="auto"/>
          </w:tcPr>
          <w:p w14:paraId="3CEAED0E" w14:textId="77777777" w:rsidR="00C5627E" w:rsidRPr="009616A7" w:rsidRDefault="00774A02" w:rsidP="00627997">
            <w:pPr>
              <w:pStyle w:val="CRCoverPage"/>
              <w:spacing w:after="0"/>
              <w:rPr>
                <w:noProof/>
              </w:rPr>
            </w:pPr>
            <w:r>
              <w:rPr>
                <w:noProof/>
              </w:rPr>
              <w:t>NTT DOCOMO</w:t>
            </w:r>
            <w:r w:rsidR="00860BC4">
              <w:rPr>
                <w:noProof/>
              </w:rPr>
              <w:t xml:space="preserve"> </w:t>
            </w:r>
          </w:p>
        </w:tc>
      </w:tr>
      <w:tr w:rsidR="00C5627E" w:rsidRPr="009616A7" w14:paraId="58096013" w14:textId="77777777">
        <w:tc>
          <w:tcPr>
            <w:tcW w:w="1843" w:type="dxa"/>
            <w:tcBorders>
              <w:left w:val="single" w:sz="4" w:space="0" w:color="auto"/>
            </w:tcBorders>
          </w:tcPr>
          <w:p w14:paraId="41C8FFD2" w14:textId="77777777" w:rsidR="00C5627E" w:rsidRPr="009616A7" w:rsidRDefault="00C5627E">
            <w:pPr>
              <w:pStyle w:val="CRCoverPage"/>
              <w:tabs>
                <w:tab w:val="right" w:pos="1759"/>
              </w:tabs>
              <w:spacing w:after="0"/>
              <w:rPr>
                <w:b/>
                <w:i/>
                <w:noProof/>
              </w:rPr>
            </w:pPr>
            <w:r w:rsidRPr="009616A7">
              <w:rPr>
                <w:b/>
                <w:i/>
                <w:noProof/>
              </w:rPr>
              <w:t>Source to TSG:</w:t>
            </w:r>
          </w:p>
        </w:tc>
        <w:tc>
          <w:tcPr>
            <w:tcW w:w="7798" w:type="dxa"/>
            <w:gridSpan w:val="10"/>
            <w:tcBorders>
              <w:right w:val="single" w:sz="4" w:space="0" w:color="auto"/>
            </w:tcBorders>
            <w:shd w:val="pct30" w:color="FFFF00" w:fill="auto"/>
          </w:tcPr>
          <w:p w14:paraId="570AE53E" w14:textId="77777777" w:rsidR="00C5627E" w:rsidRPr="009616A7" w:rsidRDefault="00C5627E" w:rsidP="00627997">
            <w:pPr>
              <w:pStyle w:val="CRCoverPage"/>
              <w:spacing w:after="0"/>
              <w:rPr>
                <w:noProof/>
              </w:rPr>
            </w:pPr>
            <w:r w:rsidRPr="009616A7">
              <w:rPr>
                <w:noProof/>
              </w:rPr>
              <w:t>S2</w:t>
            </w:r>
          </w:p>
        </w:tc>
      </w:tr>
      <w:tr w:rsidR="00C5627E" w:rsidRPr="009616A7" w14:paraId="68545B69" w14:textId="77777777">
        <w:tc>
          <w:tcPr>
            <w:tcW w:w="1843" w:type="dxa"/>
            <w:tcBorders>
              <w:left w:val="single" w:sz="4" w:space="0" w:color="auto"/>
            </w:tcBorders>
          </w:tcPr>
          <w:p w14:paraId="7AB7AFF6" w14:textId="77777777" w:rsidR="00C5627E" w:rsidRPr="009616A7" w:rsidRDefault="00C5627E">
            <w:pPr>
              <w:pStyle w:val="CRCoverPage"/>
              <w:spacing w:after="0"/>
              <w:rPr>
                <w:b/>
                <w:i/>
                <w:noProof/>
                <w:sz w:val="8"/>
                <w:szCs w:val="8"/>
              </w:rPr>
            </w:pPr>
          </w:p>
        </w:tc>
        <w:tc>
          <w:tcPr>
            <w:tcW w:w="7798" w:type="dxa"/>
            <w:gridSpan w:val="10"/>
            <w:tcBorders>
              <w:right w:val="single" w:sz="4" w:space="0" w:color="auto"/>
            </w:tcBorders>
          </w:tcPr>
          <w:p w14:paraId="73E66241" w14:textId="77777777" w:rsidR="00C5627E" w:rsidRPr="009616A7" w:rsidRDefault="00C5627E">
            <w:pPr>
              <w:pStyle w:val="CRCoverPage"/>
              <w:spacing w:after="0"/>
              <w:rPr>
                <w:noProof/>
                <w:sz w:val="8"/>
                <w:szCs w:val="8"/>
              </w:rPr>
            </w:pPr>
          </w:p>
        </w:tc>
      </w:tr>
      <w:tr w:rsidR="00C5627E" w:rsidRPr="009616A7" w14:paraId="6B48B60C" w14:textId="77777777">
        <w:tc>
          <w:tcPr>
            <w:tcW w:w="1843" w:type="dxa"/>
            <w:tcBorders>
              <w:left w:val="single" w:sz="4" w:space="0" w:color="auto"/>
            </w:tcBorders>
          </w:tcPr>
          <w:p w14:paraId="0743B878" w14:textId="77777777" w:rsidR="00C5627E" w:rsidRPr="009616A7" w:rsidRDefault="00C5627E">
            <w:pPr>
              <w:pStyle w:val="CRCoverPage"/>
              <w:tabs>
                <w:tab w:val="right" w:pos="1759"/>
              </w:tabs>
              <w:spacing w:after="0"/>
              <w:rPr>
                <w:b/>
                <w:i/>
                <w:noProof/>
              </w:rPr>
            </w:pPr>
            <w:r w:rsidRPr="009616A7">
              <w:rPr>
                <w:b/>
                <w:i/>
                <w:noProof/>
              </w:rPr>
              <w:t>Work item code:</w:t>
            </w:r>
          </w:p>
        </w:tc>
        <w:tc>
          <w:tcPr>
            <w:tcW w:w="3260" w:type="dxa"/>
            <w:gridSpan w:val="5"/>
            <w:shd w:val="pct30" w:color="FFFF00" w:fill="auto"/>
          </w:tcPr>
          <w:p w14:paraId="4C088798" w14:textId="71229E7D" w:rsidR="00C5627E" w:rsidRPr="009616A7" w:rsidRDefault="008C13CC" w:rsidP="00627997">
            <w:pPr>
              <w:pStyle w:val="CRCoverPage"/>
              <w:spacing w:after="0"/>
              <w:rPr>
                <w:noProof/>
              </w:rPr>
            </w:pPr>
            <w:r>
              <w:rPr>
                <w:noProof/>
              </w:rPr>
              <w:t>5GS_Ph1</w:t>
            </w:r>
          </w:p>
        </w:tc>
        <w:tc>
          <w:tcPr>
            <w:tcW w:w="994" w:type="dxa"/>
            <w:gridSpan w:val="2"/>
            <w:tcBorders>
              <w:left w:val="nil"/>
            </w:tcBorders>
          </w:tcPr>
          <w:p w14:paraId="7E46AE4D" w14:textId="77777777" w:rsidR="00C5627E" w:rsidRPr="009616A7" w:rsidRDefault="00C5627E">
            <w:pPr>
              <w:pStyle w:val="CRCoverPage"/>
              <w:spacing w:after="0"/>
              <w:ind w:right="100"/>
              <w:rPr>
                <w:noProof/>
              </w:rPr>
            </w:pPr>
          </w:p>
        </w:tc>
        <w:tc>
          <w:tcPr>
            <w:tcW w:w="1417" w:type="dxa"/>
            <w:gridSpan w:val="2"/>
            <w:tcBorders>
              <w:left w:val="nil"/>
            </w:tcBorders>
          </w:tcPr>
          <w:p w14:paraId="7899C93D" w14:textId="77777777" w:rsidR="00C5627E" w:rsidRPr="009616A7" w:rsidRDefault="00C5627E">
            <w:pPr>
              <w:pStyle w:val="CRCoverPage"/>
              <w:spacing w:after="0"/>
              <w:jc w:val="right"/>
              <w:rPr>
                <w:noProof/>
              </w:rPr>
            </w:pPr>
            <w:r w:rsidRPr="009616A7">
              <w:rPr>
                <w:b/>
                <w:i/>
                <w:noProof/>
              </w:rPr>
              <w:t>Date:</w:t>
            </w:r>
          </w:p>
        </w:tc>
        <w:tc>
          <w:tcPr>
            <w:tcW w:w="2127" w:type="dxa"/>
            <w:tcBorders>
              <w:right w:val="single" w:sz="4" w:space="0" w:color="auto"/>
            </w:tcBorders>
            <w:shd w:val="pct30" w:color="FFFF00" w:fill="auto"/>
          </w:tcPr>
          <w:p w14:paraId="3ECA205F" w14:textId="6F8ABC88" w:rsidR="00C5627E" w:rsidRPr="009616A7" w:rsidRDefault="00C5627E" w:rsidP="00467111">
            <w:pPr>
              <w:pStyle w:val="CRCoverPage"/>
              <w:spacing w:after="0"/>
              <w:ind w:left="100"/>
              <w:rPr>
                <w:noProof/>
                <w:lang w:eastAsia="zh-CN"/>
              </w:rPr>
            </w:pPr>
            <w:r w:rsidRPr="009616A7">
              <w:rPr>
                <w:noProof/>
              </w:rPr>
              <w:t>201</w:t>
            </w:r>
            <w:r w:rsidR="009B0BB8">
              <w:rPr>
                <w:noProof/>
              </w:rPr>
              <w:t>9</w:t>
            </w:r>
            <w:r w:rsidRPr="009616A7">
              <w:rPr>
                <w:noProof/>
              </w:rPr>
              <w:t>-</w:t>
            </w:r>
            <w:r w:rsidR="009B0BB8">
              <w:rPr>
                <w:noProof/>
                <w:lang w:eastAsia="zh-CN"/>
              </w:rPr>
              <w:t>01</w:t>
            </w:r>
            <w:r w:rsidR="00715A31" w:rsidRPr="009616A7">
              <w:rPr>
                <w:noProof/>
              </w:rPr>
              <w:t>-</w:t>
            </w:r>
            <w:r w:rsidR="00AC7DBB">
              <w:rPr>
                <w:noProof/>
                <w:lang w:eastAsia="zh-CN"/>
              </w:rPr>
              <w:t>2</w:t>
            </w:r>
            <w:r w:rsidR="00AA4625">
              <w:rPr>
                <w:rFonts w:eastAsiaTheme="minorEastAsia" w:hint="eastAsia"/>
                <w:noProof/>
                <w:lang w:eastAsia="ja-JP"/>
              </w:rPr>
              <w:t>2</w:t>
            </w:r>
          </w:p>
        </w:tc>
      </w:tr>
      <w:tr w:rsidR="00C5627E" w:rsidRPr="009616A7" w14:paraId="4FC6A527" w14:textId="77777777">
        <w:tc>
          <w:tcPr>
            <w:tcW w:w="1843" w:type="dxa"/>
            <w:tcBorders>
              <w:left w:val="single" w:sz="4" w:space="0" w:color="auto"/>
            </w:tcBorders>
          </w:tcPr>
          <w:p w14:paraId="5F7CECE2" w14:textId="77777777" w:rsidR="00C5627E" w:rsidRPr="009616A7" w:rsidRDefault="00C5627E">
            <w:pPr>
              <w:pStyle w:val="CRCoverPage"/>
              <w:spacing w:after="0"/>
              <w:rPr>
                <w:b/>
                <w:i/>
                <w:noProof/>
                <w:sz w:val="8"/>
                <w:szCs w:val="8"/>
              </w:rPr>
            </w:pPr>
          </w:p>
        </w:tc>
        <w:tc>
          <w:tcPr>
            <w:tcW w:w="1560" w:type="dxa"/>
            <w:gridSpan w:val="4"/>
          </w:tcPr>
          <w:p w14:paraId="56988420" w14:textId="77777777" w:rsidR="00C5627E" w:rsidRPr="009616A7" w:rsidRDefault="00C5627E">
            <w:pPr>
              <w:pStyle w:val="CRCoverPage"/>
              <w:spacing w:after="0"/>
              <w:rPr>
                <w:noProof/>
                <w:sz w:val="8"/>
                <w:szCs w:val="8"/>
              </w:rPr>
            </w:pPr>
          </w:p>
        </w:tc>
        <w:tc>
          <w:tcPr>
            <w:tcW w:w="2694" w:type="dxa"/>
            <w:gridSpan w:val="3"/>
          </w:tcPr>
          <w:p w14:paraId="34119A4A" w14:textId="77777777" w:rsidR="00C5627E" w:rsidRPr="009616A7" w:rsidRDefault="00C5627E">
            <w:pPr>
              <w:pStyle w:val="CRCoverPage"/>
              <w:spacing w:after="0"/>
              <w:rPr>
                <w:noProof/>
                <w:sz w:val="8"/>
                <w:szCs w:val="8"/>
              </w:rPr>
            </w:pPr>
          </w:p>
        </w:tc>
        <w:tc>
          <w:tcPr>
            <w:tcW w:w="1417" w:type="dxa"/>
            <w:gridSpan w:val="2"/>
          </w:tcPr>
          <w:p w14:paraId="2258DA7B" w14:textId="77777777" w:rsidR="00C5627E" w:rsidRPr="009616A7" w:rsidRDefault="00C5627E">
            <w:pPr>
              <w:pStyle w:val="CRCoverPage"/>
              <w:spacing w:after="0"/>
              <w:rPr>
                <w:noProof/>
                <w:sz w:val="8"/>
                <w:szCs w:val="8"/>
              </w:rPr>
            </w:pPr>
          </w:p>
        </w:tc>
        <w:tc>
          <w:tcPr>
            <w:tcW w:w="2127" w:type="dxa"/>
            <w:tcBorders>
              <w:right w:val="single" w:sz="4" w:space="0" w:color="auto"/>
            </w:tcBorders>
          </w:tcPr>
          <w:p w14:paraId="45C2731B" w14:textId="77777777" w:rsidR="00C5627E" w:rsidRPr="009616A7" w:rsidRDefault="00C5627E">
            <w:pPr>
              <w:pStyle w:val="CRCoverPage"/>
              <w:spacing w:after="0"/>
              <w:rPr>
                <w:noProof/>
                <w:sz w:val="8"/>
                <w:szCs w:val="8"/>
              </w:rPr>
            </w:pPr>
          </w:p>
        </w:tc>
      </w:tr>
      <w:tr w:rsidR="00C5627E" w:rsidRPr="009616A7" w14:paraId="48A3B503" w14:textId="77777777">
        <w:trPr>
          <w:cantSplit/>
        </w:trPr>
        <w:tc>
          <w:tcPr>
            <w:tcW w:w="1843" w:type="dxa"/>
            <w:tcBorders>
              <w:left w:val="single" w:sz="4" w:space="0" w:color="auto"/>
            </w:tcBorders>
          </w:tcPr>
          <w:p w14:paraId="12BABAEA" w14:textId="77777777" w:rsidR="00C5627E" w:rsidRPr="009616A7" w:rsidRDefault="00C5627E">
            <w:pPr>
              <w:pStyle w:val="CRCoverPage"/>
              <w:tabs>
                <w:tab w:val="right" w:pos="1759"/>
              </w:tabs>
              <w:spacing w:after="0"/>
              <w:rPr>
                <w:b/>
                <w:i/>
                <w:noProof/>
              </w:rPr>
            </w:pPr>
            <w:r w:rsidRPr="009616A7">
              <w:rPr>
                <w:b/>
                <w:i/>
                <w:noProof/>
              </w:rPr>
              <w:t>Category:</w:t>
            </w:r>
          </w:p>
        </w:tc>
        <w:tc>
          <w:tcPr>
            <w:tcW w:w="425" w:type="dxa"/>
            <w:shd w:val="pct30" w:color="FFFF00" w:fill="auto"/>
          </w:tcPr>
          <w:p w14:paraId="20A14C25" w14:textId="77777777" w:rsidR="00C5627E" w:rsidRPr="009616A7" w:rsidRDefault="00E0590F" w:rsidP="00627997">
            <w:pPr>
              <w:pStyle w:val="CRCoverPage"/>
              <w:spacing w:after="0"/>
              <w:rPr>
                <w:b/>
                <w:noProof/>
              </w:rPr>
            </w:pPr>
            <w:r w:rsidRPr="009616A7">
              <w:rPr>
                <w:b/>
                <w:noProof/>
              </w:rPr>
              <w:t>F</w:t>
            </w:r>
          </w:p>
        </w:tc>
        <w:tc>
          <w:tcPr>
            <w:tcW w:w="3829" w:type="dxa"/>
            <w:gridSpan w:val="6"/>
            <w:tcBorders>
              <w:left w:val="nil"/>
            </w:tcBorders>
          </w:tcPr>
          <w:p w14:paraId="66F2F690" w14:textId="77777777" w:rsidR="00C5627E" w:rsidRPr="009616A7" w:rsidRDefault="00C5627E">
            <w:pPr>
              <w:pStyle w:val="CRCoverPage"/>
              <w:spacing w:after="0"/>
              <w:rPr>
                <w:noProof/>
              </w:rPr>
            </w:pPr>
          </w:p>
        </w:tc>
        <w:tc>
          <w:tcPr>
            <w:tcW w:w="1417" w:type="dxa"/>
            <w:gridSpan w:val="2"/>
            <w:tcBorders>
              <w:left w:val="nil"/>
            </w:tcBorders>
          </w:tcPr>
          <w:p w14:paraId="11E9EB53" w14:textId="77777777" w:rsidR="00C5627E" w:rsidRPr="009616A7" w:rsidRDefault="00C5627E">
            <w:pPr>
              <w:pStyle w:val="CRCoverPage"/>
              <w:spacing w:after="0"/>
              <w:jc w:val="right"/>
              <w:rPr>
                <w:b/>
                <w:i/>
                <w:noProof/>
              </w:rPr>
            </w:pPr>
            <w:r w:rsidRPr="009616A7">
              <w:rPr>
                <w:b/>
                <w:i/>
                <w:noProof/>
              </w:rPr>
              <w:t>Release:</w:t>
            </w:r>
          </w:p>
        </w:tc>
        <w:tc>
          <w:tcPr>
            <w:tcW w:w="2127" w:type="dxa"/>
            <w:tcBorders>
              <w:right w:val="single" w:sz="4" w:space="0" w:color="auto"/>
            </w:tcBorders>
            <w:shd w:val="pct30" w:color="FFFF00" w:fill="auto"/>
          </w:tcPr>
          <w:p w14:paraId="55F5900A" w14:textId="091501E7" w:rsidR="00C5627E" w:rsidRPr="009616A7" w:rsidRDefault="00DD3478">
            <w:pPr>
              <w:pStyle w:val="CRCoverPage"/>
              <w:spacing w:after="0"/>
              <w:ind w:left="100"/>
              <w:rPr>
                <w:noProof/>
              </w:rPr>
            </w:pPr>
            <w:r>
              <w:rPr>
                <w:noProof/>
              </w:rPr>
              <w:t>Rel-</w:t>
            </w:r>
            <w:r w:rsidR="007D6FC4">
              <w:rPr>
                <w:noProof/>
              </w:rPr>
              <w:t>15</w:t>
            </w:r>
          </w:p>
        </w:tc>
      </w:tr>
      <w:tr w:rsidR="00C5627E" w:rsidRPr="009616A7" w14:paraId="4416F5B1" w14:textId="77777777">
        <w:tc>
          <w:tcPr>
            <w:tcW w:w="1843" w:type="dxa"/>
            <w:tcBorders>
              <w:left w:val="single" w:sz="4" w:space="0" w:color="auto"/>
              <w:bottom w:val="single" w:sz="4" w:space="0" w:color="auto"/>
            </w:tcBorders>
          </w:tcPr>
          <w:p w14:paraId="4B6404B6" w14:textId="77777777" w:rsidR="00C5627E" w:rsidRPr="009616A7" w:rsidRDefault="00C5627E">
            <w:pPr>
              <w:pStyle w:val="CRCoverPage"/>
              <w:spacing w:after="0"/>
              <w:rPr>
                <w:b/>
                <w:i/>
                <w:noProof/>
              </w:rPr>
            </w:pPr>
          </w:p>
        </w:tc>
        <w:tc>
          <w:tcPr>
            <w:tcW w:w="4678" w:type="dxa"/>
            <w:gridSpan w:val="8"/>
            <w:tcBorders>
              <w:bottom w:val="single" w:sz="4" w:space="0" w:color="auto"/>
            </w:tcBorders>
          </w:tcPr>
          <w:p w14:paraId="5715A50A" w14:textId="77777777" w:rsidR="00C5627E" w:rsidRPr="009616A7" w:rsidRDefault="00C5627E">
            <w:pPr>
              <w:pStyle w:val="CRCoverPage"/>
              <w:spacing w:after="0"/>
              <w:ind w:left="383" w:hanging="383"/>
              <w:rPr>
                <w:i/>
                <w:noProof/>
                <w:sz w:val="18"/>
              </w:rPr>
            </w:pPr>
            <w:r w:rsidRPr="009616A7">
              <w:rPr>
                <w:i/>
                <w:noProof/>
                <w:sz w:val="18"/>
              </w:rPr>
              <w:t xml:space="preserve">Use </w:t>
            </w:r>
            <w:r w:rsidRPr="009616A7">
              <w:rPr>
                <w:i/>
                <w:noProof/>
                <w:sz w:val="18"/>
                <w:u w:val="single"/>
              </w:rPr>
              <w:t>one</w:t>
            </w:r>
            <w:r w:rsidRPr="009616A7">
              <w:rPr>
                <w:i/>
                <w:noProof/>
                <w:sz w:val="18"/>
              </w:rPr>
              <w:t xml:space="preserve"> of the following categories:</w:t>
            </w:r>
            <w:r w:rsidRPr="009616A7">
              <w:rPr>
                <w:b/>
                <w:i/>
                <w:noProof/>
                <w:sz w:val="18"/>
              </w:rPr>
              <w:br/>
              <w:t>F</w:t>
            </w:r>
            <w:r w:rsidRPr="009616A7">
              <w:rPr>
                <w:i/>
                <w:noProof/>
                <w:sz w:val="18"/>
              </w:rPr>
              <w:t xml:space="preserve">  (correction)</w:t>
            </w:r>
            <w:r w:rsidRPr="009616A7">
              <w:rPr>
                <w:i/>
                <w:noProof/>
                <w:sz w:val="18"/>
              </w:rPr>
              <w:br/>
            </w:r>
            <w:r w:rsidRPr="009616A7">
              <w:rPr>
                <w:b/>
                <w:i/>
                <w:noProof/>
                <w:sz w:val="18"/>
              </w:rPr>
              <w:t>A</w:t>
            </w:r>
            <w:r w:rsidRPr="009616A7">
              <w:rPr>
                <w:i/>
                <w:noProof/>
                <w:sz w:val="18"/>
              </w:rPr>
              <w:t xml:space="preserve">  (mirror corresponding to a change in an earlier release)</w:t>
            </w:r>
            <w:r w:rsidRPr="009616A7">
              <w:rPr>
                <w:i/>
                <w:noProof/>
                <w:sz w:val="18"/>
              </w:rPr>
              <w:br/>
            </w:r>
            <w:r w:rsidRPr="009616A7">
              <w:rPr>
                <w:b/>
                <w:i/>
                <w:noProof/>
                <w:sz w:val="18"/>
              </w:rPr>
              <w:t>B</w:t>
            </w:r>
            <w:r w:rsidRPr="009616A7">
              <w:rPr>
                <w:i/>
                <w:noProof/>
                <w:sz w:val="18"/>
              </w:rPr>
              <w:t xml:space="preserve">  (addition of feature), </w:t>
            </w:r>
            <w:r w:rsidRPr="009616A7">
              <w:rPr>
                <w:i/>
                <w:noProof/>
                <w:sz w:val="18"/>
              </w:rPr>
              <w:br/>
            </w:r>
            <w:r w:rsidRPr="009616A7">
              <w:rPr>
                <w:b/>
                <w:i/>
                <w:noProof/>
                <w:sz w:val="18"/>
              </w:rPr>
              <w:t>C</w:t>
            </w:r>
            <w:r w:rsidRPr="009616A7">
              <w:rPr>
                <w:i/>
                <w:noProof/>
                <w:sz w:val="18"/>
              </w:rPr>
              <w:t xml:space="preserve">  (functional modification of feature)</w:t>
            </w:r>
            <w:r w:rsidRPr="009616A7">
              <w:rPr>
                <w:i/>
                <w:noProof/>
                <w:sz w:val="18"/>
              </w:rPr>
              <w:br/>
            </w:r>
            <w:r w:rsidRPr="009616A7">
              <w:rPr>
                <w:b/>
                <w:i/>
                <w:noProof/>
                <w:sz w:val="18"/>
              </w:rPr>
              <w:t>D</w:t>
            </w:r>
            <w:r w:rsidRPr="009616A7">
              <w:rPr>
                <w:i/>
                <w:noProof/>
                <w:sz w:val="18"/>
              </w:rPr>
              <w:t xml:space="preserve">  (editorial modification)</w:t>
            </w:r>
          </w:p>
          <w:p w14:paraId="74695230" w14:textId="77777777" w:rsidR="00C5627E" w:rsidRPr="009616A7" w:rsidRDefault="00C5627E">
            <w:pPr>
              <w:pStyle w:val="CRCoverPage"/>
              <w:rPr>
                <w:noProof/>
              </w:rPr>
            </w:pPr>
            <w:r w:rsidRPr="009616A7">
              <w:rPr>
                <w:noProof/>
                <w:sz w:val="18"/>
              </w:rPr>
              <w:t>Detailed explanations of the above categories can</w:t>
            </w:r>
            <w:r w:rsidRPr="009616A7">
              <w:rPr>
                <w:noProof/>
                <w:sz w:val="18"/>
              </w:rPr>
              <w:br/>
              <w:t xml:space="preserve">be found in 3GPP </w:t>
            </w:r>
            <w:hyperlink r:id="rId10" w:history="1">
              <w:r w:rsidRPr="009616A7">
                <w:rPr>
                  <w:rStyle w:val="Hyperlink"/>
                  <w:noProof/>
                  <w:sz w:val="18"/>
                </w:rPr>
                <w:t>TR 21.900</w:t>
              </w:r>
            </w:hyperlink>
            <w:r w:rsidRPr="009616A7">
              <w:rPr>
                <w:noProof/>
                <w:sz w:val="18"/>
              </w:rPr>
              <w:t>.</w:t>
            </w:r>
          </w:p>
        </w:tc>
        <w:tc>
          <w:tcPr>
            <w:tcW w:w="3120" w:type="dxa"/>
            <w:gridSpan w:val="2"/>
            <w:tcBorders>
              <w:bottom w:val="single" w:sz="4" w:space="0" w:color="auto"/>
              <w:right w:val="single" w:sz="4" w:space="0" w:color="auto"/>
            </w:tcBorders>
          </w:tcPr>
          <w:p w14:paraId="0782E850" w14:textId="77777777" w:rsidR="00C5627E" w:rsidRPr="009616A7" w:rsidRDefault="00C5627E">
            <w:pPr>
              <w:pStyle w:val="CRCoverPage"/>
              <w:tabs>
                <w:tab w:val="left" w:pos="950"/>
              </w:tabs>
              <w:spacing w:after="0"/>
              <w:ind w:left="241" w:hanging="241"/>
              <w:rPr>
                <w:i/>
                <w:noProof/>
                <w:sz w:val="18"/>
              </w:rPr>
            </w:pPr>
            <w:r w:rsidRPr="009616A7">
              <w:rPr>
                <w:i/>
                <w:noProof/>
                <w:sz w:val="18"/>
              </w:rPr>
              <w:t xml:space="preserve">Use </w:t>
            </w:r>
            <w:r w:rsidRPr="009616A7">
              <w:rPr>
                <w:i/>
                <w:noProof/>
                <w:sz w:val="18"/>
                <w:u w:val="single"/>
              </w:rPr>
              <w:t>one</w:t>
            </w:r>
            <w:r w:rsidRPr="009616A7">
              <w:rPr>
                <w:i/>
                <w:noProof/>
                <w:sz w:val="18"/>
              </w:rPr>
              <w:t xml:space="preserve"> of the following releases:</w:t>
            </w:r>
            <w:r w:rsidRPr="009616A7">
              <w:rPr>
                <w:i/>
                <w:noProof/>
                <w:sz w:val="18"/>
              </w:rPr>
              <w:br/>
              <w:t>Rel-8</w:t>
            </w:r>
            <w:r w:rsidRPr="009616A7">
              <w:rPr>
                <w:i/>
                <w:noProof/>
                <w:sz w:val="18"/>
              </w:rPr>
              <w:tab/>
              <w:t>(Release 8)</w:t>
            </w:r>
            <w:r w:rsidRPr="009616A7">
              <w:rPr>
                <w:i/>
                <w:noProof/>
                <w:sz w:val="18"/>
              </w:rPr>
              <w:br/>
              <w:t>Rel-9</w:t>
            </w:r>
            <w:r w:rsidRPr="009616A7">
              <w:rPr>
                <w:i/>
                <w:noProof/>
                <w:sz w:val="18"/>
              </w:rPr>
              <w:tab/>
              <w:t>(Release 9)</w:t>
            </w:r>
            <w:r w:rsidRPr="009616A7">
              <w:rPr>
                <w:i/>
                <w:noProof/>
                <w:sz w:val="18"/>
              </w:rPr>
              <w:br/>
              <w:t>Rel-10</w:t>
            </w:r>
            <w:r w:rsidRPr="009616A7">
              <w:rPr>
                <w:i/>
                <w:noProof/>
                <w:sz w:val="18"/>
              </w:rPr>
              <w:tab/>
              <w:t>(Release 10)</w:t>
            </w:r>
            <w:r w:rsidRPr="009616A7">
              <w:rPr>
                <w:i/>
                <w:noProof/>
                <w:sz w:val="18"/>
              </w:rPr>
              <w:br/>
              <w:t>Rel-11</w:t>
            </w:r>
            <w:r w:rsidRPr="009616A7">
              <w:rPr>
                <w:i/>
                <w:noProof/>
                <w:sz w:val="18"/>
              </w:rPr>
              <w:tab/>
              <w:t>(Release 11)</w:t>
            </w:r>
            <w:r w:rsidRPr="009616A7">
              <w:rPr>
                <w:i/>
                <w:noProof/>
                <w:sz w:val="18"/>
              </w:rPr>
              <w:br/>
              <w:t>Rel-12</w:t>
            </w:r>
            <w:r w:rsidRPr="009616A7">
              <w:rPr>
                <w:i/>
                <w:noProof/>
                <w:sz w:val="18"/>
              </w:rPr>
              <w:tab/>
              <w:t>(Release 12)</w:t>
            </w:r>
            <w:r w:rsidRPr="009616A7">
              <w:rPr>
                <w:i/>
                <w:noProof/>
                <w:sz w:val="18"/>
              </w:rPr>
              <w:br/>
              <w:t>Rel-13</w:t>
            </w:r>
            <w:r w:rsidRPr="009616A7">
              <w:rPr>
                <w:i/>
                <w:noProof/>
                <w:sz w:val="18"/>
              </w:rPr>
              <w:tab/>
              <w:t>(Release 13)</w:t>
            </w:r>
            <w:r w:rsidRPr="009616A7">
              <w:rPr>
                <w:i/>
                <w:noProof/>
                <w:sz w:val="18"/>
              </w:rPr>
              <w:br/>
              <w:t>Rel-14</w:t>
            </w:r>
            <w:r w:rsidRPr="009616A7">
              <w:rPr>
                <w:i/>
                <w:noProof/>
                <w:sz w:val="18"/>
              </w:rPr>
              <w:tab/>
              <w:t>(Release 14)</w:t>
            </w:r>
            <w:r w:rsidRPr="009616A7">
              <w:rPr>
                <w:i/>
                <w:noProof/>
                <w:sz w:val="18"/>
              </w:rPr>
              <w:br/>
              <w:t>Rel-15</w:t>
            </w:r>
            <w:r w:rsidRPr="009616A7">
              <w:rPr>
                <w:i/>
                <w:noProof/>
                <w:sz w:val="18"/>
              </w:rPr>
              <w:tab/>
              <w:t>(Release 15)</w:t>
            </w:r>
            <w:r w:rsidRPr="009616A7">
              <w:rPr>
                <w:i/>
                <w:noProof/>
                <w:sz w:val="18"/>
              </w:rPr>
              <w:br/>
              <w:t>Rel-16</w:t>
            </w:r>
            <w:r w:rsidRPr="009616A7">
              <w:rPr>
                <w:i/>
                <w:noProof/>
                <w:sz w:val="18"/>
              </w:rPr>
              <w:tab/>
              <w:t>(Release 16)</w:t>
            </w:r>
          </w:p>
        </w:tc>
      </w:tr>
      <w:tr w:rsidR="00C5627E" w:rsidRPr="009616A7" w14:paraId="7135FE96" w14:textId="77777777">
        <w:tc>
          <w:tcPr>
            <w:tcW w:w="1843" w:type="dxa"/>
          </w:tcPr>
          <w:p w14:paraId="3FDC5CB8" w14:textId="77777777" w:rsidR="00C5627E" w:rsidRPr="009616A7" w:rsidRDefault="00C5627E">
            <w:pPr>
              <w:pStyle w:val="CRCoverPage"/>
              <w:spacing w:after="0"/>
              <w:rPr>
                <w:b/>
                <w:i/>
                <w:noProof/>
                <w:sz w:val="8"/>
                <w:szCs w:val="8"/>
              </w:rPr>
            </w:pPr>
          </w:p>
        </w:tc>
        <w:tc>
          <w:tcPr>
            <w:tcW w:w="7798" w:type="dxa"/>
            <w:gridSpan w:val="10"/>
          </w:tcPr>
          <w:p w14:paraId="03DDDB62" w14:textId="77777777" w:rsidR="00C5627E" w:rsidRPr="009616A7" w:rsidRDefault="00C5627E">
            <w:pPr>
              <w:pStyle w:val="CRCoverPage"/>
              <w:spacing w:after="0"/>
              <w:rPr>
                <w:noProof/>
                <w:sz w:val="8"/>
                <w:szCs w:val="8"/>
              </w:rPr>
            </w:pPr>
          </w:p>
        </w:tc>
      </w:tr>
      <w:tr w:rsidR="00C5627E" w:rsidRPr="009616A7" w14:paraId="2F77E58A" w14:textId="77777777">
        <w:tc>
          <w:tcPr>
            <w:tcW w:w="2268" w:type="dxa"/>
            <w:gridSpan w:val="2"/>
            <w:tcBorders>
              <w:top w:val="single" w:sz="4" w:space="0" w:color="auto"/>
              <w:left w:val="single" w:sz="4" w:space="0" w:color="auto"/>
            </w:tcBorders>
          </w:tcPr>
          <w:p w14:paraId="3F74C557" w14:textId="77777777" w:rsidR="00C5627E" w:rsidRPr="009616A7" w:rsidRDefault="00C5627E">
            <w:pPr>
              <w:pStyle w:val="CRCoverPage"/>
              <w:tabs>
                <w:tab w:val="right" w:pos="2184"/>
              </w:tabs>
              <w:spacing w:after="0"/>
              <w:rPr>
                <w:b/>
                <w:i/>
                <w:noProof/>
              </w:rPr>
            </w:pPr>
            <w:r w:rsidRPr="009616A7">
              <w:rPr>
                <w:b/>
                <w:i/>
                <w:noProof/>
              </w:rPr>
              <w:t>Reason for change:</w:t>
            </w:r>
          </w:p>
        </w:tc>
        <w:tc>
          <w:tcPr>
            <w:tcW w:w="7373" w:type="dxa"/>
            <w:gridSpan w:val="9"/>
            <w:tcBorders>
              <w:top w:val="single" w:sz="4" w:space="0" w:color="auto"/>
              <w:right w:val="single" w:sz="4" w:space="0" w:color="auto"/>
            </w:tcBorders>
            <w:shd w:val="pct30" w:color="FFFF00" w:fill="auto"/>
          </w:tcPr>
          <w:p w14:paraId="7DC37664" w14:textId="7E416487" w:rsidR="008A593C" w:rsidRDefault="00C667EF" w:rsidP="008C13CC">
            <w:pPr>
              <w:rPr>
                <w:lang w:val="en-US" w:eastAsia="zh-CN"/>
              </w:rPr>
            </w:pPr>
            <w:r>
              <w:rPr>
                <w:lang w:val="en-US" w:eastAsia="zh-CN"/>
              </w:rPr>
              <w:t>I</w:t>
            </w:r>
            <w:r w:rsidR="002A5149">
              <w:rPr>
                <w:lang w:val="en-US" w:eastAsia="zh-CN"/>
              </w:rPr>
              <w:t>n SA2#129Bis, the CR 0164 (</w:t>
            </w:r>
            <w:proofErr w:type="spellStart"/>
            <w:r w:rsidR="002A5149">
              <w:rPr>
                <w:lang w:val="en-US" w:eastAsia="zh-CN"/>
              </w:rPr>
              <w:t>Tdoc</w:t>
            </w:r>
            <w:proofErr w:type="spellEnd"/>
            <w:r w:rsidR="002A5149">
              <w:rPr>
                <w:lang w:val="en-US" w:eastAsia="zh-CN"/>
              </w:rPr>
              <w:t xml:space="preserve"># S2-1813390) for TS23.503 was agreed and implemented in the TS23.503 v15.4.0. </w:t>
            </w:r>
            <w:r w:rsidR="002A5149" w:rsidRPr="000A6D5C">
              <w:rPr>
                <w:lang w:val="en-US" w:eastAsia="zh-CN"/>
              </w:rPr>
              <w:t>This CR introduces a UE Local Configuration in addition to the URSP. Both UE Local Con</w:t>
            </w:r>
            <w:r w:rsidR="002A5149">
              <w:rPr>
                <w:lang w:val="en-US" w:eastAsia="zh-CN"/>
              </w:rPr>
              <w:t xml:space="preserve">figuration and the URSP may coexist and are available at the UE. </w:t>
            </w:r>
          </w:p>
          <w:p w14:paraId="4EA1C7B9" w14:textId="2DBA7938" w:rsidR="00C667EF" w:rsidRPr="009616A7" w:rsidRDefault="00CF5917" w:rsidP="00EE28A7">
            <w:pPr>
              <w:rPr>
                <w:lang w:val="en-US" w:eastAsia="zh-CN"/>
              </w:rPr>
            </w:pPr>
            <w:r>
              <w:rPr>
                <w:lang w:val="en-US" w:eastAsia="zh-CN"/>
              </w:rPr>
              <w:t>To align with the agreed CR mentioned above, it is better to add UE Local Configuration wherever needed in addition to the URS</w:t>
            </w:r>
            <w:r w:rsidR="000A6D5C">
              <w:rPr>
                <w:lang w:val="en-US" w:eastAsia="zh-CN"/>
              </w:rPr>
              <w:t>P</w:t>
            </w:r>
            <w:r w:rsidR="00EE28A7">
              <w:rPr>
                <w:lang w:val="en-US" w:eastAsia="zh-CN"/>
              </w:rPr>
              <w:t xml:space="preserve"> in the </w:t>
            </w:r>
            <w:r w:rsidR="00C667EF">
              <w:rPr>
                <w:lang w:val="en-US" w:eastAsia="zh-CN"/>
              </w:rPr>
              <w:t xml:space="preserve">TS23.501 </w:t>
            </w:r>
            <w:r w:rsidR="00EE28A7">
              <w:rPr>
                <w:lang w:val="en-US" w:eastAsia="zh-CN"/>
              </w:rPr>
              <w:t>specification.</w:t>
            </w:r>
          </w:p>
        </w:tc>
      </w:tr>
      <w:tr w:rsidR="00C5627E" w:rsidRPr="009616A7" w14:paraId="19DB8B66" w14:textId="77777777">
        <w:tc>
          <w:tcPr>
            <w:tcW w:w="2268" w:type="dxa"/>
            <w:gridSpan w:val="2"/>
            <w:tcBorders>
              <w:left w:val="single" w:sz="4" w:space="0" w:color="auto"/>
            </w:tcBorders>
          </w:tcPr>
          <w:p w14:paraId="25ADB71A" w14:textId="77777777" w:rsidR="00C5627E" w:rsidRPr="009616A7" w:rsidRDefault="00C5627E">
            <w:pPr>
              <w:pStyle w:val="CRCoverPage"/>
              <w:tabs>
                <w:tab w:val="right" w:pos="2184"/>
              </w:tabs>
              <w:spacing w:after="0"/>
              <w:rPr>
                <w:b/>
                <w:i/>
                <w:noProof/>
              </w:rPr>
            </w:pPr>
            <w:r w:rsidRPr="009616A7">
              <w:rPr>
                <w:b/>
                <w:i/>
                <w:noProof/>
              </w:rPr>
              <w:t>Summary of change:</w:t>
            </w:r>
          </w:p>
        </w:tc>
        <w:tc>
          <w:tcPr>
            <w:tcW w:w="7373" w:type="dxa"/>
            <w:gridSpan w:val="9"/>
            <w:tcBorders>
              <w:right w:val="single" w:sz="4" w:space="0" w:color="auto"/>
            </w:tcBorders>
            <w:shd w:val="pct30" w:color="FFFF00" w:fill="auto"/>
          </w:tcPr>
          <w:p w14:paraId="14561D5D" w14:textId="77777777" w:rsidR="00467111" w:rsidRDefault="009C183F" w:rsidP="00AB2C53">
            <w:pPr>
              <w:rPr>
                <w:lang w:eastAsia="zh-CN"/>
              </w:rPr>
            </w:pPr>
            <w:r>
              <w:rPr>
                <w:lang w:eastAsia="zh-CN"/>
              </w:rPr>
              <w:t xml:space="preserve">1) </w:t>
            </w:r>
            <w:r w:rsidR="00EE28A7">
              <w:rPr>
                <w:lang w:eastAsia="zh-CN"/>
              </w:rPr>
              <w:t>Adding UE Local Configuration as an additional consideration to the URSP</w:t>
            </w:r>
          </w:p>
          <w:p w14:paraId="46B1461C" w14:textId="60717DCB" w:rsidR="009C183F" w:rsidRPr="009616A7" w:rsidRDefault="009C183F" w:rsidP="00AB2C53">
            <w:pPr>
              <w:rPr>
                <w:lang w:eastAsia="zh-CN"/>
              </w:rPr>
            </w:pPr>
            <w:r>
              <w:rPr>
                <w:lang w:eastAsia="zh-CN"/>
              </w:rPr>
              <w:t xml:space="preserve">2) </w:t>
            </w:r>
            <w:r w:rsidR="00C667EF">
              <w:rPr>
                <w:lang w:eastAsia="zh-CN"/>
              </w:rPr>
              <w:t>A few m</w:t>
            </w:r>
            <w:r>
              <w:rPr>
                <w:lang w:eastAsia="zh-CN"/>
              </w:rPr>
              <w:t>inor editorial changes</w:t>
            </w:r>
            <w:r w:rsidR="00C667EF">
              <w:rPr>
                <w:lang w:eastAsia="zh-CN"/>
              </w:rPr>
              <w:t xml:space="preserve"> of the affected clause</w:t>
            </w:r>
          </w:p>
        </w:tc>
      </w:tr>
      <w:tr w:rsidR="00C5627E" w:rsidRPr="009616A7" w14:paraId="006AA4B4" w14:textId="77777777">
        <w:tc>
          <w:tcPr>
            <w:tcW w:w="2268" w:type="dxa"/>
            <w:gridSpan w:val="2"/>
            <w:tcBorders>
              <w:left w:val="single" w:sz="4" w:space="0" w:color="auto"/>
            </w:tcBorders>
          </w:tcPr>
          <w:p w14:paraId="167F78C3" w14:textId="77777777" w:rsidR="00C5627E" w:rsidRPr="009616A7" w:rsidRDefault="00C5627E">
            <w:pPr>
              <w:pStyle w:val="CRCoverPage"/>
              <w:spacing w:after="0"/>
              <w:rPr>
                <w:b/>
                <w:i/>
                <w:noProof/>
                <w:sz w:val="8"/>
                <w:szCs w:val="8"/>
              </w:rPr>
            </w:pPr>
          </w:p>
        </w:tc>
        <w:tc>
          <w:tcPr>
            <w:tcW w:w="7373" w:type="dxa"/>
            <w:gridSpan w:val="9"/>
            <w:tcBorders>
              <w:right w:val="single" w:sz="4" w:space="0" w:color="auto"/>
            </w:tcBorders>
          </w:tcPr>
          <w:p w14:paraId="334886DD" w14:textId="77777777" w:rsidR="00C5627E" w:rsidRPr="009616A7" w:rsidRDefault="00C5627E">
            <w:pPr>
              <w:pStyle w:val="CRCoverPage"/>
              <w:spacing w:after="0"/>
              <w:rPr>
                <w:noProof/>
                <w:sz w:val="8"/>
                <w:szCs w:val="8"/>
              </w:rPr>
            </w:pPr>
          </w:p>
        </w:tc>
      </w:tr>
      <w:tr w:rsidR="00C5627E" w:rsidRPr="009616A7" w14:paraId="57C191DF" w14:textId="77777777">
        <w:tc>
          <w:tcPr>
            <w:tcW w:w="2268" w:type="dxa"/>
            <w:gridSpan w:val="2"/>
            <w:tcBorders>
              <w:left w:val="single" w:sz="4" w:space="0" w:color="auto"/>
              <w:bottom w:val="single" w:sz="4" w:space="0" w:color="auto"/>
            </w:tcBorders>
          </w:tcPr>
          <w:p w14:paraId="163D4DC2" w14:textId="77777777" w:rsidR="00C5627E" w:rsidRPr="009616A7" w:rsidRDefault="00C5627E">
            <w:pPr>
              <w:pStyle w:val="CRCoverPage"/>
              <w:tabs>
                <w:tab w:val="right" w:pos="2184"/>
              </w:tabs>
              <w:spacing w:after="0"/>
              <w:rPr>
                <w:b/>
                <w:i/>
                <w:noProof/>
              </w:rPr>
            </w:pPr>
            <w:r w:rsidRPr="009616A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DCC014" w14:textId="77777777" w:rsidR="00C5627E" w:rsidRPr="009616A7" w:rsidRDefault="000162CA" w:rsidP="004135A4">
            <w:pPr>
              <w:pStyle w:val="CRCoverPage"/>
              <w:spacing w:after="0"/>
              <w:rPr>
                <w:noProof/>
                <w:lang w:eastAsia="zh-CN"/>
              </w:rPr>
            </w:pPr>
            <w:r>
              <w:rPr>
                <w:rFonts w:ascii="Times New Roman" w:hAnsi="Times New Roman"/>
                <w:lang w:val="en-US" w:eastAsia="zh-CN"/>
              </w:rPr>
              <w:t>Inconsistency</w:t>
            </w:r>
            <w:r w:rsidR="00EE28A7" w:rsidRPr="00EE28A7">
              <w:rPr>
                <w:rFonts w:ascii="Times New Roman" w:hAnsi="Times New Roman"/>
                <w:lang w:val="en-US" w:eastAsia="zh-CN"/>
              </w:rPr>
              <w:t xml:space="preserve"> of specification</w:t>
            </w:r>
          </w:p>
        </w:tc>
      </w:tr>
      <w:tr w:rsidR="00C5627E" w:rsidRPr="009616A7" w14:paraId="7AB24A81" w14:textId="77777777">
        <w:tc>
          <w:tcPr>
            <w:tcW w:w="2268" w:type="dxa"/>
            <w:gridSpan w:val="2"/>
          </w:tcPr>
          <w:p w14:paraId="38060F00" w14:textId="77777777" w:rsidR="00C5627E" w:rsidRPr="009616A7" w:rsidRDefault="00C5627E">
            <w:pPr>
              <w:pStyle w:val="CRCoverPage"/>
              <w:spacing w:after="0"/>
              <w:rPr>
                <w:b/>
                <w:i/>
                <w:noProof/>
                <w:sz w:val="8"/>
                <w:szCs w:val="8"/>
              </w:rPr>
            </w:pPr>
          </w:p>
        </w:tc>
        <w:tc>
          <w:tcPr>
            <w:tcW w:w="7373" w:type="dxa"/>
            <w:gridSpan w:val="9"/>
          </w:tcPr>
          <w:p w14:paraId="5B7A378F" w14:textId="77777777" w:rsidR="00C5627E" w:rsidRPr="009616A7" w:rsidRDefault="00C5627E">
            <w:pPr>
              <w:pStyle w:val="CRCoverPage"/>
              <w:spacing w:after="0"/>
              <w:rPr>
                <w:noProof/>
                <w:sz w:val="8"/>
                <w:szCs w:val="8"/>
              </w:rPr>
            </w:pPr>
          </w:p>
        </w:tc>
      </w:tr>
      <w:tr w:rsidR="00C5627E" w:rsidRPr="009616A7" w14:paraId="580B7E4D" w14:textId="77777777">
        <w:tc>
          <w:tcPr>
            <w:tcW w:w="2268" w:type="dxa"/>
            <w:gridSpan w:val="2"/>
            <w:tcBorders>
              <w:top w:val="single" w:sz="4" w:space="0" w:color="auto"/>
              <w:left w:val="single" w:sz="4" w:space="0" w:color="auto"/>
            </w:tcBorders>
          </w:tcPr>
          <w:p w14:paraId="24E123BC" w14:textId="77777777" w:rsidR="00C5627E" w:rsidRPr="009616A7" w:rsidRDefault="00C5627E">
            <w:pPr>
              <w:pStyle w:val="CRCoverPage"/>
              <w:tabs>
                <w:tab w:val="right" w:pos="2184"/>
              </w:tabs>
              <w:spacing w:after="0"/>
              <w:rPr>
                <w:b/>
                <w:i/>
                <w:noProof/>
              </w:rPr>
            </w:pPr>
            <w:r w:rsidRPr="009616A7">
              <w:rPr>
                <w:b/>
                <w:i/>
                <w:noProof/>
              </w:rPr>
              <w:t>Clauses affected:</w:t>
            </w:r>
          </w:p>
        </w:tc>
        <w:tc>
          <w:tcPr>
            <w:tcW w:w="7373" w:type="dxa"/>
            <w:gridSpan w:val="9"/>
            <w:tcBorders>
              <w:top w:val="single" w:sz="4" w:space="0" w:color="auto"/>
              <w:right w:val="single" w:sz="4" w:space="0" w:color="auto"/>
            </w:tcBorders>
            <w:shd w:val="pct30" w:color="FFFF00" w:fill="auto"/>
          </w:tcPr>
          <w:p w14:paraId="6C24BA49" w14:textId="08EB9E44" w:rsidR="00C5627E" w:rsidRPr="009616A7" w:rsidRDefault="004534BD" w:rsidP="00235D81">
            <w:pPr>
              <w:pStyle w:val="CRCoverPage"/>
              <w:spacing w:after="0"/>
              <w:rPr>
                <w:noProof/>
                <w:lang w:eastAsia="zh-CN"/>
              </w:rPr>
            </w:pPr>
            <w:r>
              <w:rPr>
                <w:noProof/>
                <w:lang w:eastAsia="zh-CN"/>
              </w:rPr>
              <w:t>5.15.4.1.2, 5.15.5.2.1, 5.15.5.2.2, 5.15.5.3, 5.15.6, 5.6.9.3</w:t>
            </w:r>
          </w:p>
        </w:tc>
      </w:tr>
      <w:tr w:rsidR="00C5627E" w:rsidRPr="009616A7" w14:paraId="346BD540" w14:textId="77777777">
        <w:tc>
          <w:tcPr>
            <w:tcW w:w="2268" w:type="dxa"/>
            <w:gridSpan w:val="2"/>
            <w:tcBorders>
              <w:left w:val="single" w:sz="4" w:space="0" w:color="auto"/>
            </w:tcBorders>
          </w:tcPr>
          <w:p w14:paraId="4BF92C82" w14:textId="77777777" w:rsidR="00C5627E" w:rsidRPr="009616A7" w:rsidRDefault="00C5627E">
            <w:pPr>
              <w:pStyle w:val="CRCoverPage"/>
              <w:spacing w:after="0"/>
              <w:rPr>
                <w:b/>
                <w:i/>
                <w:noProof/>
                <w:sz w:val="8"/>
                <w:szCs w:val="8"/>
              </w:rPr>
            </w:pPr>
          </w:p>
        </w:tc>
        <w:tc>
          <w:tcPr>
            <w:tcW w:w="7373" w:type="dxa"/>
            <w:gridSpan w:val="9"/>
            <w:tcBorders>
              <w:right w:val="single" w:sz="4" w:space="0" w:color="auto"/>
            </w:tcBorders>
          </w:tcPr>
          <w:p w14:paraId="312D5D94" w14:textId="77777777" w:rsidR="00C5627E" w:rsidRPr="009616A7" w:rsidRDefault="00C5627E">
            <w:pPr>
              <w:pStyle w:val="CRCoverPage"/>
              <w:spacing w:after="0"/>
              <w:rPr>
                <w:noProof/>
                <w:sz w:val="8"/>
                <w:szCs w:val="8"/>
              </w:rPr>
            </w:pPr>
          </w:p>
        </w:tc>
      </w:tr>
      <w:tr w:rsidR="00C5627E" w:rsidRPr="009616A7" w14:paraId="73F2B4BD" w14:textId="77777777">
        <w:tc>
          <w:tcPr>
            <w:tcW w:w="2268" w:type="dxa"/>
            <w:gridSpan w:val="2"/>
            <w:tcBorders>
              <w:left w:val="single" w:sz="4" w:space="0" w:color="auto"/>
            </w:tcBorders>
          </w:tcPr>
          <w:p w14:paraId="27E0D3F7" w14:textId="77777777" w:rsidR="00C5627E" w:rsidRPr="009616A7" w:rsidRDefault="00C56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6ACB" w14:textId="77777777" w:rsidR="00C5627E" w:rsidRPr="009616A7" w:rsidRDefault="00C5627E">
            <w:pPr>
              <w:pStyle w:val="CRCoverPage"/>
              <w:spacing w:after="0"/>
              <w:jc w:val="center"/>
              <w:rPr>
                <w:b/>
                <w:caps/>
                <w:noProof/>
              </w:rPr>
            </w:pPr>
            <w:r w:rsidRPr="009616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DD334" w14:textId="77777777" w:rsidR="00C5627E" w:rsidRPr="009616A7" w:rsidRDefault="00C5627E">
            <w:pPr>
              <w:pStyle w:val="CRCoverPage"/>
              <w:spacing w:after="0"/>
              <w:jc w:val="center"/>
              <w:rPr>
                <w:b/>
                <w:caps/>
                <w:noProof/>
              </w:rPr>
            </w:pPr>
            <w:r w:rsidRPr="009616A7">
              <w:rPr>
                <w:b/>
                <w:caps/>
                <w:noProof/>
              </w:rPr>
              <w:t>N</w:t>
            </w:r>
          </w:p>
        </w:tc>
        <w:tc>
          <w:tcPr>
            <w:tcW w:w="2977" w:type="dxa"/>
            <w:gridSpan w:val="3"/>
          </w:tcPr>
          <w:p w14:paraId="511C2345" w14:textId="77777777" w:rsidR="00C5627E" w:rsidRPr="009616A7" w:rsidRDefault="00C562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81DC71" w14:textId="77777777" w:rsidR="00C5627E" w:rsidRPr="009616A7" w:rsidRDefault="00C5627E">
            <w:pPr>
              <w:pStyle w:val="CRCoverPage"/>
              <w:spacing w:after="0"/>
              <w:ind w:left="99"/>
              <w:rPr>
                <w:noProof/>
              </w:rPr>
            </w:pPr>
          </w:p>
        </w:tc>
      </w:tr>
      <w:tr w:rsidR="00C5627E" w:rsidRPr="009616A7" w14:paraId="65CD5212" w14:textId="77777777">
        <w:tc>
          <w:tcPr>
            <w:tcW w:w="2268" w:type="dxa"/>
            <w:gridSpan w:val="2"/>
            <w:tcBorders>
              <w:left w:val="single" w:sz="4" w:space="0" w:color="auto"/>
            </w:tcBorders>
          </w:tcPr>
          <w:p w14:paraId="410CA0C2" w14:textId="77777777" w:rsidR="00C5627E" w:rsidRPr="009616A7" w:rsidRDefault="00C5627E">
            <w:pPr>
              <w:pStyle w:val="CRCoverPage"/>
              <w:tabs>
                <w:tab w:val="right" w:pos="2184"/>
              </w:tabs>
              <w:spacing w:after="0"/>
              <w:rPr>
                <w:b/>
                <w:i/>
                <w:noProof/>
              </w:rPr>
            </w:pPr>
            <w:r w:rsidRPr="009616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0141C" w14:textId="77777777"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043A5" w14:textId="77777777" w:rsidR="00C5627E" w:rsidRPr="009616A7" w:rsidRDefault="000B6F6D">
            <w:pPr>
              <w:pStyle w:val="CRCoverPage"/>
              <w:spacing w:after="0"/>
              <w:jc w:val="center"/>
              <w:rPr>
                <w:b/>
                <w:caps/>
                <w:noProof/>
              </w:rPr>
            </w:pPr>
            <w:r w:rsidRPr="009616A7">
              <w:rPr>
                <w:b/>
                <w:caps/>
                <w:noProof/>
              </w:rPr>
              <w:t>x</w:t>
            </w:r>
          </w:p>
        </w:tc>
        <w:tc>
          <w:tcPr>
            <w:tcW w:w="2977" w:type="dxa"/>
            <w:gridSpan w:val="3"/>
          </w:tcPr>
          <w:p w14:paraId="51800A1A" w14:textId="77777777" w:rsidR="00C5627E" w:rsidRPr="009616A7" w:rsidRDefault="00C5627E">
            <w:pPr>
              <w:pStyle w:val="CRCoverPage"/>
              <w:tabs>
                <w:tab w:val="right" w:pos="2893"/>
              </w:tabs>
              <w:spacing w:after="0"/>
              <w:rPr>
                <w:noProof/>
              </w:rPr>
            </w:pPr>
            <w:r w:rsidRPr="009616A7">
              <w:rPr>
                <w:noProof/>
              </w:rPr>
              <w:t xml:space="preserve"> Other core specifications</w:t>
            </w:r>
            <w:r w:rsidRPr="009616A7">
              <w:rPr>
                <w:noProof/>
              </w:rPr>
              <w:tab/>
            </w:r>
          </w:p>
        </w:tc>
        <w:tc>
          <w:tcPr>
            <w:tcW w:w="3828" w:type="dxa"/>
            <w:gridSpan w:val="4"/>
            <w:tcBorders>
              <w:right w:val="single" w:sz="4" w:space="0" w:color="auto"/>
            </w:tcBorders>
            <w:shd w:val="pct30" w:color="FFFF00" w:fill="auto"/>
          </w:tcPr>
          <w:p w14:paraId="38105658" w14:textId="77777777" w:rsidR="00C5627E" w:rsidRPr="009616A7" w:rsidRDefault="00C5627E">
            <w:pPr>
              <w:pStyle w:val="CRCoverPage"/>
              <w:spacing w:after="0"/>
              <w:ind w:left="99"/>
              <w:rPr>
                <w:noProof/>
              </w:rPr>
            </w:pPr>
          </w:p>
        </w:tc>
      </w:tr>
      <w:tr w:rsidR="00C5627E" w:rsidRPr="009616A7" w14:paraId="76237A82" w14:textId="77777777">
        <w:tc>
          <w:tcPr>
            <w:tcW w:w="2268" w:type="dxa"/>
            <w:gridSpan w:val="2"/>
            <w:tcBorders>
              <w:left w:val="single" w:sz="4" w:space="0" w:color="auto"/>
            </w:tcBorders>
          </w:tcPr>
          <w:p w14:paraId="10D27028" w14:textId="77777777" w:rsidR="00C5627E" w:rsidRPr="009616A7" w:rsidRDefault="00C5627E">
            <w:pPr>
              <w:pStyle w:val="CRCoverPage"/>
              <w:spacing w:after="0"/>
              <w:rPr>
                <w:b/>
                <w:i/>
                <w:noProof/>
              </w:rPr>
            </w:pPr>
            <w:r w:rsidRPr="009616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56C6B" w14:textId="77777777"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66C" w14:textId="77777777" w:rsidR="00C5627E" w:rsidRPr="009616A7" w:rsidRDefault="00C5627E">
            <w:pPr>
              <w:pStyle w:val="CRCoverPage"/>
              <w:spacing w:after="0"/>
              <w:jc w:val="center"/>
              <w:rPr>
                <w:b/>
                <w:caps/>
                <w:noProof/>
              </w:rPr>
            </w:pPr>
            <w:r w:rsidRPr="009616A7">
              <w:rPr>
                <w:b/>
                <w:caps/>
                <w:noProof/>
              </w:rPr>
              <w:t>X</w:t>
            </w:r>
          </w:p>
        </w:tc>
        <w:tc>
          <w:tcPr>
            <w:tcW w:w="2977" w:type="dxa"/>
            <w:gridSpan w:val="3"/>
          </w:tcPr>
          <w:p w14:paraId="2A437953" w14:textId="77777777" w:rsidR="00C5627E" w:rsidRPr="009616A7" w:rsidRDefault="00C5627E">
            <w:pPr>
              <w:pStyle w:val="CRCoverPage"/>
              <w:spacing w:after="0"/>
              <w:rPr>
                <w:noProof/>
              </w:rPr>
            </w:pPr>
            <w:r w:rsidRPr="009616A7">
              <w:rPr>
                <w:noProof/>
              </w:rPr>
              <w:t xml:space="preserve"> Test specifications</w:t>
            </w:r>
          </w:p>
        </w:tc>
        <w:tc>
          <w:tcPr>
            <w:tcW w:w="3828" w:type="dxa"/>
            <w:gridSpan w:val="4"/>
            <w:tcBorders>
              <w:right w:val="single" w:sz="4" w:space="0" w:color="auto"/>
            </w:tcBorders>
            <w:shd w:val="pct30" w:color="FFFF00" w:fill="auto"/>
          </w:tcPr>
          <w:p w14:paraId="799221B1" w14:textId="77777777" w:rsidR="00C5627E" w:rsidRPr="009616A7" w:rsidRDefault="00C5627E">
            <w:pPr>
              <w:pStyle w:val="CRCoverPage"/>
              <w:spacing w:after="0"/>
              <w:ind w:left="99"/>
              <w:rPr>
                <w:noProof/>
              </w:rPr>
            </w:pPr>
          </w:p>
        </w:tc>
      </w:tr>
      <w:tr w:rsidR="00C5627E" w:rsidRPr="009616A7" w14:paraId="4B75B795" w14:textId="77777777">
        <w:tc>
          <w:tcPr>
            <w:tcW w:w="2268" w:type="dxa"/>
            <w:gridSpan w:val="2"/>
            <w:tcBorders>
              <w:left w:val="single" w:sz="4" w:space="0" w:color="auto"/>
            </w:tcBorders>
          </w:tcPr>
          <w:p w14:paraId="4A1FCD21" w14:textId="77777777" w:rsidR="00C5627E" w:rsidRPr="009616A7" w:rsidRDefault="00C5627E">
            <w:pPr>
              <w:pStyle w:val="CRCoverPage"/>
              <w:spacing w:after="0"/>
              <w:rPr>
                <w:b/>
                <w:i/>
                <w:noProof/>
              </w:rPr>
            </w:pPr>
            <w:r w:rsidRPr="009616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D473A" w14:textId="77777777"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468D" w14:textId="77777777" w:rsidR="00C5627E" w:rsidRPr="009616A7" w:rsidRDefault="00C5627E">
            <w:pPr>
              <w:pStyle w:val="CRCoverPage"/>
              <w:spacing w:after="0"/>
              <w:jc w:val="center"/>
              <w:rPr>
                <w:b/>
                <w:caps/>
                <w:noProof/>
              </w:rPr>
            </w:pPr>
            <w:r w:rsidRPr="009616A7">
              <w:rPr>
                <w:b/>
                <w:caps/>
                <w:noProof/>
              </w:rPr>
              <w:t>X</w:t>
            </w:r>
          </w:p>
        </w:tc>
        <w:tc>
          <w:tcPr>
            <w:tcW w:w="2977" w:type="dxa"/>
            <w:gridSpan w:val="3"/>
          </w:tcPr>
          <w:p w14:paraId="7C0957D3" w14:textId="77777777" w:rsidR="00C5627E" w:rsidRPr="009616A7" w:rsidRDefault="00C5627E">
            <w:pPr>
              <w:pStyle w:val="CRCoverPage"/>
              <w:spacing w:after="0"/>
              <w:rPr>
                <w:noProof/>
              </w:rPr>
            </w:pPr>
            <w:r w:rsidRPr="009616A7">
              <w:rPr>
                <w:noProof/>
              </w:rPr>
              <w:t xml:space="preserve"> O&amp;M Specifications</w:t>
            </w:r>
          </w:p>
        </w:tc>
        <w:tc>
          <w:tcPr>
            <w:tcW w:w="3828" w:type="dxa"/>
            <w:gridSpan w:val="4"/>
            <w:tcBorders>
              <w:right w:val="single" w:sz="4" w:space="0" w:color="auto"/>
            </w:tcBorders>
            <w:shd w:val="pct30" w:color="FFFF00" w:fill="auto"/>
          </w:tcPr>
          <w:p w14:paraId="0D7B3A3C" w14:textId="77777777" w:rsidR="00C5627E" w:rsidRPr="009616A7" w:rsidRDefault="00C5627E">
            <w:pPr>
              <w:pStyle w:val="CRCoverPage"/>
              <w:spacing w:after="0"/>
              <w:ind w:left="99"/>
              <w:rPr>
                <w:noProof/>
              </w:rPr>
            </w:pPr>
            <w:r w:rsidRPr="009616A7">
              <w:rPr>
                <w:noProof/>
              </w:rPr>
              <w:t xml:space="preserve"> </w:t>
            </w:r>
          </w:p>
        </w:tc>
      </w:tr>
      <w:tr w:rsidR="00C5627E" w:rsidRPr="009616A7" w14:paraId="0839DC6A" w14:textId="77777777">
        <w:tc>
          <w:tcPr>
            <w:tcW w:w="2268" w:type="dxa"/>
            <w:gridSpan w:val="2"/>
            <w:tcBorders>
              <w:left w:val="single" w:sz="4" w:space="0" w:color="auto"/>
            </w:tcBorders>
          </w:tcPr>
          <w:p w14:paraId="7E10BA46" w14:textId="77777777" w:rsidR="00C5627E" w:rsidRPr="009616A7" w:rsidRDefault="00C5627E">
            <w:pPr>
              <w:pStyle w:val="CRCoverPage"/>
              <w:spacing w:after="0"/>
              <w:rPr>
                <w:b/>
                <w:i/>
                <w:noProof/>
              </w:rPr>
            </w:pPr>
          </w:p>
        </w:tc>
        <w:tc>
          <w:tcPr>
            <w:tcW w:w="7373" w:type="dxa"/>
            <w:gridSpan w:val="9"/>
            <w:tcBorders>
              <w:right w:val="single" w:sz="4" w:space="0" w:color="auto"/>
            </w:tcBorders>
          </w:tcPr>
          <w:p w14:paraId="62C705E4" w14:textId="77777777" w:rsidR="00C5627E" w:rsidRPr="009616A7" w:rsidRDefault="00C5627E">
            <w:pPr>
              <w:pStyle w:val="CRCoverPage"/>
              <w:spacing w:after="0"/>
              <w:rPr>
                <w:noProof/>
              </w:rPr>
            </w:pPr>
          </w:p>
        </w:tc>
      </w:tr>
      <w:tr w:rsidR="00C5627E" w:rsidRPr="009616A7" w14:paraId="77013230" w14:textId="77777777">
        <w:tc>
          <w:tcPr>
            <w:tcW w:w="2268" w:type="dxa"/>
            <w:gridSpan w:val="2"/>
            <w:tcBorders>
              <w:left w:val="single" w:sz="4" w:space="0" w:color="auto"/>
              <w:bottom w:val="single" w:sz="4" w:space="0" w:color="auto"/>
            </w:tcBorders>
          </w:tcPr>
          <w:p w14:paraId="2EC98728" w14:textId="77777777" w:rsidR="00C5627E" w:rsidRPr="009616A7" w:rsidRDefault="00C5627E">
            <w:pPr>
              <w:pStyle w:val="CRCoverPage"/>
              <w:tabs>
                <w:tab w:val="right" w:pos="2184"/>
              </w:tabs>
              <w:spacing w:after="0"/>
              <w:rPr>
                <w:b/>
                <w:i/>
                <w:noProof/>
              </w:rPr>
            </w:pPr>
            <w:r w:rsidRPr="009616A7">
              <w:rPr>
                <w:b/>
                <w:i/>
                <w:noProof/>
              </w:rPr>
              <w:t>Other comments:</w:t>
            </w:r>
          </w:p>
        </w:tc>
        <w:tc>
          <w:tcPr>
            <w:tcW w:w="7373" w:type="dxa"/>
            <w:gridSpan w:val="9"/>
            <w:tcBorders>
              <w:bottom w:val="single" w:sz="4" w:space="0" w:color="auto"/>
              <w:right w:val="single" w:sz="4" w:space="0" w:color="auto"/>
            </w:tcBorders>
            <w:shd w:val="pct30" w:color="FFFF00" w:fill="auto"/>
          </w:tcPr>
          <w:p w14:paraId="0452C94D" w14:textId="77777777" w:rsidR="00C5627E" w:rsidRPr="009616A7" w:rsidRDefault="00C5627E">
            <w:pPr>
              <w:pStyle w:val="CRCoverPage"/>
              <w:spacing w:after="0"/>
              <w:ind w:left="100"/>
              <w:rPr>
                <w:noProof/>
              </w:rPr>
            </w:pPr>
          </w:p>
        </w:tc>
      </w:tr>
    </w:tbl>
    <w:p w14:paraId="03EF4384" w14:textId="77777777" w:rsidR="00C5627E" w:rsidRPr="009616A7" w:rsidRDefault="00C5627E">
      <w:pPr>
        <w:pStyle w:val="CRCoverPage"/>
        <w:spacing w:after="0"/>
        <w:rPr>
          <w:noProof/>
          <w:sz w:val="8"/>
          <w:szCs w:val="8"/>
        </w:rPr>
      </w:pPr>
    </w:p>
    <w:p w14:paraId="0CFDDDF9" w14:textId="77777777" w:rsidR="00C5627E" w:rsidRPr="009616A7" w:rsidRDefault="00C5627E">
      <w:pPr>
        <w:pStyle w:val="Heading8"/>
        <w:sectPr w:rsidR="00C5627E" w:rsidRPr="009616A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23943B8" w14:textId="77777777" w:rsidR="005C4BAD" w:rsidRDefault="00FA1584" w:rsidP="005C4BAD">
      <w:pPr>
        <w:jc w:val="center"/>
        <w:rPr>
          <w:color w:val="FF0000"/>
          <w:sz w:val="44"/>
          <w:szCs w:val="44"/>
        </w:rPr>
      </w:pPr>
      <w:bookmarkStart w:id="1" w:name="_Toc476030922"/>
      <w:bookmarkStart w:id="2" w:name="_Toc470196727"/>
      <w:bookmarkStart w:id="3" w:name="_Toc493684473"/>
      <w:bookmarkStart w:id="4" w:name="_Toc493684476"/>
      <w:bookmarkEnd w:id="0"/>
      <w:r w:rsidRPr="009616A7">
        <w:rPr>
          <w:color w:val="FF0000"/>
          <w:sz w:val="44"/>
          <w:szCs w:val="44"/>
        </w:rPr>
        <w:lastRenderedPageBreak/>
        <w:t>***** 1</w:t>
      </w:r>
      <w:r w:rsidRPr="009616A7">
        <w:rPr>
          <w:color w:val="FF0000"/>
          <w:sz w:val="44"/>
          <w:szCs w:val="44"/>
          <w:vertAlign w:val="superscript"/>
        </w:rPr>
        <w:t>st</w:t>
      </w:r>
      <w:r w:rsidR="000B6F6D" w:rsidRPr="009616A7">
        <w:rPr>
          <w:color w:val="FF0000"/>
          <w:sz w:val="44"/>
          <w:szCs w:val="44"/>
        </w:rPr>
        <w:t xml:space="preserve"> </w:t>
      </w:r>
      <w:r w:rsidRPr="009616A7">
        <w:rPr>
          <w:color w:val="FF0000"/>
          <w:sz w:val="44"/>
          <w:szCs w:val="44"/>
        </w:rPr>
        <w:t>Change *****</w:t>
      </w:r>
    </w:p>
    <w:p w14:paraId="2B11C0CE" w14:textId="77777777" w:rsidR="0099343E" w:rsidRPr="009E0DE1" w:rsidRDefault="0099343E" w:rsidP="0099343E">
      <w:pPr>
        <w:pStyle w:val="Heading5"/>
      </w:pPr>
      <w:bookmarkStart w:id="5" w:name="_Toc532891772"/>
      <w:r w:rsidRPr="009E0DE1">
        <w:t>5.15.4.1.2</w:t>
      </w:r>
      <w:r w:rsidRPr="009E0DE1">
        <w:tab/>
        <w:t>Mapping of S-NSSAIs values in the Allowed NSSAI and in the Requested NSSAI to the S-NSSAIs values used in the HPLMN</w:t>
      </w:r>
      <w:bookmarkEnd w:id="5"/>
    </w:p>
    <w:p w14:paraId="631E656B" w14:textId="2274245F" w:rsidR="0099343E" w:rsidRPr="009E0DE1" w:rsidRDefault="0099343E" w:rsidP="0099343E">
      <w:pPr>
        <w:rPr>
          <w:lang w:eastAsia="ko-KR"/>
        </w:rPr>
      </w:pPr>
      <w:r w:rsidRPr="009E0DE1">
        <w:t>One or more S-NSSAIs in an Allowed NSSAI provided to the UE can have values which are not part of the UE's current Network S</w:t>
      </w:r>
      <w:r w:rsidRPr="009E0DE1">
        <w:rPr>
          <w:lang w:eastAsia="zh-CN"/>
        </w:rPr>
        <w:t>lice configuration information for the Serving PLMN</w:t>
      </w:r>
      <w:r w:rsidRPr="009E0DE1">
        <w:t xml:space="preserve">. </w:t>
      </w:r>
      <w:r w:rsidRPr="009E0DE1">
        <w:rPr>
          <w:lang w:eastAsia="ko-KR"/>
        </w:rPr>
        <w:t>In this case, the</w:t>
      </w:r>
      <w:r>
        <w:rPr>
          <w:lang w:eastAsia="ko-KR"/>
        </w:rPr>
        <w:t xml:space="preserve"> network provides the</w:t>
      </w:r>
      <w:r w:rsidRPr="009E0DE1">
        <w:rPr>
          <w:lang w:eastAsia="ko-KR"/>
        </w:rPr>
        <w:t xml:space="preserve"> Allowed NSSAI together with</w:t>
      </w:r>
      <w:r>
        <w:rPr>
          <w:lang w:eastAsia="ko-KR"/>
        </w:rPr>
        <w:t xml:space="preserve"> the</w:t>
      </w:r>
      <w:r w:rsidRPr="009E0DE1">
        <w:rPr>
          <w:lang w:eastAsia="ko-KR"/>
        </w:rPr>
        <w:t xml:space="preserve"> mapping of each </w:t>
      </w:r>
      <w:r w:rsidRPr="009E0DE1">
        <w:t>S-NSSAI of the Allowed NSSAI to the</w:t>
      </w:r>
      <w:r>
        <w:t xml:space="preserve"> corresponding</w:t>
      </w:r>
      <w:r w:rsidRPr="009E0DE1">
        <w:t xml:space="preserve"> S-NSSAI</w:t>
      </w:r>
      <w:r>
        <w:t xml:space="preserve"> of</w:t>
      </w:r>
      <w:r w:rsidRPr="009E0DE1">
        <w:t xml:space="preserve"> the HPLMN.</w:t>
      </w:r>
      <w:r w:rsidRPr="009E0DE1">
        <w:rPr>
          <w:lang w:eastAsia="ko-KR"/>
        </w:rPr>
        <w:t xml:space="preserve"> This mapping information allow</w:t>
      </w:r>
      <w:r>
        <w:rPr>
          <w:lang w:eastAsia="ko-KR"/>
        </w:rPr>
        <w:t>s</w:t>
      </w:r>
      <w:r w:rsidRPr="009E0DE1">
        <w:rPr>
          <w:lang w:eastAsia="ko-KR"/>
        </w:rPr>
        <w:t xml:space="preserve"> the UE to associate Applications to S-NSSAIs of the HPLMN as per NSSP of the URSP rules</w:t>
      </w:r>
      <w:ins w:id="6" w:author="dcm1" w:date="2018-12-20T14:03:00Z">
        <w:r w:rsidR="00862C1A">
          <w:rPr>
            <w:lang w:eastAsia="ko-KR"/>
          </w:rPr>
          <w:t xml:space="preserve"> or as per the UE Local Configuration (if available)</w:t>
        </w:r>
      </w:ins>
      <w:r w:rsidRPr="009E0DE1">
        <w:rPr>
          <w:lang w:eastAsia="ko-KR"/>
        </w:rPr>
        <w:t>, as defined in clause 6.</w:t>
      </w:r>
      <w:ins w:id="7" w:author="dcm1" w:date="2018-12-20T14:04:00Z">
        <w:r w:rsidR="00873D0F">
          <w:rPr>
            <w:lang w:eastAsia="ko-KR"/>
          </w:rPr>
          <w:t>1.2.2.1</w:t>
        </w:r>
      </w:ins>
      <w:del w:id="8" w:author="dcm1" w:date="2018-12-20T14:05:00Z">
        <w:r w:rsidRPr="009E0DE1" w:rsidDel="00873D0F">
          <w:rPr>
            <w:lang w:eastAsia="ko-KR"/>
          </w:rPr>
          <w:delText>6.2</w:delText>
        </w:r>
      </w:del>
      <w:r w:rsidRPr="009E0DE1">
        <w:rPr>
          <w:lang w:eastAsia="ko-KR"/>
        </w:rPr>
        <w:t xml:space="preserve"> of TS</w:t>
      </w:r>
      <w:r>
        <w:rPr>
          <w:lang w:eastAsia="ko-KR"/>
        </w:rPr>
        <w:t> </w:t>
      </w:r>
      <w:r w:rsidRPr="009E0DE1">
        <w:rPr>
          <w:lang w:eastAsia="ko-KR"/>
        </w:rPr>
        <w:t>23.503</w:t>
      </w:r>
      <w:r>
        <w:rPr>
          <w:lang w:eastAsia="ko-KR"/>
        </w:rPr>
        <w:t> </w:t>
      </w:r>
      <w:r w:rsidRPr="009E0DE1">
        <w:rPr>
          <w:lang w:eastAsia="ko-KR"/>
        </w:rPr>
        <w:t>[45] and to the corresponding S-NSSAI from the Allowed NSSAI.</w:t>
      </w:r>
    </w:p>
    <w:p w14:paraId="202597C2" w14:textId="3AF1A3D7" w:rsidR="0099343E" w:rsidRDefault="0099343E" w:rsidP="0099343E">
      <w:pPr>
        <w:rPr>
          <w:lang w:eastAsia="ko-KR"/>
        </w:rPr>
      </w:pPr>
      <w:r w:rsidRPr="009E0DE1">
        <w:rPr>
          <w:lang w:eastAsia="ko-KR"/>
        </w:rPr>
        <w:t>In roaming case, the UE may need to provide the mapping of S-NSSAIs values in the Requested NSSAI to the corresponding</w:t>
      </w:r>
      <w:r>
        <w:rPr>
          <w:lang w:eastAsia="ko-KR"/>
        </w:rPr>
        <w:t xml:space="preserve"> S-NSSAI</w:t>
      </w:r>
      <w:r w:rsidRPr="009E0DE1">
        <w:rPr>
          <w:lang w:eastAsia="ko-KR"/>
        </w:rPr>
        <w:t xml:space="preserve"> values used in the HPLMN. </w:t>
      </w:r>
      <w:r>
        <w:rPr>
          <w:lang w:eastAsia="ko-KR"/>
        </w:rPr>
        <w:t xml:space="preserve">These </w:t>
      </w:r>
      <w:r w:rsidRPr="009E0DE1">
        <w:rPr>
          <w:lang w:eastAsia="ko-KR"/>
        </w:rPr>
        <w:t>value</w:t>
      </w:r>
      <w:r>
        <w:rPr>
          <w:lang w:eastAsia="ko-KR"/>
        </w:rPr>
        <w:t>s are</w:t>
      </w:r>
      <w:r w:rsidRPr="009E0DE1">
        <w:rPr>
          <w:lang w:eastAsia="ko-KR"/>
        </w:rPr>
        <w:t xml:space="preserve"> found in the mapping</w:t>
      </w:r>
      <w:r>
        <w:rPr>
          <w:lang w:eastAsia="ko-KR"/>
        </w:rPr>
        <w:t xml:space="preserve"> previously received from the Serving PLMN</w:t>
      </w:r>
      <w:r w:rsidRPr="009E0DE1">
        <w:rPr>
          <w:lang w:eastAsia="ko-KR"/>
        </w:rPr>
        <w:t xml:space="preserve"> of the S-NSSAIs of the Configured NSSAI for the Serving PLMN or of the S-NSSAIs of the Allowed NSSAI for the Serving PLMN and Access Type to the corresponding S-NSSAIs values used in the HPLMN.</w:t>
      </w:r>
    </w:p>
    <w:p w14:paraId="63274BF1" w14:textId="77777777" w:rsidR="006F25F4" w:rsidRPr="009E0DE1" w:rsidRDefault="006F25F4" w:rsidP="0099343E">
      <w:pPr>
        <w:rPr>
          <w:lang w:eastAsia="ko-KR"/>
        </w:rPr>
      </w:pPr>
    </w:p>
    <w:p w14:paraId="04F47F7F" w14:textId="09C08D19" w:rsidR="006F25F4" w:rsidRDefault="006F25F4" w:rsidP="006F25F4">
      <w:pPr>
        <w:jc w:val="center"/>
        <w:rPr>
          <w:color w:val="FF0000"/>
          <w:sz w:val="44"/>
          <w:szCs w:val="44"/>
        </w:rPr>
      </w:pPr>
      <w:r w:rsidRPr="009616A7">
        <w:rPr>
          <w:color w:val="FF0000"/>
          <w:sz w:val="44"/>
          <w:szCs w:val="44"/>
        </w:rPr>
        <w:t xml:space="preserve">***** </w:t>
      </w:r>
      <w:r>
        <w:rPr>
          <w:color w:val="FF0000"/>
          <w:sz w:val="44"/>
          <w:szCs w:val="44"/>
        </w:rPr>
        <w:t>2</w:t>
      </w:r>
      <w:r w:rsidRPr="006F25F4">
        <w:rPr>
          <w:color w:val="FF0000"/>
          <w:sz w:val="44"/>
          <w:szCs w:val="44"/>
          <w:vertAlign w:val="superscript"/>
        </w:rPr>
        <w:t>nd</w:t>
      </w:r>
      <w:r>
        <w:rPr>
          <w:color w:val="FF0000"/>
          <w:sz w:val="44"/>
          <w:szCs w:val="44"/>
        </w:rPr>
        <w:t xml:space="preserve"> </w:t>
      </w:r>
      <w:r w:rsidRPr="009616A7">
        <w:rPr>
          <w:color w:val="FF0000"/>
          <w:sz w:val="44"/>
          <w:szCs w:val="44"/>
        </w:rPr>
        <w:t>Change *****</w:t>
      </w:r>
    </w:p>
    <w:p w14:paraId="3C106CDE" w14:textId="77777777" w:rsidR="006F25F4" w:rsidRPr="009E0DE1" w:rsidRDefault="006F25F4" w:rsidP="006F25F4">
      <w:pPr>
        <w:pStyle w:val="Heading5"/>
      </w:pPr>
      <w:bookmarkStart w:id="9" w:name="_Toc532891777"/>
      <w:r w:rsidRPr="009E0DE1">
        <w:t>5.15.5.2.1</w:t>
      </w:r>
      <w:r w:rsidRPr="009E0DE1">
        <w:tab/>
        <w:t>Registration to a set of Network Slices</w:t>
      </w:r>
      <w:bookmarkEnd w:id="9"/>
    </w:p>
    <w:p w14:paraId="5D2D4761" w14:textId="77777777" w:rsidR="006F25F4" w:rsidRPr="009E0DE1" w:rsidRDefault="006F25F4" w:rsidP="006F25F4">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2D184010" w14:textId="77777777" w:rsidR="006F25F4" w:rsidRPr="009E0DE1" w:rsidRDefault="006F25F4" w:rsidP="006F25F4">
      <w:r w:rsidRPr="009E0DE1">
        <w:t>The Requested NSSAI shall be one of:</w:t>
      </w:r>
    </w:p>
    <w:p w14:paraId="165E67E7" w14:textId="77777777" w:rsidR="006F25F4" w:rsidRPr="009E0DE1" w:rsidRDefault="006F25F4" w:rsidP="006F25F4">
      <w:pPr>
        <w:pStyle w:val="B1"/>
      </w:pPr>
      <w:r w:rsidRPr="009E0DE1">
        <w:t>-</w:t>
      </w:r>
      <w:r w:rsidRPr="009E0DE1">
        <w:tab/>
        <w:t>the Configured-NSSAI, or a subset thereof as described below, e.g. if the UE has no Allowed NSSAI for the Access Type for the serving PLMN; or</w:t>
      </w:r>
    </w:p>
    <w:p w14:paraId="3EC4C456" w14:textId="77777777" w:rsidR="006F25F4" w:rsidRPr="009E0DE1" w:rsidRDefault="006F25F4" w:rsidP="006F25F4">
      <w:pPr>
        <w:pStyle w:val="B1"/>
      </w:pPr>
      <w:r w:rsidRPr="009E0DE1">
        <w:t>-</w:t>
      </w:r>
      <w:r w:rsidRPr="009E0DE1">
        <w:tab/>
        <w:t>the Allowed-NSSAI for the Access Type over which the Requested NSSAI is sent, or a subset thereof; or</w:t>
      </w:r>
    </w:p>
    <w:p w14:paraId="1DACF2A8" w14:textId="77777777" w:rsidR="006F25F4" w:rsidRPr="009E0DE1" w:rsidRDefault="006F25F4" w:rsidP="006F25F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0EE5E197" w14:textId="6C478D1C" w:rsidR="006F25F4" w:rsidRDefault="006F25F4" w:rsidP="006F25F4">
      <w:pPr>
        <w:pStyle w:val="NO"/>
      </w:pPr>
      <w:r>
        <w:t>NOTE 1:</w:t>
      </w:r>
      <w:r>
        <w:tab/>
        <w:t xml:space="preserve">If the UE wishes to register only a subset of the S-NSSAIs from the Configured NSSAI or the Allowed NSSAI, to be able to register with some Network Slices e.g. to establish PDU Sessions for some application(s), and the UE </w:t>
      </w:r>
      <w:del w:id="10" w:author="dcm" w:date="2019-01-23T09:39:00Z">
        <w:r w:rsidDel="00F2057A">
          <w:delText xml:space="preserve">has </w:delText>
        </w:r>
      </w:del>
      <w:proofErr w:type="spellStart"/>
      <w:ins w:id="11" w:author="dcm" w:date="2019-01-23T09:39:00Z">
        <w:r w:rsidR="00F2057A">
          <w:t>uses</w:t>
        </w:r>
      </w:ins>
      <w:del w:id="12" w:author="NTT DOCOMO" w:date="2019-01-21T19:09:00Z">
        <w:r w:rsidDel="00F63FFD">
          <w:delText xml:space="preserve">NSSP in </w:delText>
        </w:r>
      </w:del>
      <w:r>
        <w:t>the</w:t>
      </w:r>
      <w:proofErr w:type="spellEnd"/>
      <w:r>
        <w:t xml:space="preserve"> URSP</w:t>
      </w:r>
      <w:ins w:id="13" w:author="dcm1" w:date="2018-12-19T17:44:00Z">
        <w:r>
          <w:t xml:space="preserve"> </w:t>
        </w:r>
      </w:ins>
      <w:ins w:id="14" w:author="NTT DOCOMO" w:date="2019-01-21T19:24:00Z">
        <w:r w:rsidR="0068333E">
          <w:t>rules</w:t>
        </w:r>
      </w:ins>
      <w:ins w:id="15" w:author="NTT DOCOMO" w:date="2019-01-22T09:35:00Z">
        <w:r w:rsidR="0068333E" w:rsidRPr="009E0DE1">
          <w:rPr>
            <w:lang w:eastAsia="zh-CN"/>
          </w:rPr>
          <w:t xml:space="preserve"> (which includes the NSSP)</w:t>
        </w:r>
        <w:r w:rsidR="0068333E">
          <w:rPr>
            <w:lang w:eastAsia="zh-CN"/>
          </w:rPr>
          <w:t xml:space="preserve"> </w:t>
        </w:r>
      </w:ins>
      <w:ins w:id="16" w:author="dcm1" w:date="2018-12-19T17:44:00Z">
        <w:r>
          <w:t>or the UE Local Configuration</w:t>
        </w:r>
      </w:ins>
      <w:ins w:id="17" w:author="dcm" w:date="2019-01-23T09:40:00Z">
        <w:r w:rsidR="00F2057A">
          <w:t xml:space="preserve"> </w:t>
        </w:r>
        <w:r w:rsidR="00F2057A" w:rsidRPr="00F2057A">
          <w:t>as defined in clause 6.1.2.2.1 of TS 23.503 [45]</w:t>
        </w:r>
      </w:ins>
      <w:r>
        <w:t>, then the UE uses</w:t>
      </w:r>
      <w:del w:id="18" w:author="NTT DOCOMO" w:date="2019-01-21T19:09:00Z">
        <w:r w:rsidDel="00F63FFD">
          <w:delText xml:space="preserve"> the NSSP in</w:delText>
        </w:r>
      </w:del>
      <w:r>
        <w:t xml:space="preserve"> </w:t>
      </w:r>
      <w:ins w:id="19" w:author="dcm" w:date="2019-01-23T09:41:00Z">
        <w:r w:rsidR="00F2057A">
          <w:t xml:space="preserve">applicable </w:t>
        </w:r>
      </w:ins>
      <w:r>
        <w:t xml:space="preserve">the URSP </w:t>
      </w:r>
      <w:ins w:id="20" w:author="NTT DOCOMO" w:date="2019-01-21T19:24:00Z">
        <w:r w:rsidR="002D292A">
          <w:t xml:space="preserve">rules </w:t>
        </w:r>
      </w:ins>
      <w:ins w:id="21" w:author="dcm1" w:date="2018-12-19T17:45:00Z">
        <w:r>
          <w:t xml:space="preserve">or the UE Local Configuration </w:t>
        </w:r>
      </w:ins>
      <w:r>
        <w:t xml:space="preserve">to ensure that the S-NSSAIs included in the Requested NSSAI are not in conflict with </w:t>
      </w:r>
      <w:del w:id="22" w:author="NTT DOCOMO" w:date="2019-01-21T19:10:00Z">
        <w:r w:rsidDel="00F63FFD">
          <w:delText xml:space="preserve">the NSSP in </w:delText>
        </w:r>
      </w:del>
      <w:r>
        <w:t>the URSP</w:t>
      </w:r>
      <w:ins w:id="23" w:author="dcm1" w:date="2018-12-19T17:47:00Z">
        <w:r>
          <w:t xml:space="preserve"> </w:t>
        </w:r>
      </w:ins>
      <w:ins w:id="24" w:author="NTT DOCOMO" w:date="2019-01-21T19:25:00Z">
        <w:r w:rsidR="008F3B55">
          <w:t xml:space="preserve">rules </w:t>
        </w:r>
      </w:ins>
      <w:ins w:id="25" w:author="dcm1" w:date="2018-12-19T17:47:00Z">
        <w:r>
          <w:t>or with the UE Local Configuration</w:t>
        </w:r>
      </w:ins>
      <w:r>
        <w:t>.</w:t>
      </w:r>
    </w:p>
    <w:p w14:paraId="240C0711" w14:textId="77777777" w:rsidR="006F25F4" w:rsidRPr="009E0DE1" w:rsidRDefault="006F25F4" w:rsidP="006F25F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w:t>
      </w:r>
    </w:p>
    <w:p w14:paraId="7C77ED44" w14:textId="77777777" w:rsidR="006F25F4" w:rsidRDefault="006F25F4" w:rsidP="006F25F4">
      <w:pPr>
        <w:rPr>
          <w:lang w:eastAsia="zh-CN"/>
        </w:rPr>
      </w:pPr>
      <w:r>
        <w:rPr>
          <w:lang w:eastAsia="zh-CN"/>
        </w:rPr>
        <w:t>When a UE registers over an Access Type with a PLMN, the UE shall also indicate in the Registration Request message when the Requested NSSAI is based on the Default Configured NSSAI.</w:t>
      </w:r>
    </w:p>
    <w:p w14:paraId="1FD63E98" w14:textId="77777777" w:rsidR="006F25F4" w:rsidRPr="009E0DE1" w:rsidRDefault="006F25F4" w:rsidP="006F25F4">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 The (R)AN shall route the NAS signalling between this UE and</w:t>
      </w:r>
      <w:r w:rsidRPr="009E0DE1" w:rsidDel="00F24BBC">
        <w:t xml:space="preserve"> </w:t>
      </w:r>
      <w:r w:rsidRPr="009E0DE1">
        <w:t xml:space="preserve">an AMF selected using the </w:t>
      </w:r>
      <w:r w:rsidRPr="009E0DE1">
        <w:lastRenderedPageBreak/>
        <w:t xml:space="preserve">Requested NSSAI obtained during RRC Connection Establishment or connection to N3IWF respectively. If the (R)AN is unable to select an AMF based on the Requested NSSAI, it routes the NAS signalling to an AMF from a set of default AMFs. In the NAS signalling the </w:t>
      </w:r>
      <w:bookmarkStart w:id="26" w:name="_Hlk499902461"/>
      <w:r w:rsidRPr="009E0DE1">
        <w:t xml:space="preserve">UE provides the mapping of each S-NSSAI of the Requested NSSAI to </w:t>
      </w:r>
      <w:r>
        <w:t xml:space="preserve">a corresponding HPLMN </w:t>
      </w:r>
      <w:r w:rsidRPr="009E0DE1">
        <w:t>S-NSSAI</w:t>
      </w:r>
      <w:bookmarkEnd w:id="26"/>
      <w:r w:rsidRPr="009E0DE1">
        <w:t>.</w:t>
      </w:r>
    </w:p>
    <w:p w14:paraId="792C0E7A" w14:textId="77777777" w:rsidR="006F25F4" w:rsidRPr="009E0DE1" w:rsidRDefault="006F25F4" w:rsidP="006F25F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A34668B" w14:textId="77777777" w:rsidR="006F25F4" w:rsidRPr="009E0DE1" w:rsidRDefault="006F25F4" w:rsidP="006F25F4">
      <w:pPr>
        <w:rPr>
          <w:lang w:eastAsia="zh-CN"/>
        </w:rPr>
      </w:pPr>
      <w:r w:rsidRPr="009E0DE1">
        <w:rPr>
          <w:lang w:eastAsia="zh-CN"/>
        </w:rPr>
        <w:t>When the AMF selected by the AN receives the UE Registration request:</w:t>
      </w:r>
    </w:p>
    <w:p w14:paraId="374E9EAA" w14:textId="77777777" w:rsidR="006F25F4" w:rsidRPr="009E0DE1" w:rsidRDefault="006F25F4" w:rsidP="006F25F4">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5E29B420" w14:textId="77777777" w:rsidR="006F25F4" w:rsidRPr="009E0DE1" w:rsidRDefault="006F25F4" w:rsidP="006F25F4">
      <w:pPr>
        <w:pStyle w:val="B1"/>
      </w:pPr>
      <w:r w:rsidRPr="009E0DE1">
        <w:t>-</w:t>
      </w:r>
      <w:r w:rsidRPr="009E0DE1">
        <w:tab/>
        <w:t>The AMF verifies whether the S-NSSAI(s) in the Requested NSSAI are permitted based on the Subscribed S-NSSAIs (to identify the Subscribed S-NSSAIs the AMF may use the mapping to</w:t>
      </w:r>
      <w:bookmarkStart w:id="27" w:name="_Hlk499818528"/>
      <w:r w:rsidRPr="009E0DE1">
        <w:t xml:space="preserve"> HPLMN</w:t>
      </w:r>
      <w:bookmarkEnd w:id="27"/>
      <w:r>
        <w:t xml:space="preserve"> S-NSSAIs</w:t>
      </w:r>
      <w:r w:rsidRPr="009E0DE1">
        <w:t xml:space="preserve"> provided by the UE, in the NAS message, for each S-NSSAI of the Requested NSSAI).</w:t>
      </w:r>
    </w:p>
    <w:p w14:paraId="00F01DB3" w14:textId="77777777" w:rsidR="006F25F4" w:rsidRPr="009E0DE1" w:rsidRDefault="006F25F4" w:rsidP="006F25F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16B008FD" w14:textId="77777777" w:rsidR="006F25F4" w:rsidRPr="009E0DE1" w:rsidRDefault="006F25F4" w:rsidP="006F25F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A5584C9" w14:textId="77777777" w:rsidR="006F25F4" w:rsidRPr="009E0DE1" w:rsidRDefault="006F25F4" w:rsidP="006F25F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DD4052C" w14:textId="77777777" w:rsidR="006F25F4" w:rsidRPr="009E0DE1" w:rsidRDefault="006F25F4" w:rsidP="006F25F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09D74BAB" w14:textId="77777777" w:rsidR="006F25F4" w:rsidRPr="009E0DE1" w:rsidRDefault="006F25F4" w:rsidP="006F25F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37E9B11" w14:textId="77777777" w:rsidR="006F25F4" w:rsidRPr="009E0DE1" w:rsidRDefault="006F25F4" w:rsidP="006F25F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4B0F9AA4" w14:textId="77777777" w:rsidR="006F25F4" w:rsidRPr="009E0DE1" w:rsidRDefault="006F25F4" w:rsidP="006F25F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Allowed NSSAI needs to be mapped to Subscribed S-NSSAI(s) values. If no Requested NSSAI is provided, or the Requested NSSAI includes an S-NSSAI that is not valid in the Serving PLMN, </w:t>
      </w:r>
      <w:r w:rsidRPr="0047220F">
        <w:t>or the UE indicated that the Requested NSSAI is based on the Default Configured NSSAI, the AMF</w:t>
      </w:r>
      <w:r>
        <w:t>,</w:t>
      </w:r>
      <w:r w:rsidRPr="009E0DE1">
        <w:t xml:space="preserve"> based on the Subscribed S-NSSAI(s) and operator's configuration</w:t>
      </w:r>
      <w:r>
        <w:t>,</w:t>
      </w:r>
      <w:r w:rsidRPr="009E0DE1">
        <w:t xml:space="preserve"> may also determine the Configured NSSAI for the Serving PLMN and</w:t>
      </w:r>
      <w:r>
        <w:t>, if applicable,</w:t>
      </w:r>
      <w:r w:rsidRPr="009E0DE1">
        <w:t xml:space="preserve"> the associated mapping of the Configured NSSAI to HPLMN</w:t>
      </w:r>
      <w:r>
        <w:t xml:space="preserve"> S-NSSAIs</w:t>
      </w:r>
      <w:r w:rsidRPr="009E0DE1">
        <w:t>, so these can be configured in the UE. Then Step (C) is executed.</w:t>
      </w:r>
    </w:p>
    <w:p w14:paraId="30AC59A6" w14:textId="77777777" w:rsidR="006F25F4" w:rsidRPr="009E0DE1" w:rsidRDefault="006F25F4" w:rsidP="006F25F4">
      <w:pPr>
        <w:pStyle w:val="B2"/>
      </w:pPr>
      <w:r w:rsidRPr="009E0DE1">
        <w:t>-</w:t>
      </w:r>
      <w:r w:rsidRPr="009E0DE1">
        <w:tab/>
        <w:t>Else, the AMF queries the NSSF (see (B) below).</w:t>
      </w:r>
    </w:p>
    <w:p w14:paraId="5EF80780" w14:textId="77777777" w:rsidR="006F25F4" w:rsidRPr="009E0DE1" w:rsidRDefault="006F25F4" w:rsidP="006F25F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C449D4D" w14:textId="77777777" w:rsidR="006F25F4" w:rsidRPr="009E0DE1" w:rsidRDefault="006F25F4" w:rsidP="006F25F4">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1F539114" w14:textId="77777777" w:rsidR="006F25F4" w:rsidRPr="009E0DE1" w:rsidRDefault="006F25F4" w:rsidP="006F25F4">
      <w:pPr>
        <w:pStyle w:val="NO"/>
      </w:pPr>
      <w:r w:rsidRPr="009E0DE1">
        <w:lastRenderedPageBreak/>
        <w:t>NOTE </w:t>
      </w:r>
      <w:r>
        <w:t>4</w:t>
      </w:r>
      <w:r w:rsidRPr="009E0DE1">
        <w:t>:</w:t>
      </w:r>
      <w:r w:rsidRPr="009E0DE1">
        <w:tab/>
        <w:t>When more than one UE's Tracking Area is indicated, the UE is using more than one Access Type.</w:t>
      </w:r>
    </w:p>
    <w:p w14:paraId="63F17AB7" w14:textId="77777777" w:rsidR="006F25F4" w:rsidRPr="009E0DE1" w:rsidRDefault="006F25F4" w:rsidP="006F25F4">
      <w:pPr>
        <w:pStyle w:val="B1"/>
      </w:pPr>
      <w:r w:rsidRPr="009E0DE1">
        <w:t>-</w:t>
      </w:r>
      <w:r w:rsidRPr="009E0DE1">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1FD9F23" w14:textId="77777777" w:rsidR="006F25F4" w:rsidRPr="009E0DE1" w:rsidRDefault="006F25F4" w:rsidP="006F25F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39CEE7B1" w14:textId="77777777" w:rsidR="006F25F4" w:rsidRPr="009E0DE1" w:rsidRDefault="006F25F4" w:rsidP="006F25F4">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519B534E" w14:textId="77777777" w:rsidR="006F25F4" w:rsidRPr="009E0DE1" w:rsidRDefault="006F25F4" w:rsidP="006F25F4">
      <w:pPr>
        <w:pStyle w:val="B2"/>
      </w:pPr>
      <w:r w:rsidRPr="009E0DE1">
        <w:t>-</w:t>
      </w:r>
      <w:r w:rsidRPr="009E0DE1">
        <w:tab/>
        <w:t>It determines the target AMF Set to be used to serve the UE, or, based on configuration, the list of candidate AMF(s), possibly after querying the NRF.</w:t>
      </w:r>
    </w:p>
    <w:p w14:paraId="4ED7C7A7" w14:textId="77777777" w:rsidR="006F25F4" w:rsidRPr="00842024" w:rsidRDefault="006F25F4" w:rsidP="006F25F4">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47133639" w14:textId="77777777" w:rsidR="006F25F4" w:rsidRPr="009E0DE1" w:rsidRDefault="006F25F4" w:rsidP="006F25F4">
      <w:pPr>
        <w:pStyle w:val="B2"/>
      </w:pPr>
      <w:r w:rsidRPr="009E0DE1">
        <w:t>-</w:t>
      </w:r>
      <w:r w:rsidRPr="009E0DE1">
        <w:tab/>
        <w:t>It determines the Allowed NSSAI(s) for the applicable Access Type(s),</w:t>
      </w:r>
      <w:r>
        <w:t xml:space="preserve"> composed of the list of S-NSSAI(s) in the Requested NSSAI permitted based on the Subscribed S-NSSAIs, or, if no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4713F968" w14:textId="77777777" w:rsidR="006F25F4" w:rsidRPr="009E0DE1" w:rsidRDefault="006F25F4" w:rsidP="006F25F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p>
    <w:p w14:paraId="6453D64F" w14:textId="77777777" w:rsidR="006F25F4" w:rsidRPr="009E0DE1" w:rsidRDefault="006F25F4" w:rsidP="006F25F4">
      <w:pPr>
        <w:pStyle w:val="B2"/>
      </w:pPr>
      <w:r w:rsidRPr="009E0DE1">
        <w:t>-</w:t>
      </w:r>
      <w:r w:rsidRPr="009E0DE1">
        <w:tab/>
        <w:t>Based on operator configuration, the NSSF may determine the NRF(s) to be used to select NFs/services within the selected Network Slice instance(s).</w:t>
      </w:r>
    </w:p>
    <w:p w14:paraId="7F517222" w14:textId="77777777" w:rsidR="006F25F4" w:rsidRPr="009E0DE1" w:rsidRDefault="006F25F4" w:rsidP="006F25F4">
      <w:pPr>
        <w:pStyle w:val="B2"/>
      </w:pPr>
      <w:r w:rsidRPr="009E0DE1">
        <w:t>-</w:t>
      </w:r>
      <w:r w:rsidRPr="009E0DE1">
        <w:tab/>
        <w:t>Additional processing to determine the Allowed NSSAI(s) in roaming scenarios</w:t>
      </w:r>
      <w:r w:rsidRPr="009E0DE1">
        <w:rPr>
          <w:lang w:eastAsia="ko-KR"/>
        </w:rPr>
        <w:t xml:space="preserve"> </w:t>
      </w:r>
      <w:bookmarkStart w:id="28" w:name="_Hlk497413872"/>
      <w:r w:rsidRPr="009E0DE1">
        <w:rPr>
          <w:lang w:eastAsia="ko-KR"/>
        </w:rPr>
        <w:t>and the mapping to the Subscribed S-NSSAIs</w:t>
      </w:r>
      <w:bookmarkEnd w:id="28"/>
      <w:r w:rsidRPr="009E0DE1">
        <w:t>, as described in clause 5.15.6.</w:t>
      </w:r>
    </w:p>
    <w:p w14:paraId="72946F98" w14:textId="77777777" w:rsidR="006F25F4" w:rsidRPr="009E0DE1" w:rsidRDefault="006F25F4" w:rsidP="006F25F4">
      <w:pPr>
        <w:pStyle w:val="B2"/>
      </w:pPr>
      <w:r w:rsidRPr="009E0DE1">
        <w:t>-</w:t>
      </w:r>
      <w:r w:rsidRPr="009E0DE1">
        <w:tab/>
        <w:t>If no Requested NSSAI is provided or the Requested NSSAI includes an S-NSSAI that is not valid in the Serving PLMN</w:t>
      </w:r>
      <w:r w:rsidRPr="0047220F">
        <w:t xml:space="preserve"> or the Default Configured NSSAI 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38A1421" w14:textId="77777777" w:rsidR="006F25F4" w:rsidRPr="009E0DE1" w:rsidRDefault="006F25F4" w:rsidP="006F25F4">
      <w:pPr>
        <w:pStyle w:val="B1"/>
      </w:pPr>
      <w:r w:rsidRPr="009E0DE1">
        <w:t>-</w:t>
      </w:r>
      <w:r w:rsidRPr="009E0DE1">
        <w:tab/>
        <w:t>The NSSF returns to the current AMF the Allowed NSSAI</w:t>
      </w:r>
      <w:bookmarkStart w:id="29" w:name="_Hlk497413897"/>
      <w:r w:rsidRPr="009E0DE1">
        <w:t xml:space="preserve"> for the applicable Access Type(s)</w:t>
      </w:r>
      <w:r w:rsidRPr="009E0DE1">
        <w:rPr>
          <w:lang w:eastAsia="ko-KR"/>
        </w:rPr>
        <w:t>, the mapping of each S-NSSAI of the Allowed NSSAI to the Subscribed S-NSSAIs if determined</w:t>
      </w:r>
      <w:bookmarkEnd w:id="2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2332FDD9" w14:textId="77777777" w:rsidR="006F25F4" w:rsidRPr="009E0DE1" w:rsidRDefault="006F25F4" w:rsidP="006F25F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764128B9" w14:textId="77777777" w:rsidR="006F25F4" w:rsidRPr="009E0DE1" w:rsidRDefault="006F25F4" w:rsidP="006F25F4">
      <w:pPr>
        <w:pStyle w:val="B1"/>
      </w:pPr>
      <w:r w:rsidRPr="009E0DE1">
        <w:t>-</w:t>
      </w:r>
      <w:r w:rsidRPr="009E0DE1">
        <w:tab/>
        <w:t>If rerouting to a target serving AMF is necessary, the current AMF reroutes the Registration Request to a target serving AMF as described in clause 5.15.5.2.3.</w:t>
      </w:r>
    </w:p>
    <w:p w14:paraId="3CC43891" w14:textId="77777777" w:rsidR="006F25F4" w:rsidRPr="009E0DE1" w:rsidRDefault="006F25F4" w:rsidP="006F25F4">
      <w:pPr>
        <w:pStyle w:val="B1"/>
      </w:pPr>
      <w:r w:rsidRPr="009E0DE1">
        <w:t>-</w:t>
      </w:r>
      <w:r w:rsidRPr="009E0DE1">
        <w:tab/>
        <w:t>Step (C) is executed.</w:t>
      </w:r>
    </w:p>
    <w:p w14:paraId="4EBAFA27" w14:textId="77777777" w:rsidR="006F25F4" w:rsidRPr="009E0DE1" w:rsidRDefault="006F25F4" w:rsidP="006F25F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0" w:name="_Hlk497413914"/>
      <w:r w:rsidRPr="009E0DE1">
        <w:rPr>
          <w:lang w:eastAsia="ko-KR"/>
        </w:rPr>
        <w:t>and the mapping of the Allowed NSSAI to the Subscribed S-NSSAIs if provided</w:t>
      </w:r>
      <w:bookmarkEnd w:id="30"/>
      <w:r w:rsidRPr="009E0DE1">
        <w:t>. The AMF may return the rejected S-NSSAI(s) as described in clause </w:t>
      </w:r>
      <w:r w:rsidRPr="009E0DE1">
        <w:rPr>
          <w:lang w:eastAsia="zh-CN"/>
        </w:rPr>
        <w:t>5.15.4.1</w:t>
      </w:r>
      <w:r w:rsidRPr="009E0DE1">
        <w:t>.</w:t>
      </w:r>
    </w:p>
    <w:p w14:paraId="761B7E16" w14:textId="77777777" w:rsidR="006F25F4" w:rsidRPr="009E0DE1" w:rsidRDefault="006F25F4" w:rsidP="006F25F4">
      <w:pPr>
        <w:pStyle w:val="NO"/>
      </w:pPr>
      <w:r w:rsidRPr="009E0DE1">
        <w:lastRenderedPageBreak/>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7C0FC9E" w14:textId="77777777" w:rsidR="006F25F4" w:rsidRPr="009E0DE1" w:rsidRDefault="006F25F4" w:rsidP="006F25F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FFA2384" w14:textId="2DCE080C" w:rsidR="006F25F4" w:rsidRDefault="006F25F4" w:rsidP="000162CA"/>
    <w:p w14:paraId="76ABC16D" w14:textId="263B2B19" w:rsidR="006F25F4" w:rsidRDefault="00FC433C" w:rsidP="00FC433C">
      <w:pPr>
        <w:jc w:val="center"/>
      </w:pPr>
      <w:r w:rsidRPr="009616A7">
        <w:rPr>
          <w:color w:val="FF0000"/>
          <w:sz w:val="44"/>
          <w:szCs w:val="44"/>
        </w:rPr>
        <w:t xml:space="preserve">***** </w:t>
      </w:r>
      <w:r>
        <w:rPr>
          <w:color w:val="FF0000"/>
          <w:sz w:val="44"/>
          <w:szCs w:val="44"/>
        </w:rPr>
        <w:t>3</w:t>
      </w:r>
      <w:r w:rsidRPr="00FC433C">
        <w:rPr>
          <w:color w:val="FF0000"/>
          <w:sz w:val="44"/>
          <w:szCs w:val="44"/>
          <w:vertAlign w:val="superscript"/>
        </w:rPr>
        <w:t>rd</w:t>
      </w:r>
      <w:r>
        <w:rPr>
          <w:color w:val="FF0000"/>
          <w:sz w:val="44"/>
          <w:szCs w:val="44"/>
        </w:rPr>
        <w:t xml:space="preserve"> </w:t>
      </w:r>
      <w:r w:rsidRPr="009616A7">
        <w:rPr>
          <w:color w:val="FF0000"/>
          <w:sz w:val="44"/>
          <w:szCs w:val="44"/>
        </w:rPr>
        <w:t>Change *****</w:t>
      </w:r>
    </w:p>
    <w:p w14:paraId="70F69F41" w14:textId="77777777" w:rsidR="00FC433C" w:rsidRPr="009E0DE1" w:rsidRDefault="00FC433C" w:rsidP="00FC433C">
      <w:pPr>
        <w:pStyle w:val="Heading5"/>
      </w:pPr>
      <w:bookmarkStart w:id="31" w:name="_Toc532891778"/>
      <w:bookmarkStart w:id="32" w:name="_Toc532891780"/>
      <w:r w:rsidRPr="009E0DE1">
        <w:t>5.15.5.2.2</w:t>
      </w:r>
      <w:r w:rsidRPr="009E0DE1">
        <w:tab/>
        <w:t>Modification of the Set of Network Slice(s) for a UE</w:t>
      </w:r>
      <w:bookmarkEnd w:id="31"/>
    </w:p>
    <w:p w14:paraId="404881A4" w14:textId="77777777" w:rsidR="00FC433C" w:rsidRPr="009E0DE1" w:rsidRDefault="00FC433C" w:rsidP="00FC433C">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38A24253" w14:textId="77777777" w:rsidR="00FC433C" w:rsidRPr="009E0DE1" w:rsidRDefault="00FC433C" w:rsidP="00FC433C">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43D74A83" w14:textId="77777777" w:rsidR="00FC433C" w:rsidRPr="009E0DE1" w:rsidRDefault="00FC433C" w:rsidP="00FC433C">
      <w:pPr>
        <w:pStyle w:val="B1"/>
      </w:pPr>
      <w:r w:rsidRPr="009E0DE1">
        <w:t>-</w:t>
      </w:r>
      <w:r w:rsidRPr="009E0DE1">
        <w:tab/>
        <w:t>an indication that the acknowledgement from UE is required;</w:t>
      </w:r>
    </w:p>
    <w:p w14:paraId="35524DB2" w14:textId="77777777" w:rsidR="00FC433C" w:rsidRPr="009E0DE1" w:rsidRDefault="00FC433C" w:rsidP="00FC433C">
      <w:pPr>
        <w:pStyle w:val="B1"/>
      </w:pPr>
      <w:r w:rsidRPr="009E0DE1">
        <w:t>-</w:t>
      </w:r>
      <w:r w:rsidRPr="009E0DE1">
        <w:tab/>
        <w:t>Configured NSSAI for the Serving PLMN (if required), rejected S-NSSAI(s) (if required) and TAI list, and</w:t>
      </w:r>
    </w:p>
    <w:p w14:paraId="317B71CB" w14:textId="77777777" w:rsidR="00FC433C" w:rsidRPr="009E0DE1" w:rsidRDefault="00FC433C" w:rsidP="00FC433C">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7C94133" w14:textId="77777777" w:rsidR="00FC433C" w:rsidRPr="009E0DE1" w:rsidRDefault="00FC433C" w:rsidP="00FC433C">
      <w:pPr>
        <w:pStyle w:val="B2"/>
      </w:pPr>
      <w:r w:rsidRPr="009E0DE1">
        <w:tab/>
        <w:t>Furthermore:</w:t>
      </w:r>
    </w:p>
    <w:p w14:paraId="2ED7342B" w14:textId="77777777" w:rsidR="00FC433C" w:rsidRPr="009E0DE1" w:rsidRDefault="00FC433C" w:rsidP="00FC433C">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10F92C04" w14:textId="77777777" w:rsidR="00FC433C" w:rsidRPr="009E0DE1" w:rsidRDefault="00FC433C" w:rsidP="00FC433C">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421A597D" w14:textId="77777777" w:rsidR="00FC433C" w:rsidRPr="009E0DE1" w:rsidRDefault="00FC433C" w:rsidP="00FC433C">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07E7E78E" w14:textId="77777777" w:rsidR="00FC433C" w:rsidRPr="009E0DE1" w:rsidRDefault="00FC433C" w:rsidP="00FC433C">
      <w:pPr>
        <w:pStyle w:val="B2"/>
      </w:pPr>
      <w:r w:rsidRPr="009E0DE1">
        <w:t>-</w:t>
      </w:r>
      <w:r w:rsidRPr="009E0DE1">
        <w:tab/>
        <w:t>When the UE receives indications to perform a Registration procedure without including the 5G-GUTI in access stratum signalling after entering CM-IDLE state, then:</w:t>
      </w:r>
    </w:p>
    <w:p w14:paraId="66AAEF93" w14:textId="77777777" w:rsidR="00FC433C" w:rsidRPr="009E0DE1" w:rsidRDefault="00FC433C" w:rsidP="00FC433C">
      <w:pPr>
        <w:pStyle w:val="B3"/>
      </w:pPr>
      <w:r w:rsidRPr="009E0DE1">
        <w:t>-</w:t>
      </w:r>
      <w:r w:rsidRPr="009E0DE1">
        <w:tab/>
        <w:t>The UE deletes any stored (old) Allowed NSSAI and associated mapping as well as any (old) rejected S-NSSAI.</w:t>
      </w:r>
    </w:p>
    <w:p w14:paraId="46B5D50F" w14:textId="77777777" w:rsidR="00FC433C" w:rsidRPr="009E0DE1" w:rsidRDefault="00FC433C" w:rsidP="00FC433C">
      <w:pPr>
        <w:pStyle w:val="B3"/>
      </w:pPr>
      <w:r w:rsidRPr="009E0DE1">
        <w:t>-</w:t>
      </w:r>
      <w:r w:rsidRPr="009E0DE1">
        <w:tab/>
        <w:t xml:space="preserve">The UE initiates a Registration procedure with the registration type Mobility Registration Update after the UE enters CM-IDLE state. The UE shall include a Requested NSSAI (as described in clause 5.15.5.2.1) </w:t>
      </w:r>
      <w:r w:rsidRPr="009E0DE1">
        <w:lastRenderedPageBreak/>
        <w:t>with the associated mapping of Requested NSSAI in the Registration Request message. Also, the UE shall include a Requested NSSAI in access stratum signalling but no GUAMI.</w:t>
      </w:r>
    </w:p>
    <w:p w14:paraId="48BB878D" w14:textId="77777777" w:rsidR="00FC433C" w:rsidRPr="009E0DE1" w:rsidRDefault="00FC433C" w:rsidP="00FC433C">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5D4C03AA" w14:textId="77777777" w:rsidR="00FC433C" w:rsidRPr="009E0DE1" w:rsidRDefault="00FC433C" w:rsidP="00FC433C">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4835699F" w14:textId="77777777" w:rsidR="00FC433C" w:rsidRPr="009E0DE1" w:rsidRDefault="00FC433C" w:rsidP="00FC433C">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4421E2EF" w14:textId="77777777" w:rsidR="00FC433C" w:rsidRPr="009E0DE1" w:rsidRDefault="00FC433C" w:rsidP="00FC433C">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33" w:name="OLE_LINK9"/>
      <w:r w:rsidRPr="009E0DE1">
        <w:rPr>
          <w:lang w:eastAsia="zh-CN"/>
        </w:rPr>
        <w:t>after receiving the PDU Session Status in the Registration Accept message</w:t>
      </w:r>
      <w:bookmarkEnd w:id="33"/>
      <w:r w:rsidRPr="009E0DE1">
        <w:rPr>
          <w:lang w:eastAsia="zh-CN"/>
        </w:rPr>
        <w:t>.</w:t>
      </w:r>
    </w:p>
    <w:p w14:paraId="630BD36C" w14:textId="5BC3E681" w:rsidR="00FC433C" w:rsidRPr="009E0DE1" w:rsidRDefault="00FC433C" w:rsidP="00FC433C">
      <w:r w:rsidRPr="009E0DE1">
        <w:t xml:space="preserve">The UE uses </w:t>
      </w:r>
      <w:ins w:id="34" w:author="dcm1" w:date="2018-12-19T17:56:00Z">
        <w:r>
          <w:t xml:space="preserve">either the URSP rules </w:t>
        </w:r>
      </w:ins>
      <w:ins w:id="35" w:author="NTT DOCOMO" w:date="2019-01-22T09:35:00Z">
        <w:r w:rsidR="00AE72EC" w:rsidRPr="009E0DE1">
          <w:rPr>
            <w:lang w:eastAsia="zh-CN"/>
          </w:rPr>
          <w:t>(which includes the NSSP)</w:t>
        </w:r>
        <w:r w:rsidR="00AE72EC">
          <w:rPr>
            <w:lang w:eastAsia="zh-CN"/>
          </w:rPr>
          <w:t xml:space="preserve"> </w:t>
        </w:r>
      </w:ins>
      <w:ins w:id="36" w:author="dcm1" w:date="2018-12-19T17:56:00Z">
        <w:r>
          <w:t xml:space="preserve">or the </w:t>
        </w:r>
      </w:ins>
      <w:r w:rsidRPr="009E0DE1">
        <w:t xml:space="preserve">UE </w:t>
      </w:r>
      <w:ins w:id="37" w:author="dcm1" w:date="2018-12-19T17:57:00Z">
        <w:r>
          <w:t xml:space="preserve">Local </w:t>
        </w:r>
      </w:ins>
      <w:r w:rsidRPr="009E0DE1">
        <w:t>Configuration</w:t>
      </w:r>
      <w:del w:id="38" w:author="dcm1" w:date="2018-12-19T17:57:00Z">
        <w:r w:rsidRPr="009E0DE1" w:rsidDel="00FC433C">
          <w:delText xml:space="preserve"> (e.g. NSSP in the URSP rules)</w:delText>
        </w:r>
      </w:del>
      <w:r w:rsidRPr="009E0DE1">
        <w:t xml:space="preserve"> </w:t>
      </w:r>
      <w:bookmarkStart w:id="39" w:name="_Hlk535999762"/>
      <w:ins w:id="40" w:author="dcm" w:date="2019-01-23T06:41:00Z">
        <w:r w:rsidR="00585871">
          <w:t xml:space="preserve">as </w:t>
        </w:r>
      </w:ins>
      <w:ins w:id="41" w:author="dcm" w:date="2019-01-23T06:42:00Z">
        <w:r w:rsidR="0014323B">
          <w:t>define</w:t>
        </w:r>
      </w:ins>
      <w:ins w:id="42" w:author="dcm" w:date="2019-01-23T09:40:00Z">
        <w:r w:rsidR="00F2057A">
          <w:t>d</w:t>
        </w:r>
      </w:ins>
      <w:ins w:id="43" w:author="NTT DOCOMO" w:date="2019-01-21T19:54:00Z">
        <w:r w:rsidR="00D471D8">
          <w:t xml:space="preserve"> in </w:t>
        </w:r>
      </w:ins>
      <w:ins w:id="44" w:author="NTT DOCOMO" w:date="2019-01-21T19:55:00Z">
        <w:r w:rsidR="00D471D8" w:rsidRPr="00D471D8">
          <w:t>clause 6.1.2.2.1 of TS 23.503 [45]</w:t>
        </w:r>
        <w:bookmarkEnd w:id="39"/>
        <w:r w:rsidR="00D471D8">
          <w:t xml:space="preserve"> </w:t>
        </w:r>
      </w:ins>
      <w:r w:rsidRPr="00921CB4">
        <w:t>t</w:t>
      </w:r>
      <w:r w:rsidRPr="009E0DE1">
        <w:t>o determine whether ongoing traffic can be routed over existing PDU Sessions belonging to other Network Slices or establish new PDU Session(s) associated with same/other Network Slice.</w:t>
      </w:r>
    </w:p>
    <w:p w14:paraId="57BAC5F4" w14:textId="77777777" w:rsidR="00FC433C" w:rsidRPr="009E0DE1" w:rsidRDefault="00FC433C" w:rsidP="00FC433C">
      <w:r w:rsidRPr="009E0DE1">
        <w:t>In order to change the set of S-NSSAIs the UE is registered to over an Access Type, the UE shall initiate a Registration procedure over this Access Type as specified in clause 5.15.5.2.1. If an S-NSSAI associated with an established PDU Session is not included in the Requested NSSAI, the network shall release this PDU Session.</w:t>
      </w:r>
    </w:p>
    <w:p w14:paraId="3348F4D0" w14:textId="25B449EC" w:rsidR="00FC433C" w:rsidRDefault="00FC433C" w:rsidP="00FC433C">
      <w:r w:rsidRPr="009E0DE1">
        <w:t>A change of the set of S-NSSAIs (whether UE or Network initiated) to which the UE is registered may, subject to operator policy, lead to AMF change, as described in clause 5.15.5.2.1.</w:t>
      </w:r>
    </w:p>
    <w:p w14:paraId="108498D7" w14:textId="77777777" w:rsidR="008216BB" w:rsidRPr="009E0DE1" w:rsidRDefault="008216BB" w:rsidP="00FC433C"/>
    <w:p w14:paraId="262F28F8" w14:textId="032B0D92" w:rsidR="008216BB" w:rsidRPr="009616A7" w:rsidRDefault="008216BB" w:rsidP="008216BB">
      <w:pPr>
        <w:jc w:val="center"/>
        <w:rPr>
          <w:color w:val="FF0000"/>
          <w:sz w:val="44"/>
          <w:szCs w:val="44"/>
        </w:rPr>
      </w:pPr>
      <w:r w:rsidRPr="009616A7">
        <w:rPr>
          <w:color w:val="FF0000"/>
          <w:sz w:val="44"/>
          <w:szCs w:val="44"/>
        </w:rPr>
        <w:t xml:space="preserve">***** </w:t>
      </w:r>
      <w:r>
        <w:rPr>
          <w:color w:val="FF0000"/>
          <w:sz w:val="44"/>
          <w:szCs w:val="44"/>
        </w:rPr>
        <w:t>4</w:t>
      </w:r>
      <w:r w:rsidRPr="008216BB">
        <w:rPr>
          <w:color w:val="FF0000"/>
          <w:sz w:val="44"/>
          <w:szCs w:val="44"/>
          <w:vertAlign w:val="superscript"/>
        </w:rPr>
        <w:t>th</w:t>
      </w:r>
      <w:r>
        <w:rPr>
          <w:color w:val="FF0000"/>
          <w:sz w:val="44"/>
          <w:szCs w:val="44"/>
        </w:rPr>
        <w:t xml:space="preserve"> </w:t>
      </w:r>
      <w:r w:rsidRPr="009616A7">
        <w:rPr>
          <w:color w:val="FF0000"/>
          <w:sz w:val="44"/>
          <w:szCs w:val="44"/>
        </w:rPr>
        <w:t>Change *****</w:t>
      </w:r>
    </w:p>
    <w:p w14:paraId="5F96FD75" w14:textId="693E792B" w:rsidR="00FC433C" w:rsidRPr="009E0DE1" w:rsidRDefault="00FC433C" w:rsidP="00FC433C">
      <w:pPr>
        <w:pStyle w:val="Heading4"/>
      </w:pPr>
      <w:r w:rsidRPr="009E0DE1">
        <w:t>5.15.5.3</w:t>
      </w:r>
      <w:r w:rsidRPr="009E0DE1">
        <w:tab/>
        <w:t>Establishing a PDU Session in a Network Slice</w:t>
      </w:r>
      <w:bookmarkEnd w:id="32"/>
    </w:p>
    <w:p w14:paraId="3E866A70" w14:textId="056EC76C" w:rsidR="00FC433C" w:rsidRPr="009E0DE1" w:rsidRDefault="00FC433C" w:rsidP="00FC433C">
      <w:r w:rsidRPr="009E0DE1">
        <w:t xml:space="preserve">The PDU Session Establishment in a Network Slice to a DN allows data transmission in a Network Slice. A PDU Session is associated to an S-NSSAI and a DNN. A UE that is registered in a PLMN over an Access Type and has obtained a corresponding Allowed NSSAI, shall indicate in the PDU Session Establishment procedure the S-NSSAI according to the NSSP in the URSP </w:t>
      </w:r>
      <w:ins w:id="45" w:author="NTT DOCOMO" w:date="2019-01-21T20:22:00Z">
        <w:r w:rsidR="00106214">
          <w:t xml:space="preserve">rules </w:t>
        </w:r>
      </w:ins>
      <w:ins w:id="46" w:author="dcm1" w:date="2018-12-19T17:52:00Z">
        <w:r>
          <w:t>or according to the UE Local Configuration</w:t>
        </w:r>
      </w:ins>
      <w:ins w:id="47" w:author="NTT DOCOMO" w:date="2019-01-21T19:51:00Z">
        <w:r w:rsidR="007F0599" w:rsidRPr="00F765B3">
          <w:t xml:space="preserve"> </w:t>
        </w:r>
      </w:ins>
      <w:ins w:id="48" w:author="dcm" w:date="2019-01-23T06:43:00Z">
        <w:r w:rsidR="0014323B">
          <w:t>as define</w:t>
        </w:r>
      </w:ins>
      <w:ins w:id="49" w:author="dcm" w:date="2019-01-23T09:40:00Z">
        <w:r w:rsidR="00F2057A">
          <w:t>d</w:t>
        </w:r>
      </w:ins>
      <w:ins w:id="50" w:author="NTT DOCOMO" w:date="2019-01-21T19:56:00Z">
        <w:r w:rsidR="00374BB9" w:rsidRPr="00F765B3">
          <w:t xml:space="preserve"> in </w:t>
        </w:r>
      </w:ins>
      <w:ins w:id="51" w:author="NTT DOCOMO" w:date="2019-01-21T19:52:00Z">
        <w:r w:rsidR="007F0599">
          <w:t>clause 6.1.2.2.1</w:t>
        </w:r>
        <w:r w:rsidR="007F0599" w:rsidRPr="00652E17">
          <w:t xml:space="preserve"> of TS 23.503 [45]</w:t>
        </w:r>
      </w:ins>
      <w:ins w:id="52" w:author="dcm1" w:date="2018-12-19T17:52:00Z">
        <w:r>
          <w:t xml:space="preserve">, </w:t>
        </w:r>
      </w:ins>
      <w:r w:rsidRPr="009E0DE1">
        <w:t>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45AE2AF8" w14:textId="3638DE53" w:rsidR="00FC433C" w:rsidRPr="009E0DE1" w:rsidRDefault="00FC433C" w:rsidP="00FC433C">
      <w:r w:rsidRPr="009E0DE1">
        <w:t xml:space="preserve">If </w:t>
      </w:r>
      <w:del w:id="53" w:author="NTT DOCOMO" w:date="2019-01-22T17:03:00Z">
        <w:r w:rsidRPr="009E0DE1" w:rsidDel="00C113BF">
          <w:delText xml:space="preserve">the URSP (which includes the NSSP) is not available in </w:delText>
        </w:r>
      </w:del>
      <w:r w:rsidRPr="009E0DE1">
        <w:t>the UE</w:t>
      </w:r>
      <w:ins w:id="54" w:author="NTT DOCOMO" w:date="2019-01-22T17:02:00Z">
        <w:r w:rsidR="00C113BF">
          <w:t xml:space="preserve"> </w:t>
        </w:r>
      </w:ins>
      <w:ins w:id="55" w:author="dcm" w:date="2019-01-23T09:37:00Z">
        <w:r w:rsidR="00270345">
          <w:t>cannot determine</w:t>
        </w:r>
      </w:ins>
      <w:ins w:id="56" w:author="NTT DOCOMO" w:date="2019-01-22T17:02:00Z">
        <w:r w:rsidR="00C113BF">
          <w:t xml:space="preserve"> </w:t>
        </w:r>
        <w:r w:rsidR="00C113BF" w:rsidRPr="00FD3693">
          <w:rPr>
            <w:rFonts w:hint="eastAsia"/>
          </w:rPr>
          <w:t xml:space="preserve">any S-NSSAI </w:t>
        </w:r>
        <w:r w:rsidR="00C113BF" w:rsidRPr="00FD3693">
          <w:t xml:space="preserve">after </w:t>
        </w:r>
      </w:ins>
      <w:ins w:id="57" w:author="NTT DOCOMO" w:date="2019-01-22T17:06:00Z">
        <w:r w:rsidR="00FD3693" w:rsidRPr="0006216F">
          <w:t>perform</w:t>
        </w:r>
        <w:r w:rsidR="00FD3693">
          <w:t>ing</w:t>
        </w:r>
        <w:r w:rsidR="00FD3693" w:rsidRPr="0006216F">
          <w:t xml:space="preserve"> the association of the application to a PDU Session</w:t>
        </w:r>
        <w:r w:rsidR="00FD3693" w:rsidRPr="00FD3693">
          <w:t xml:space="preserve"> </w:t>
        </w:r>
      </w:ins>
      <w:ins w:id="58" w:author="NTT DOCOMO" w:date="2019-01-22T17:02:00Z">
        <w:r w:rsidR="00FD3693" w:rsidRPr="00FD3693">
          <w:t>according to</w:t>
        </w:r>
        <w:r w:rsidR="00C113BF" w:rsidRPr="00FD3693">
          <w:t xml:space="preserve"> clause 6.1.2.2.1 of TS 23.503 [45]</w:t>
        </w:r>
      </w:ins>
      <w:r w:rsidRPr="009E0DE1">
        <w:t>, the UE shall not indicate any S-NSSAI in the PDU Session Establishment procedure.</w:t>
      </w:r>
    </w:p>
    <w:p w14:paraId="45B35598" w14:textId="77777777" w:rsidR="00FC433C" w:rsidRPr="009E0DE1" w:rsidRDefault="00FC433C" w:rsidP="00FC433C">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w:t>
      </w:r>
      <w:bookmarkStart w:id="59" w:name="_GoBack"/>
      <w:bookmarkEnd w:id="59"/>
      <w:r w:rsidRPr="009E0DE1">
        <w:rPr>
          <w:lang w:eastAsia="zh-CN"/>
        </w:rPr>
        <w:t>he network provisions/updates the UE with NSSP as part of the URSP rules. When the Subscription Information contains only one S-NSSAI, the network needs not provision the UE with NSSP as part of the URSP rules. The NSSP rules associate an application with one or more S-NSSAIs in Configured NSSAI for the HPLMN</w:t>
      </w:r>
      <w:bookmarkStart w:id="60" w:name="_Hlk497479945"/>
      <w:r w:rsidRPr="009E0DE1">
        <w:rPr>
          <w:lang w:eastAsia="zh-CN"/>
        </w:rPr>
        <w:t xml:space="preserve"> of the UE</w:t>
      </w:r>
      <w:bookmarkEnd w:id="60"/>
      <w:r w:rsidRPr="009E0DE1">
        <w:rPr>
          <w:lang w:eastAsia="zh-CN"/>
        </w:rPr>
        <w:t>. A default rule which matches all applications to an S-NSSAI in Configured NSSAI for the HPLMN may also be included. When a UE application associated with a specific S-NSSAI requests data transmission,</w:t>
      </w:r>
    </w:p>
    <w:p w14:paraId="0BE77878" w14:textId="77777777" w:rsidR="00FC433C" w:rsidRPr="009E0DE1" w:rsidRDefault="00FC433C" w:rsidP="00FC433C">
      <w:pPr>
        <w:pStyle w:val="B1"/>
      </w:pPr>
      <w:r w:rsidRPr="009E0DE1">
        <w:t>-</w:t>
      </w:r>
      <w:r w:rsidRPr="009E0DE1">
        <w:tab/>
        <w:t xml:space="preserve">if the UE has one or more PDU Sessions established corresponding to the specific S-NSSAI, the UE routes the user data of this application in one of these PDU Sessions, unless other conditions in the UE prohibit the use of </w:t>
      </w:r>
      <w:r w:rsidRPr="009E0DE1">
        <w:lastRenderedPageBreak/>
        <w:t>these PDU Sessions. If the application provides a DNN, then the UE considers also this DNN to determine which PDU Session to use. This is further described in TS</w:t>
      </w:r>
      <w:r>
        <w:t> </w:t>
      </w:r>
      <w:r w:rsidRPr="009E0DE1">
        <w:t>23.503</w:t>
      </w:r>
      <w:r>
        <w:t> </w:t>
      </w:r>
      <w:r w:rsidRPr="009E0DE1">
        <w:t>[45], clause 6.6.2.</w:t>
      </w:r>
    </w:p>
    <w:p w14:paraId="4A055BAD" w14:textId="77777777" w:rsidR="00FC433C" w:rsidRPr="009E0DE1" w:rsidRDefault="00FC433C" w:rsidP="00FC433C">
      <w:r w:rsidRPr="009E0DE1">
        <w:t>The UE shall store the URSP rules, including the NSSP, as described in TS</w:t>
      </w:r>
      <w:r>
        <w:t> </w:t>
      </w:r>
      <w:r w:rsidRPr="009E0DE1">
        <w:t>23.503</w:t>
      </w:r>
      <w:r>
        <w:t> </w:t>
      </w:r>
      <w:r w:rsidRPr="009E0DE1">
        <w:t>[45].</w:t>
      </w:r>
    </w:p>
    <w:p w14:paraId="4A9ACBA5" w14:textId="77777777" w:rsidR="00FC433C" w:rsidRPr="009E0DE1" w:rsidRDefault="00FC433C" w:rsidP="00FC433C">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2F8363F1" w14:textId="77777777" w:rsidR="00FC433C" w:rsidRPr="009E0DE1" w:rsidRDefault="00FC433C" w:rsidP="00FC433C">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identifying the Network Slice instance to use for this S-NSSAI. The address of the NSSF is locally configured in the AMF.</w:t>
      </w:r>
    </w:p>
    <w:p w14:paraId="5E9DD6B6" w14:textId="77777777" w:rsidR="00FC433C" w:rsidRPr="009E0DE1" w:rsidRDefault="00FC433C" w:rsidP="00FC433C">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6842ECDD" w14:textId="77777777" w:rsidR="00FC433C" w:rsidRPr="009E0DE1" w:rsidRDefault="00FC433C" w:rsidP="00FC433C">
      <w:r w:rsidRPr="009E0DE1">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6A85D7F0" w14:textId="77777777" w:rsidR="00FC433C" w:rsidRPr="009E0DE1" w:rsidRDefault="00FC433C" w:rsidP="00FC433C">
      <w:r w:rsidRPr="009E0DE1">
        <w:t>When the AMF belongs to multiple Network Slices, based on configuration, the AMF may use an NRF at the appropriate level for the SMF selection.</w:t>
      </w:r>
    </w:p>
    <w:p w14:paraId="2BBA037B" w14:textId="77777777" w:rsidR="00FC433C" w:rsidRPr="009E0DE1" w:rsidRDefault="00FC433C" w:rsidP="00FC433C">
      <w:r w:rsidRPr="009E0DE1">
        <w:t>For further details on the SMF selection, refer to clause 4.3.2.2.3 in TS</w:t>
      </w:r>
      <w:r>
        <w:t> </w:t>
      </w:r>
      <w:r w:rsidRPr="009E0DE1">
        <w:t>23.502</w:t>
      </w:r>
      <w:r>
        <w:t> </w:t>
      </w:r>
      <w:r w:rsidRPr="009E0DE1">
        <w:t>[3].</w:t>
      </w:r>
    </w:p>
    <w:p w14:paraId="1A2451BD" w14:textId="77777777" w:rsidR="00FC433C" w:rsidRPr="009E0DE1" w:rsidRDefault="00FC433C" w:rsidP="00FC433C">
      <w:r w:rsidRPr="009E0DE1">
        <w:t>When a PDU Session for a given S-NSSAI is established using a specific Network Slice instance, the CN provides to the (R)</w:t>
      </w:r>
      <w:proofErr w:type="gramStart"/>
      <w:r w:rsidRPr="009E0DE1">
        <w:t>AN the</w:t>
      </w:r>
      <w:proofErr w:type="gramEnd"/>
      <w:r w:rsidRPr="009E0DE1">
        <w:t xml:space="preserve"> S-NSSAI corresponding to this Network Slice instance to enable the RAN to perform access specific functions.</w:t>
      </w:r>
    </w:p>
    <w:p w14:paraId="7E608125" w14:textId="77777777" w:rsidR="00FC433C" w:rsidRPr="009E0DE1" w:rsidRDefault="00FC433C" w:rsidP="00FC433C">
      <w:r w:rsidRPr="009E0DE1">
        <w:t>The UE shall not perform PDU Session handover from one Access Type to another if the S-NSSAI of the PDU Session is not included in the Allowed NSSAI of the target Access Type.</w:t>
      </w:r>
    </w:p>
    <w:p w14:paraId="1D2B1158" w14:textId="2F5AB725" w:rsidR="008216BB" w:rsidRPr="009616A7" w:rsidRDefault="008216BB" w:rsidP="008216BB">
      <w:pPr>
        <w:jc w:val="center"/>
        <w:rPr>
          <w:color w:val="FF0000"/>
          <w:sz w:val="44"/>
          <w:szCs w:val="44"/>
        </w:rPr>
      </w:pPr>
      <w:r w:rsidRPr="009616A7">
        <w:rPr>
          <w:color w:val="FF0000"/>
          <w:sz w:val="44"/>
          <w:szCs w:val="44"/>
        </w:rPr>
        <w:t xml:space="preserve">***** </w:t>
      </w:r>
      <w:r>
        <w:rPr>
          <w:color w:val="FF0000"/>
          <w:sz w:val="44"/>
          <w:szCs w:val="44"/>
        </w:rPr>
        <w:t>5</w:t>
      </w:r>
      <w:r w:rsidRPr="008216BB">
        <w:rPr>
          <w:color w:val="FF0000"/>
          <w:sz w:val="44"/>
          <w:szCs w:val="44"/>
          <w:vertAlign w:val="superscript"/>
        </w:rPr>
        <w:t>th</w:t>
      </w:r>
      <w:r>
        <w:rPr>
          <w:color w:val="FF0000"/>
          <w:sz w:val="44"/>
          <w:szCs w:val="44"/>
        </w:rPr>
        <w:t xml:space="preserve"> </w:t>
      </w:r>
      <w:r w:rsidRPr="009616A7">
        <w:rPr>
          <w:color w:val="FF0000"/>
          <w:sz w:val="44"/>
          <w:szCs w:val="44"/>
        </w:rPr>
        <w:t>Change *****</w:t>
      </w:r>
    </w:p>
    <w:p w14:paraId="58F38F11" w14:textId="77777777" w:rsidR="008216BB" w:rsidRPr="009E0DE1" w:rsidRDefault="008216BB" w:rsidP="008216BB">
      <w:pPr>
        <w:pStyle w:val="Heading3"/>
      </w:pPr>
      <w:bookmarkStart w:id="61" w:name="_Toc532891781"/>
      <w:r w:rsidRPr="009E0DE1">
        <w:t>5.15.6</w:t>
      </w:r>
      <w:r w:rsidRPr="009E0DE1">
        <w:tab/>
        <w:t>Network Slicing Support for Roaming</w:t>
      </w:r>
      <w:bookmarkEnd w:id="61"/>
    </w:p>
    <w:p w14:paraId="12C4592B" w14:textId="77777777" w:rsidR="008216BB" w:rsidRPr="009E0DE1" w:rsidRDefault="008216BB" w:rsidP="008216BB">
      <w:r w:rsidRPr="009E0DE1">
        <w:t>For roaming scenarios:</w:t>
      </w:r>
    </w:p>
    <w:p w14:paraId="119D7FDF" w14:textId="77777777" w:rsidR="008216BB" w:rsidRPr="009E0DE1" w:rsidRDefault="008216BB" w:rsidP="008216BB">
      <w:pPr>
        <w:pStyle w:val="B1"/>
      </w:pPr>
      <w:r w:rsidRPr="009E0DE1">
        <w:t>-</w:t>
      </w:r>
      <w:r w:rsidRPr="009E0DE1">
        <w:tab/>
        <w:t>If the UE only uses standard S-NSSAI values, then the same S-NSSAI values can be used in VPLMN as in the HPLMN.</w:t>
      </w:r>
    </w:p>
    <w:p w14:paraId="623F38CB" w14:textId="77777777" w:rsidR="008216BB" w:rsidRPr="009E0DE1" w:rsidRDefault="008216BB" w:rsidP="008216B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2E72B916" w14:textId="77777777" w:rsidR="008216BB" w:rsidRPr="009E0DE1" w:rsidRDefault="008216BB" w:rsidP="008216BB">
      <w:pPr>
        <w:pStyle w:val="B1"/>
      </w:pPr>
      <w:r w:rsidRPr="009E0DE1">
        <w:tab/>
        <w:t>Depending on operator's policy and the configuration in the AMF, the AMF may decide the S-NSSAI values to be used in the VPLMN and the mapping to the Subscribed S-NSSAIs.</w:t>
      </w:r>
    </w:p>
    <w:p w14:paraId="023345B5" w14:textId="77777777" w:rsidR="008216BB" w:rsidRPr="009E0DE1" w:rsidRDefault="008216BB" w:rsidP="008216B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0405D386" w14:textId="77777777" w:rsidR="008216BB" w:rsidRPr="009E0DE1" w:rsidRDefault="008216BB" w:rsidP="008216BB">
      <w:pPr>
        <w:pStyle w:val="B1"/>
      </w:pPr>
      <w:r w:rsidRPr="009E0DE1">
        <w:t>-</w:t>
      </w:r>
      <w:r w:rsidRPr="009E0DE1">
        <w:tab/>
        <w:t>The NSSF in the VPLMN determines the Allowed NSSAI without interacting with the HPLMN.</w:t>
      </w:r>
    </w:p>
    <w:p w14:paraId="6E9079F2" w14:textId="77777777" w:rsidR="008216BB" w:rsidRPr="009E0DE1" w:rsidRDefault="008216BB" w:rsidP="008216B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37A32793" w14:textId="77777777" w:rsidR="008216BB" w:rsidRPr="009E0DE1" w:rsidRDefault="008216BB" w:rsidP="008216BB">
      <w:pPr>
        <w:pStyle w:val="B1"/>
      </w:pPr>
      <w:r w:rsidRPr="009E0DE1">
        <w:t>-</w:t>
      </w:r>
      <w:r w:rsidRPr="009E0DE1">
        <w:tab/>
        <w:t>In PDU Session Establishment procedure, the UE includes both:</w:t>
      </w:r>
    </w:p>
    <w:p w14:paraId="093207E6" w14:textId="4CEF2C35" w:rsidR="008216BB" w:rsidRPr="009E0DE1" w:rsidRDefault="008216BB" w:rsidP="008216BB">
      <w:pPr>
        <w:pStyle w:val="B2"/>
      </w:pPr>
      <w:r w:rsidRPr="009E0DE1">
        <w:lastRenderedPageBreak/>
        <w:t>(a)</w:t>
      </w:r>
      <w:r w:rsidRPr="009E0DE1">
        <w:tab/>
        <w:t>the S-NSSAI that matches the application (that is triggering the PDU Session Request) within the NSSP in the URSP rules</w:t>
      </w:r>
      <w:ins w:id="62" w:author="dcm1" w:date="2018-12-19T18:01:00Z">
        <w:r>
          <w:t xml:space="preserve"> or within the UE Local Configuration</w:t>
        </w:r>
      </w:ins>
      <w:ins w:id="63" w:author="NTT DOCOMO" w:date="2019-01-21T19:47:00Z">
        <w:r w:rsidR="00652E17">
          <w:t xml:space="preserve"> as defined </w:t>
        </w:r>
        <w:r w:rsidR="009F1D22">
          <w:t>in clause 6.1.2.2.1</w:t>
        </w:r>
        <w:r w:rsidR="00652E17" w:rsidRPr="00652E17">
          <w:t xml:space="preserve"> of TS 23.503 [45]</w:t>
        </w:r>
      </w:ins>
      <w:r w:rsidRPr="009E0DE1">
        <w:t>; the value of this S NSSAI is used in the HPLMN; and</w:t>
      </w:r>
    </w:p>
    <w:p w14:paraId="5F65BFB2" w14:textId="77777777" w:rsidR="008216BB" w:rsidRPr="009E0DE1" w:rsidRDefault="008216BB" w:rsidP="008216B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5D77F1E5" w14:textId="77777777" w:rsidR="008216BB" w:rsidRPr="009E0DE1" w:rsidRDefault="008216BB" w:rsidP="008216BB">
      <w:pPr>
        <w:pStyle w:val="B1"/>
      </w:pPr>
      <w:r w:rsidRPr="009E0DE1">
        <w:tab/>
        <w:t>For the home routed case, the V-SMF sends the PDU Session Establishment Request message to the H-SMF along with the S-NSSAI with the value used in the HPLMN (a).</w:t>
      </w:r>
    </w:p>
    <w:p w14:paraId="5D87BD0D" w14:textId="77777777" w:rsidR="008216BB" w:rsidRPr="009E0DE1" w:rsidRDefault="008216BB" w:rsidP="008216BB">
      <w:pPr>
        <w:pStyle w:val="B1"/>
      </w:pPr>
      <w:r w:rsidRPr="009E0DE1">
        <w:t>-</w:t>
      </w:r>
      <w:r w:rsidRPr="009E0DE1">
        <w:tab/>
        <w:t xml:space="preserve">When a PDU Session is established, the CN provides to the </w:t>
      </w:r>
      <w:proofErr w:type="gramStart"/>
      <w:r w:rsidRPr="009E0DE1">
        <w:t>AN the</w:t>
      </w:r>
      <w:proofErr w:type="gramEnd"/>
      <w:r w:rsidRPr="009E0DE1">
        <w:t xml:space="preserve"> S-NSSAI with the value from the VPLMN corresponding to this PDU Session, as described in clause 5.15.5.3.</w:t>
      </w:r>
    </w:p>
    <w:p w14:paraId="3B6C73EA" w14:textId="77777777" w:rsidR="008216BB" w:rsidRPr="009E0DE1" w:rsidRDefault="008216BB" w:rsidP="008216BB">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6E40AB4A" w14:textId="77777777" w:rsidR="00FC433C" w:rsidRPr="000162CA" w:rsidRDefault="00FC433C" w:rsidP="000162CA"/>
    <w:p w14:paraId="556E380B" w14:textId="77777777" w:rsidR="005C4BAD" w:rsidRPr="005C4BAD" w:rsidRDefault="005C4BAD" w:rsidP="005C4BAD">
      <w:pPr>
        <w:keepLines/>
        <w:spacing w:after="0"/>
        <w:ind w:left="1702" w:hanging="1418"/>
        <w:rPr>
          <w:rFonts w:eastAsia="Times New Roman"/>
        </w:rPr>
      </w:pPr>
    </w:p>
    <w:p w14:paraId="0068D54B" w14:textId="3AB09B3B" w:rsidR="005C4BAD" w:rsidRPr="009616A7" w:rsidRDefault="009919EE" w:rsidP="00E67DA1">
      <w:pPr>
        <w:jc w:val="center"/>
        <w:rPr>
          <w:color w:val="FF0000"/>
          <w:sz w:val="44"/>
          <w:szCs w:val="44"/>
        </w:rPr>
      </w:pPr>
      <w:r w:rsidRPr="009616A7">
        <w:rPr>
          <w:color w:val="FF0000"/>
          <w:sz w:val="44"/>
          <w:szCs w:val="44"/>
        </w:rPr>
        <w:t xml:space="preserve">***** </w:t>
      </w:r>
      <w:r w:rsidR="008216BB">
        <w:rPr>
          <w:color w:val="FF0000"/>
          <w:sz w:val="44"/>
          <w:szCs w:val="44"/>
        </w:rPr>
        <w:t>6</w:t>
      </w:r>
      <w:r w:rsidR="008216BB" w:rsidRPr="008216BB">
        <w:rPr>
          <w:color w:val="FF0000"/>
          <w:sz w:val="44"/>
          <w:szCs w:val="44"/>
          <w:vertAlign w:val="superscript"/>
        </w:rPr>
        <w:t>th</w:t>
      </w:r>
      <w:r w:rsidR="008216BB">
        <w:rPr>
          <w:color w:val="FF0000"/>
          <w:sz w:val="44"/>
          <w:szCs w:val="44"/>
        </w:rPr>
        <w:t xml:space="preserve"> </w:t>
      </w:r>
      <w:r w:rsidRPr="009616A7">
        <w:rPr>
          <w:color w:val="FF0000"/>
          <w:sz w:val="44"/>
          <w:szCs w:val="44"/>
        </w:rPr>
        <w:t>Change *****</w:t>
      </w:r>
    </w:p>
    <w:p w14:paraId="2A29249A" w14:textId="77777777" w:rsidR="009D6228" w:rsidRPr="009E0DE1" w:rsidRDefault="009D6228" w:rsidP="009D6228">
      <w:pPr>
        <w:pStyle w:val="Heading4"/>
      </w:pPr>
      <w:bookmarkStart w:id="64" w:name="_Toc532891649"/>
      <w:bookmarkEnd w:id="1"/>
      <w:bookmarkEnd w:id="2"/>
      <w:bookmarkEnd w:id="3"/>
      <w:bookmarkEnd w:id="4"/>
      <w:r w:rsidRPr="009E0DE1">
        <w:t>5.</w:t>
      </w:r>
      <w:r w:rsidRPr="009E0DE1">
        <w:rPr>
          <w:lang w:eastAsia="zh-CN"/>
        </w:rPr>
        <w:t>6.9.3</w:t>
      </w:r>
      <w:r w:rsidRPr="009E0DE1">
        <w:tab/>
        <w:t>SSC mode selection</w:t>
      </w:r>
      <w:bookmarkEnd w:id="64"/>
    </w:p>
    <w:p w14:paraId="076DFEF1" w14:textId="77777777" w:rsidR="009D6228" w:rsidRPr="00DD6144" w:rsidRDefault="009D6228" w:rsidP="009D6228">
      <w:r w:rsidRPr="00DD6144">
        <w:t>SSC mode selection is done by the SMF based on the allowed SSC modes -including the default SSC mode) in the user subscription as well as the PDU Session type and if present, the SSC mode requested by the UE.</w:t>
      </w:r>
    </w:p>
    <w:p w14:paraId="21DA129C" w14:textId="77777777" w:rsidR="009D6228" w:rsidRPr="009E0DE1" w:rsidRDefault="009D6228" w:rsidP="009D622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del w:id="65" w:author="dcm1" w:date="2018-12-19T17:07:00Z">
        <w:r w:rsidRPr="009E0DE1" w:rsidDel="000162CA">
          <w:delText xml:space="preserve">be </w:delText>
        </w:r>
      </w:del>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del w:id="66" w:author="dcm1" w:date="2018-12-19T17:17:00Z">
        <w:r w:rsidRPr="000E7C8E" w:rsidDel="00BC0027">
          <w:delText>l</w:delText>
        </w:r>
      </w:del>
      <w:ins w:id="67" w:author="dcm1" w:date="2018-12-19T17:17:00Z">
        <w:r>
          <w:t>L</w:t>
        </w:r>
      </w:ins>
      <w:r w:rsidRPr="000E7C8E">
        <w:t xml:space="preserve">ocal </w:t>
      </w:r>
      <w:ins w:id="68" w:author="dcm1" w:date="2018-12-19T17:17:00Z">
        <w:r>
          <w:t>C</w:t>
        </w:r>
      </w:ins>
      <w:del w:id="69" w:author="dcm1" w:date="2018-12-19T17:17:00Z">
        <w:r w:rsidRPr="000E7C8E" w:rsidDel="00BC0027">
          <w:delText>c</w:delText>
        </w:r>
      </w:del>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w:t>
      </w:r>
      <w:del w:id="70" w:author="dcm1" w:date="2018-12-19T17:06:00Z">
        <w:r w:rsidRPr="000E7C8E" w:rsidDel="000162CA">
          <w:delText xml:space="preserve"> </w:delText>
        </w:r>
      </w:del>
      <w:r w:rsidRPr="000E7C8E">
        <w:t>not select a SSC mode, the UE requests the PDU Session without providing the SSC mode</w:t>
      </w:r>
      <w:r>
        <w:t>.</w:t>
      </w:r>
    </w:p>
    <w:p w14:paraId="4608A0D8" w14:textId="77777777" w:rsidR="009D6228" w:rsidRPr="000E7C8E" w:rsidRDefault="009D6228" w:rsidP="009D6228">
      <w:pPr>
        <w:pStyle w:val="NO"/>
      </w:pPr>
      <w:r w:rsidRPr="000E7C8E">
        <w:t>NOTE:</w:t>
      </w:r>
      <w:r w:rsidRPr="000E7C8E">
        <w:tab/>
        <w:t>The UE can use the SSC Mode Selection component of the URSP rule with match-all traffic descriptor if there is no SSC mode in the UE local configuration.</w:t>
      </w:r>
    </w:p>
    <w:p w14:paraId="540F64D2" w14:textId="77777777" w:rsidR="009D6228" w:rsidRPr="009E0DE1" w:rsidRDefault="009D6228" w:rsidP="009D6228">
      <w:r w:rsidRPr="009E0DE1">
        <w:t>The SSC mode selection policy rules provided to the UE can be updated by the operator</w:t>
      </w:r>
      <w:r w:rsidRPr="000E7C8E">
        <w:t xml:space="preserve"> by updating the URSP rule</w:t>
      </w:r>
      <w:r w:rsidRPr="009E0DE1">
        <w:t>.</w:t>
      </w:r>
    </w:p>
    <w:p w14:paraId="6D9BAAC5" w14:textId="77777777" w:rsidR="009D6228" w:rsidRPr="009E0DE1" w:rsidRDefault="009D6228" w:rsidP="009D622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07F349A5" w14:textId="77777777" w:rsidR="009D6228" w:rsidRPr="009E0DE1" w:rsidRDefault="009D6228" w:rsidP="009D622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1B5CFF02" w14:textId="77777777" w:rsidR="009D6228" w:rsidRPr="009E0DE1" w:rsidRDefault="009D6228" w:rsidP="009D622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59AFAED1" w14:textId="77777777" w:rsidR="009D6228" w:rsidRPr="009E0DE1" w:rsidRDefault="009D6228" w:rsidP="009D6228">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6EB17B6B" w14:textId="7858541F" w:rsidR="007A191A" w:rsidRPr="008216BB" w:rsidRDefault="009D6228" w:rsidP="008216BB">
      <w:pPr>
        <w:pStyle w:val="TF"/>
        <w:jc w:val="both"/>
        <w:rPr>
          <w:rFonts w:ascii="Times New Roman" w:hAnsi="Times New Roman"/>
          <w:b w:val="0"/>
          <w:color w:val="auto"/>
          <w:lang w:eastAsia="en-US"/>
        </w:rPr>
      </w:pPr>
      <w:r w:rsidRPr="008216BB">
        <w:rPr>
          <w:rFonts w:ascii="Times New Roman" w:hAnsi="Times New Roman"/>
          <w:b w:val="0"/>
          <w:color w:val="auto"/>
          <w:lang w:eastAsia="en-US"/>
        </w:rPr>
        <w:t>The UE shall not request and the network shall not assign SSC mode 3 for the PDU Session of Unstructured type or Ethernet type.</w:t>
      </w:r>
    </w:p>
    <w:p w14:paraId="29D8BAEC" w14:textId="77777777" w:rsidR="00976DB0" w:rsidRDefault="00E0590F">
      <w:pPr>
        <w:jc w:val="center"/>
        <w:rPr>
          <w:color w:val="FF0000"/>
          <w:sz w:val="48"/>
          <w:szCs w:val="48"/>
        </w:rPr>
      </w:pPr>
      <w:r w:rsidRPr="009616A7">
        <w:rPr>
          <w:color w:val="FF0000"/>
          <w:sz w:val="44"/>
          <w:szCs w:val="44"/>
        </w:rPr>
        <w:t>***** End of Changes *****</w:t>
      </w:r>
    </w:p>
    <w:sectPr w:rsidR="00976DB0">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FB6B2" w14:textId="77777777" w:rsidR="00831206" w:rsidRDefault="00831206">
      <w:r>
        <w:separator/>
      </w:r>
    </w:p>
  </w:endnote>
  <w:endnote w:type="continuationSeparator" w:id="0">
    <w:p w14:paraId="159ADEF0" w14:textId="77777777" w:rsidR="00831206" w:rsidRDefault="00831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AD0A5" w14:textId="77777777" w:rsidR="009A5EB8" w:rsidRDefault="009A5EB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DEF7" w14:textId="77777777" w:rsidR="009A5EB8" w:rsidRDefault="009A5E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186" w14:textId="77777777" w:rsidR="009A5EB8" w:rsidRDefault="009A5EB8">
    <w:pPr>
      <w:framePr w:w="646" w:h="244" w:hRule="exact" w:wrap="around" w:vAnchor="text" w:hAnchor="margin" w:y="-5"/>
      <w:rPr>
        <w:rFonts w:ascii="Arial" w:hAnsi="Arial" w:cs="Arial"/>
        <w:b/>
        <w:bCs/>
        <w:i/>
        <w:iCs/>
        <w:sz w:val="18"/>
      </w:rPr>
    </w:pPr>
    <w:r>
      <w:rPr>
        <w:rFonts w:ascii="Arial" w:hAnsi="Arial" w:cs="Arial"/>
        <w:b/>
        <w:bCs/>
        <w:i/>
        <w:iCs/>
        <w:sz w:val="18"/>
      </w:rPr>
      <w:t>3GPP</w:t>
    </w:r>
  </w:p>
  <w:p w14:paraId="5EABC8BF" w14:textId="77777777" w:rsidR="009A5EB8" w:rsidRDefault="009A5E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23C5" w14:textId="77777777" w:rsidR="009A5EB8" w:rsidRDefault="009A5EB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6B0F" w14:textId="77777777" w:rsidR="009A5EB8" w:rsidRDefault="009A5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A1F1F" w14:textId="77777777" w:rsidR="00831206" w:rsidRDefault="00831206">
      <w:r>
        <w:separator/>
      </w:r>
    </w:p>
  </w:footnote>
  <w:footnote w:type="continuationSeparator" w:id="0">
    <w:p w14:paraId="087743B0" w14:textId="77777777" w:rsidR="00831206" w:rsidRDefault="00831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0F843" w14:textId="12142048" w:rsidR="009A5EB8" w:rsidRDefault="009A5EB8">
    <w:pPr>
      <w:pStyle w:val="Header"/>
      <w:framePr w:wrap="auto" w:vAnchor="text" w:hAnchor="margin" w:xAlign="center" w:y="1"/>
      <w:widowControl/>
    </w:pPr>
    <w:r>
      <w:fldChar w:fldCharType="begin"/>
    </w:r>
    <w:r>
      <w:instrText xml:space="preserve"> PAGE </w:instrText>
    </w:r>
    <w:r>
      <w:fldChar w:fldCharType="separate"/>
    </w:r>
    <w:r w:rsidR="00FD3693">
      <w:t>1</w:t>
    </w:r>
    <w:r>
      <w:fldChar w:fldCharType="end"/>
    </w:r>
  </w:p>
  <w:p w14:paraId="0681216C" w14:textId="77777777" w:rsidR="009A5EB8" w:rsidRDefault="009A5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A2FC2" w14:textId="77777777" w:rsidR="009A5EB8" w:rsidRDefault="009A5EB8"/>
  <w:p w14:paraId="6936EEAE" w14:textId="77777777" w:rsidR="009A5EB8" w:rsidRDefault="009A5E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0FCBE" w14:textId="77777777" w:rsidR="009A5EB8" w:rsidRDefault="009A5EB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4CF33E" w14:textId="5D6BC877" w:rsidR="009A5EB8" w:rsidRDefault="009A5EB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3693">
      <w:rPr>
        <w:rFonts w:ascii="Arial" w:hAnsi="Arial" w:cs="Arial"/>
        <w:b/>
        <w:bCs/>
        <w:noProof/>
        <w:sz w:val="18"/>
      </w:rPr>
      <w:t>8</w:t>
    </w:r>
    <w:r>
      <w:rPr>
        <w:rFonts w:ascii="Arial" w:hAnsi="Arial" w:cs="Arial"/>
        <w:b/>
        <w:bCs/>
        <w:sz w:val="18"/>
      </w:rPr>
      <w:fldChar w:fldCharType="end"/>
    </w:r>
  </w:p>
  <w:p w14:paraId="121C72DC" w14:textId="77777777" w:rsidR="009A5EB8" w:rsidRDefault="009A5E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F85B2" w14:textId="77777777" w:rsidR="009A5EB8" w:rsidRDefault="009A5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26BF8"/>
    <w:multiLevelType w:val="hybridMultilevel"/>
    <w:tmpl w:val="37DC68E8"/>
    <w:lvl w:ilvl="0" w:tplc="FC887B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1251434"/>
    <w:multiLevelType w:val="hybridMultilevel"/>
    <w:tmpl w:val="C21AF7BC"/>
    <w:lvl w:ilvl="0" w:tplc="33E8C2A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511F24"/>
    <w:multiLevelType w:val="hybridMultilevel"/>
    <w:tmpl w:val="9B0A68FE"/>
    <w:lvl w:ilvl="0" w:tplc="A20AD062">
      <w:start w:val="3"/>
      <w:numFmt w:val="bullet"/>
      <w:lvlText w:val="-"/>
      <w:lvlJc w:val="left"/>
      <w:pPr>
        <w:ind w:left="962" w:hanging="360"/>
      </w:pPr>
      <w:rPr>
        <w:rFonts w:ascii="Times New Roman" w:eastAsia="Times New Roman" w:hAnsi="Times New Roman" w:cs="Times New Roman"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0" w15:restartNumberingAfterBreak="0">
    <w:nsid w:val="120A4932"/>
    <w:multiLevelType w:val="hybridMultilevel"/>
    <w:tmpl w:val="9F646926"/>
    <w:lvl w:ilvl="0" w:tplc="4D94939A">
      <w:start w:val="2"/>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105DE2"/>
    <w:multiLevelType w:val="hybridMultilevel"/>
    <w:tmpl w:val="4C26BF64"/>
    <w:lvl w:ilvl="0" w:tplc="7794E17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7" w15:restartNumberingAfterBreak="0">
    <w:nsid w:val="27360CA0"/>
    <w:multiLevelType w:val="hybridMultilevel"/>
    <w:tmpl w:val="B6161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A60999"/>
    <w:multiLevelType w:val="hybridMultilevel"/>
    <w:tmpl w:val="CF4627E6"/>
    <w:lvl w:ilvl="0" w:tplc="AB0EAF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32F4D53"/>
    <w:multiLevelType w:val="hybridMultilevel"/>
    <w:tmpl w:val="260613D0"/>
    <w:lvl w:ilvl="0" w:tplc="A51E1A1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A40B2"/>
    <w:multiLevelType w:val="hybridMultilevel"/>
    <w:tmpl w:val="80EC3C68"/>
    <w:lvl w:ilvl="0" w:tplc="560C8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B7B75"/>
    <w:multiLevelType w:val="hybridMultilevel"/>
    <w:tmpl w:val="CFD0D7FA"/>
    <w:lvl w:ilvl="0" w:tplc="A20AD062">
      <w:start w:val="3"/>
      <w:numFmt w:val="bullet"/>
      <w:lvlText w:val="-"/>
      <w:lvlJc w:val="left"/>
      <w:pPr>
        <w:ind w:left="962" w:hanging="360"/>
      </w:pPr>
      <w:rPr>
        <w:rFonts w:ascii="Times New Roman" w:eastAsia="Times New Roman" w:hAnsi="Times New Roman" w:cs="Times New Roman"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6" w15:restartNumberingAfterBreak="0">
    <w:nsid w:val="50C84391"/>
    <w:multiLevelType w:val="hybridMultilevel"/>
    <w:tmpl w:val="E80E0830"/>
    <w:lvl w:ilvl="0" w:tplc="A07894C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C2239"/>
    <w:multiLevelType w:val="hybridMultilevel"/>
    <w:tmpl w:val="1FAEC64A"/>
    <w:lvl w:ilvl="0" w:tplc="B6267220">
      <w:start w:val="3"/>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4B742A"/>
    <w:multiLevelType w:val="hybridMultilevel"/>
    <w:tmpl w:val="5BF06598"/>
    <w:lvl w:ilvl="0" w:tplc="45903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04FCC"/>
    <w:multiLevelType w:val="hybridMultilevel"/>
    <w:tmpl w:val="220A6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727E9"/>
    <w:multiLevelType w:val="hybridMultilevel"/>
    <w:tmpl w:val="2AD69A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7"/>
  </w:num>
  <w:num w:numId="5">
    <w:abstractNumId w:val="29"/>
  </w:num>
  <w:num w:numId="6">
    <w:abstractNumId w:val="21"/>
  </w:num>
  <w:num w:numId="7">
    <w:abstractNumId w:val="28"/>
  </w:num>
  <w:num w:numId="8">
    <w:abstractNumId w:val="11"/>
  </w:num>
  <w:num w:numId="9">
    <w:abstractNumId w:val="27"/>
  </w:num>
  <w:num w:numId="10">
    <w:abstractNumId w:val="8"/>
  </w:num>
  <w:num w:numId="11">
    <w:abstractNumId w:val="15"/>
  </w:num>
  <w:num w:numId="12">
    <w:abstractNumId w:val="19"/>
  </w:num>
  <w:num w:numId="13">
    <w:abstractNumId w:val="2"/>
  </w:num>
  <w:num w:numId="14">
    <w:abstractNumId w:val="1"/>
  </w:num>
  <w:num w:numId="15">
    <w:abstractNumId w:val="0"/>
  </w:num>
  <w:num w:numId="16">
    <w:abstractNumId w:val="12"/>
  </w:num>
  <w:num w:numId="17">
    <w:abstractNumId w:val="16"/>
  </w:num>
  <w:num w:numId="18">
    <w:abstractNumId w:val="36"/>
  </w:num>
  <w:num w:numId="19">
    <w:abstractNumId w:val="22"/>
  </w:num>
  <w:num w:numId="20">
    <w:abstractNumId w:val="33"/>
  </w:num>
  <w:num w:numId="21">
    <w:abstractNumId w:val="24"/>
  </w:num>
  <w:num w:numId="22">
    <w:abstractNumId w:val="30"/>
  </w:num>
  <w:num w:numId="23">
    <w:abstractNumId w:val="13"/>
  </w:num>
  <w:num w:numId="24">
    <w:abstractNumId w:val="32"/>
  </w:num>
  <w:num w:numId="25">
    <w:abstractNumId w:val="23"/>
  </w:num>
  <w:num w:numId="26">
    <w:abstractNumId w:val="14"/>
  </w:num>
  <w:num w:numId="27">
    <w:abstractNumId w:val="5"/>
  </w:num>
  <w:num w:numId="28">
    <w:abstractNumId w:val="26"/>
  </w:num>
  <w:num w:numId="29">
    <w:abstractNumId w:val="4"/>
  </w:num>
  <w:num w:numId="30">
    <w:abstractNumId w:val="10"/>
  </w:num>
  <w:num w:numId="31">
    <w:abstractNumId w:val="31"/>
  </w:num>
  <w:num w:numId="32">
    <w:abstractNumId w:val="20"/>
  </w:num>
  <w:num w:numId="33">
    <w:abstractNumId w:val="18"/>
  </w:num>
  <w:num w:numId="34">
    <w:abstractNumId w:val="25"/>
  </w:num>
  <w:num w:numId="35">
    <w:abstractNumId w:val="9"/>
  </w:num>
  <w:num w:numId="36">
    <w:abstractNumId w:val="17"/>
  </w:num>
  <w:num w:numId="37">
    <w:abstractNumId w:val="34"/>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
    <w15:presenceInfo w15:providerId="None" w15:userId="dcm"/>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1473"/>
    <w:rsid w:val="00001CC7"/>
    <w:rsid w:val="00001F3A"/>
    <w:rsid w:val="00003925"/>
    <w:rsid w:val="00007310"/>
    <w:rsid w:val="00012233"/>
    <w:rsid w:val="000162CA"/>
    <w:rsid w:val="000167E5"/>
    <w:rsid w:val="00022664"/>
    <w:rsid w:val="00025D22"/>
    <w:rsid w:val="00026556"/>
    <w:rsid w:val="00032178"/>
    <w:rsid w:val="00055328"/>
    <w:rsid w:val="00057B00"/>
    <w:rsid w:val="000601FA"/>
    <w:rsid w:val="00062552"/>
    <w:rsid w:val="00075C67"/>
    <w:rsid w:val="0007604D"/>
    <w:rsid w:val="000778BD"/>
    <w:rsid w:val="00077FB8"/>
    <w:rsid w:val="00081043"/>
    <w:rsid w:val="0008348A"/>
    <w:rsid w:val="00090DE5"/>
    <w:rsid w:val="00092F6D"/>
    <w:rsid w:val="00095E38"/>
    <w:rsid w:val="0009682E"/>
    <w:rsid w:val="000A6D5C"/>
    <w:rsid w:val="000A6E5C"/>
    <w:rsid w:val="000B06CE"/>
    <w:rsid w:val="000B5D0F"/>
    <w:rsid w:val="000B6F6D"/>
    <w:rsid w:val="000C2721"/>
    <w:rsid w:val="000C3D25"/>
    <w:rsid w:val="000D1EEC"/>
    <w:rsid w:val="000D240F"/>
    <w:rsid w:val="000D7ECC"/>
    <w:rsid w:val="000E0433"/>
    <w:rsid w:val="000F1BFC"/>
    <w:rsid w:val="000F3907"/>
    <w:rsid w:val="000F3ED8"/>
    <w:rsid w:val="000F476C"/>
    <w:rsid w:val="000F5EBF"/>
    <w:rsid w:val="00106214"/>
    <w:rsid w:val="00106880"/>
    <w:rsid w:val="001121A8"/>
    <w:rsid w:val="00112214"/>
    <w:rsid w:val="00132539"/>
    <w:rsid w:val="00133C0B"/>
    <w:rsid w:val="0013480A"/>
    <w:rsid w:val="00137952"/>
    <w:rsid w:val="001415B5"/>
    <w:rsid w:val="0014323B"/>
    <w:rsid w:val="001479CB"/>
    <w:rsid w:val="001515FC"/>
    <w:rsid w:val="00167553"/>
    <w:rsid w:val="00167967"/>
    <w:rsid w:val="00173840"/>
    <w:rsid w:val="00182289"/>
    <w:rsid w:val="00183525"/>
    <w:rsid w:val="00183AE6"/>
    <w:rsid w:val="001951A6"/>
    <w:rsid w:val="001A19A2"/>
    <w:rsid w:val="001A2BAC"/>
    <w:rsid w:val="001B0C31"/>
    <w:rsid w:val="001B0C39"/>
    <w:rsid w:val="001B534A"/>
    <w:rsid w:val="001B70FA"/>
    <w:rsid w:val="001C59EB"/>
    <w:rsid w:val="001D17D6"/>
    <w:rsid w:val="001D5548"/>
    <w:rsid w:val="001E4881"/>
    <w:rsid w:val="001E5897"/>
    <w:rsid w:val="001E6732"/>
    <w:rsid w:val="001F3BD8"/>
    <w:rsid w:val="001F6D18"/>
    <w:rsid w:val="00203377"/>
    <w:rsid w:val="002143E4"/>
    <w:rsid w:val="00215090"/>
    <w:rsid w:val="00215550"/>
    <w:rsid w:val="00220060"/>
    <w:rsid w:val="002200AF"/>
    <w:rsid w:val="00223A7E"/>
    <w:rsid w:val="002301A1"/>
    <w:rsid w:val="00230A70"/>
    <w:rsid w:val="0023273D"/>
    <w:rsid w:val="00235D81"/>
    <w:rsid w:val="00236949"/>
    <w:rsid w:val="002371E2"/>
    <w:rsid w:val="0024105E"/>
    <w:rsid w:val="00244A60"/>
    <w:rsid w:val="00244CB1"/>
    <w:rsid w:val="0024741F"/>
    <w:rsid w:val="00255481"/>
    <w:rsid w:val="00256046"/>
    <w:rsid w:val="002560B2"/>
    <w:rsid w:val="00257236"/>
    <w:rsid w:val="00270345"/>
    <w:rsid w:val="002722E8"/>
    <w:rsid w:val="00274365"/>
    <w:rsid w:val="00281DAB"/>
    <w:rsid w:val="0028465E"/>
    <w:rsid w:val="002863DD"/>
    <w:rsid w:val="002865A7"/>
    <w:rsid w:val="00287677"/>
    <w:rsid w:val="00290113"/>
    <w:rsid w:val="002916BE"/>
    <w:rsid w:val="00294536"/>
    <w:rsid w:val="002958EE"/>
    <w:rsid w:val="00295EA4"/>
    <w:rsid w:val="002A029A"/>
    <w:rsid w:val="002A0BE4"/>
    <w:rsid w:val="002A371A"/>
    <w:rsid w:val="002A3D5C"/>
    <w:rsid w:val="002A5149"/>
    <w:rsid w:val="002A76C4"/>
    <w:rsid w:val="002B0859"/>
    <w:rsid w:val="002B45CF"/>
    <w:rsid w:val="002C2F33"/>
    <w:rsid w:val="002C599B"/>
    <w:rsid w:val="002D292A"/>
    <w:rsid w:val="002D397E"/>
    <w:rsid w:val="002D421B"/>
    <w:rsid w:val="002D7408"/>
    <w:rsid w:val="002E2E59"/>
    <w:rsid w:val="002E33D7"/>
    <w:rsid w:val="002E3BDE"/>
    <w:rsid w:val="002F0185"/>
    <w:rsid w:val="002F185B"/>
    <w:rsid w:val="002F19F9"/>
    <w:rsid w:val="00302BAE"/>
    <w:rsid w:val="00304456"/>
    <w:rsid w:val="0030462A"/>
    <w:rsid w:val="00311C56"/>
    <w:rsid w:val="00314E44"/>
    <w:rsid w:val="003159B3"/>
    <w:rsid w:val="00343087"/>
    <w:rsid w:val="003440A1"/>
    <w:rsid w:val="003451E8"/>
    <w:rsid w:val="00351693"/>
    <w:rsid w:val="00354AAB"/>
    <w:rsid w:val="003617E0"/>
    <w:rsid w:val="003712A6"/>
    <w:rsid w:val="00372EC8"/>
    <w:rsid w:val="00372EDC"/>
    <w:rsid w:val="00373211"/>
    <w:rsid w:val="00374BB9"/>
    <w:rsid w:val="00380537"/>
    <w:rsid w:val="00385EC3"/>
    <w:rsid w:val="00393B78"/>
    <w:rsid w:val="00397C15"/>
    <w:rsid w:val="003A1E67"/>
    <w:rsid w:val="003A3A6E"/>
    <w:rsid w:val="003A7086"/>
    <w:rsid w:val="003B2E44"/>
    <w:rsid w:val="003B5781"/>
    <w:rsid w:val="003C24A7"/>
    <w:rsid w:val="003C399B"/>
    <w:rsid w:val="003C5E8E"/>
    <w:rsid w:val="003D0A57"/>
    <w:rsid w:val="003D570D"/>
    <w:rsid w:val="003D7D56"/>
    <w:rsid w:val="003E1FB2"/>
    <w:rsid w:val="003E5911"/>
    <w:rsid w:val="003F1615"/>
    <w:rsid w:val="003F22D5"/>
    <w:rsid w:val="003F4B8D"/>
    <w:rsid w:val="004034AB"/>
    <w:rsid w:val="00403614"/>
    <w:rsid w:val="00403AFE"/>
    <w:rsid w:val="00412CA1"/>
    <w:rsid w:val="004135A4"/>
    <w:rsid w:val="004233FC"/>
    <w:rsid w:val="00430A0A"/>
    <w:rsid w:val="004432EF"/>
    <w:rsid w:val="004534BD"/>
    <w:rsid w:val="00454A58"/>
    <w:rsid w:val="00454C0A"/>
    <w:rsid w:val="004552DA"/>
    <w:rsid w:val="004653E6"/>
    <w:rsid w:val="00467111"/>
    <w:rsid w:val="00470FF4"/>
    <w:rsid w:val="00473A09"/>
    <w:rsid w:val="00476AE6"/>
    <w:rsid w:val="00481C09"/>
    <w:rsid w:val="004A434B"/>
    <w:rsid w:val="004B506D"/>
    <w:rsid w:val="004B5FE9"/>
    <w:rsid w:val="004C2380"/>
    <w:rsid w:val="004C2716"/>
    <w:rsid w:val="004C2F02"/>
    <w:rsid w:val="004C4A9C"/>
    <w:rsid w:val="004D35B2"/>
    <w:rsid w:val="004D3AE4"/>
    <w:rsid w:val="004D5B92"/>
    <w:rsid w:val="004D7A24"/>
    <w:rsid w:val="004E1424"/>
    <w:rsid w:val="004E4F00"/>
    <w:rsid w:val="004F2C9A"/>
    <w:rsid w:val="005024CC"/>
    <w:rsid w:val="00503344"/>
    <w:rsid w:val="00505EFE"/>
    <w:rsid w:val="0050652D"/>
    <w:rsid w:val="00507426"/>
    <w:rsid w:val="00512A8F"/>
    <w:rsid w:val="0051675C"/>
    <w:rsid w:val="0052221F"/>
    <w:rsid w:val="00524956"/>
    <w:rsid w:val="00524C6D"/>
    <w:rsid w:val="00524F2F"/>
    <w:rsid w:val="00525F39"/>
    <w:rsid w:val="00531999"/>
    <w:rsid w:val="00531A02"/>
    <w:rsid w:val="00533BC5"/>
    <w:rsid w:val="00536CC8"/>
    <w:rsid w:val="005411AF"/>
    <w:rsid w:val="005437A2"/>
    <w:rsid w:val="00543B3C"/>
    <w:rsid w:val="00544039"/>
    <w:rsid w:val="005553DC"/>
    <w:rsid w:val="00555871"/>
    <w:rsid w:val="005569CF"/>
    <w:rsid w:val="005648C4"/>
    <w:rsid w:val="0057465E"/>
    <w:rsid w:val="00575781"/>
    <w:rsid w:val="00575BF6"/>
    <w:rsid w:val="00584CC5"/>
    <w:rsid w:val="00584D24"/>
    <w:rsid w:val="00585871"/>
    <w:rsid w:val="0058749A"/>
    <w:rsid w:val="00592DD9"/>
    <w:rsid w:val="00594E2B"/>
    <w:rsid w:val="005A13BA"/>
    <w:rsid w:val="005A26F2"/>
    <w:rsid w:val="005A2EC1"/>
    <w:rsid w:val="005B43A7"/>
    <w:rsid w:val="005C091B"/>
    <w:rsid w:val="005C4BAD"/>
    <w:rsid w:val="005C50E0"/>
    <w:rsid w:val="005C5857"/>
    <w:rsid w:val="005D1AB5"/>
    <w:rsid w:val="005D2856"/>
    <w:rsid w:val="005E0EDD"/>
    <w:rsid w:val="005E0FE1"/>
    <w:rsid w:val="005E2A44"/>
    <w:rsid w:val="005F04D2"/>
    <w:rsid w:val="005F2986"/>
    <w:rsid w:val="005F2B62"/>
    <w:rsid w:val="005F57C7"/>
    <w:rsid w:val="005F5CB6"/>
    <w:rsid w:val="005F6ED2"/>
    <w:rsid w:val="006079AE"/>
    <w:rsid w:val="006104B1"/>
    <w:rsid w:val="006144CE"/>
    <w:rsid w:val="006157C5"/>
    <w:rsid w:val="00615CBA"/>
    <w:rsid w:val="00621BDE"/>
    <w:rsid w:val="006241AA"/>
    <w:rsid w:val="00626186"/>
    <w:rsid w:val="00627997"/>
    <w:rsid w:val="0063026D"/>
    <w:rsid w:val="006354A0"/>
    <w:rsid w:val="006444C4"/>
    <w:rsid w:val="006446A3"/>
    <w:rsid w:val="00650883"/>
    <w:rsid w:val="00652879"/>
    <w:rsid w:val="00652E17"/>
    <w:rsid w:val="0066792B"/>
    <w:rsid w:val="00673BBF"/>
    <w:rsid w:val="00673CB7"/>
    <w:rsid w:val="0068333E"/>
    <w:rsid w:val="00693BB5"/>
    <w:rsid w:val="006B1982"/>
    <w:rsid w:val="006B1CAE"/>
    <w:rsid w:val="006C48AD"/>
    <w:rsid w:val="006C7A5F"/>
    <w:rsid w:val="006D135E"/>
    <w:rsid w:val="006D2606"/>
    <w:rsid w:val="006D29F5"/>
    <w:rsid w:val="006D41D6"/>
    <w:rsid w:val="006D72A3"/>
    <w:rsid w:val="006D7A39"/>
    <w:rsid w:val="006E64A4"/>
    <w:rsid w:val="006F118E"/>
    <w:rsid w:val="006F25F4"/>
    <w:rsid w:val="006F5872"/>
    <w:rsid w:val="006F742C"/>
    <w:rsid w:val="0070252E"/>
    <w:rsid w:val="00704752"/>
    <w:rsid w:val="007124F9"/>
    <w:rsid w:val="00715A31"/>
    <w:rsid w:val="00717850"/>
    <w:rsid w:val="007246B8"/>
    <w:rsid w:val="0073159E"/>
    <w:rsid w:val="00734981"/>
    <w:rsid w:val="00735204"/>
    <w:rsid w:val="00742B5F"/>
    <w:rsid w:val="00753A7A"/>
    <w:rsid w:val="00753D00"/>
    <w:rsid w:val="007549B3"/>
    <w:rsid w:val="007553D5"/>
    <w:rsid w:val="0076595C"/>
    <w:rsid w:val="00766C6F"/>
    <w:rsid w:val="00767F22"/>
    <w:rsid w:val="00774A02"/>
    <w:rsid w:val="00774F47"/>
    <w:rsid w:val="007827DF"/>
    <w:rsid w:val="007840BE"/>
    <w:rsid w:val="007840C7"/>
    <w:rsid w:val="0079096B"/>
    <w:rsid w:val="007955BA"/>
    <w:rsid w:val="007979E3"/>
    <w:rsid w:val="007A1374"/>
    <w:rsid w:val="007A191A"/>
    <w:rsid w:val="007A281C"/>
    <w:rsid w:val="007A3753"/>
    <w:rsid w:val="007A5C48"/>
    <w:rsid w:val="007C18EF"/>
    <w:rsid w:val="007D359D"/>
    <w:rsid w:val="007D5024"/>
    <w:rsid w:val="007D5DF3"/>
    <w:rsid w:val="007D6FC4"/>
    <w:rsid w:val="007D714F"/>
    <w:rsid w:val="007E3D55"/>
    <w:rsid w:val="007F0599"/>
    <w:rsid w:val="007F084A"/>
    <w:rsid w:val="007F26FA"/>
    <w:rsid w:val="007F5D72"/>
    <w:rsid w:val="007F7990"/>
    <w:rsid w:val="00811CD1"/>
    <w:rsid w:val="0081371B"/>
    <w:rsid w:val="008216BB"/>
    <w:rsid w:val="00822668"/>
    <w:rsid w:val="008231CC"/>
    <w:rsid w:val="0082405D"/>
    <w:rsid w:val="00827F09"/>
    <w:rsid w:val="00831206"/>
    <w:rsid w:val="00840916"/>
    <w:rsid w:val="00841C43"/>
    <w:rsid w:val="008479F8"/>
    <w:rsid w:val="00850EE0"/>
    <w:rsid w:val="008510D4"/>
    <w:rsid w:val="00853B5F"/>
    <w:rsid w:val="008607CE"/>
    <w:rsid w:val="00860BC4"/>
    <w:rsid w:val="00862C1A"/>
    <w:rsid w:val="0087207E"/>
    <w:rsid w:val="00872BF6"/>
    <w:rsid w:val="008739D3"/>
    <w:rsid w:val="00873D0F"/>
    <w:rsid w:val="00890F01"/>
    <w:rsid w:val="008971FF"/>
    <w:rsid w:val="008A167D"/>
    <w:rsid w:val="008A593C"/>
    <w:rsid w:val="008B2EAD"/>
    <w:rsid w:val="008B3A91"/>
    <w:rsid w:val="008C13CC"/>
    <w:rsid w:val="008C3B3B"/>
    <w:rsid w:val="008C578F"/>
    <w:rsid w:val="008C7FC0"/>
    <w:rsid w:val="008D024E"/>
    <w:rsid w:val="008D0303"/>
    <w:rsid w:val="008D1DE5"/>
    <w:rsid w:val="008D68E5"/>
    <w:rsid w:val="008D7D23"/>
    <w:rsid w:val="008E1A79"/>
    <w:rsid w:val="008E3118"/>
    <w:rsid w:val="008E3968"/>
    <w:rsid w:val="008E61B3"/>
    <w:rsid w:val="008F1A7A"/>
    <w:rsid w:val="008F3B55"/>
    <w:rsid w:val="008F7CDD"/>
    <w:rsid w:val="00900EF6"/>
    <w:rsid w:val="00901BEB"/>
    <w:rsid w:val="00904228"/>
    <w:rsid w:val="00914D0D"/>
    <w:rsid w:val="00917383"/>
    <w:rsid w:val="0092028A"/>
    <w:rsid w:val="00921CB4"/>
    <w:rsid w:val="00922D4E"/>
    <w:rsid w:val="0092798E"/>
    <w:rsid w:val="0093113B"/>
    <w:rsid w:val="00936289"/>
    <w:rsid w:val="00944C4E"/>
    <w:rsid w:val="009450B2"/>
    <w:rsid w:val="0095026A"/>
    <w:rsid w:val="0095376C"/>
    <w:rsid w:val="009616A7"/>
    <w:rsid w:val="00962EEC"/>
    <w:rsid w:val="0096497E"/>
    <w:rsid w:val="009740B6"/>
    <w:rsid w:val="00974C1F"/>
    <w:rsid w:val="00976DB0"/>
    <w:rsid w:val="009854F5"/>
    <w:rsid w:val="009858F5"/>
    <w:rsid w:val="00985F75"/>
    <w:rsid w:val="009860C8"/>
    <w:rsid w:val="00986B21"/>
    <w:rsid w:val="009919EE"/>
    <w:rsid w:val="009931DB"/>
    <w:rsid w:val="0099343E"/>
    <w:rsid w:val="00994F46"/>
    <w:rsid w:val="009A3893"/>
    <w:rsid w:val="009A3B5E"/>
    <w:rsid w:val="009A5EB8"/>
    <w:rsid w:val="009B042F"/>
    <w:rsid w:val="009B0BB8"/>
    <w:rsid w:val="009B176C"/>
    <w:rsid w:val="009B4696"/>
    <w:rsid w:val="009B71CC"/>
    <w:rsid w:val="009C183F"/>
    <w:rsid w:val="009C4129"/>
    <w:rsid w:val="009C4877"/>
    <w:rsid w:val="009C63C2"/>
    <w:rsid w:val="009C65CE"/>
    <w:rsid w:val="009D28D1"/>
    <w:rsid w:val="009D6228"/>
    <w:rsid w:val="009D6DD3"/>
    <w:rsid w:val="009E1236"/>
    <w:rsid w:val="009F03E9"/>
    <w:rsid w:val="009F0A98"/>
    <w:rsid w:val="009F1D22"/>
    <w:rsid w:val="009F5141"/>
    <w:rsid w:val="009F5285"/>
    <w:rsid w:val="009F62B5"/>
    <w:rsid w:val="00A01D70"/>
    <w:rsid w:val="00A1136A"/>
    <w:rsid w:val="00A1610A"/>
    <w:rsid w:val="00A1622B"/>
    <w:rsid w:val="00A242A9"/>
    <w:rsid w:val="00A25A24"/>
    <w:rsid w:val="00A53484"/>
    <w:rsid w:val="00A53B42"/>
    <w:rsid w:val="00A635A4"/>
    <w:rsid w:val="00A651DD"/>
    <w:rsid w:val="00A722FC"/>
    <w:rsid w:val="00A74B3A"/>
    <w:rsid w:val="00A82E88"/>
    <w:rsid w:val="00A90271"/>
    <w:rsid w:val="00A941EE"/>
    <w:rsid w:val="00A94F1D"/>
    <w:rsid w:val="00AA4625"/>
    <w:rsid w:val="00AA6517"/>
    <w:rsid w:val="00AB23E0"/>
    <w:rsid w:val="00AB2C53"/>
    <w:rsid w:val="00AB429B"/>
    <w:rsid w:val="00AB44C0"/>
    <w:rsid w:val="00AB59C2"/>
    <w:rsid w:val="00AC3B2A"/>
    <w:rsid w:val="00AC3E5A"/>
    <w:rsid w:val="00AC4571"/>
    <w:rsid w:val="00AC45F6"/>
    <w:rsid w:val="00AC7DBB"/>
    <w:rsid w:val="00AD00A6"/>
    <w:rsid w:val="00AD1DFB"/>
    <w:rsid w:val="00AD2F07"/>
    <w:rsid w:val="00AE27A6"/>
    <w:rsid w:val="00AE43AE"/>
    <w:rsid w:val="00AE6D5B"/>
    <w:rsid w:val="00AE72EC"/>
    <w:rsid w:val="00AF06A3"/>
    <w:rsid w:val="00AF0936"/>
    <w:rsid w:val="00AF1B81"/>
    <w:rsid w:val="00AF5439"/>
    <w:rsid w:val="00AF63F2"/>
    <w:rsid w:val="00B00A11"/>
    <w:rsid w:val="00B0327B"/>
    <w:rsid w:val="00B032B1"/>
    <w:rsid w:val="00B05A01"/>
    <w:rsid w:val="00B05E23"/>
    <w:rsid w:val="00B1262D"/>
    <w:rsid w:val="00B12FDD"/>
    <w:rsid w:val="00B1305B"/>
    <w:rsid w:val="00B13349"/>
    <w:rsid w:val="00B15017"/>
    <w:rsid w:val="00B20C31"/>
    <w:rsid w:val="00B23ADA"/>
    <w:rsid w:val="00B24442"/>
    <w:rsid w:val="00B263E3"/>
    <w:rsid w:val="00B27C90"/>
    <w:rsid w:val="00B35F25"/>
    <w:rsid w:val="00B45456"/>
    <w:rsid w:val="00B45FE0"/>
    <w:rsid w:val="00B538C1"/>
    <w:rsid w:val="00B608AA"/>
    <w:rsid w:val="00B63367"/>
    <w:rsid w:val="00B64628"/>
    <w:rsid w:val="00B740A3"/>
    <w:rsid w:val="00B844ED"/>
    <w:rsid w:val="00B87808"/>
    <w:rsid w:val="00B959E5"/>
    <w:rsid w:val="00B972E8"/>
    <w:rsid w:val="00BA003F"/>
    <w:rsid w:val="00BA2284"/>
    <w:rsid w:val="00BA4C65"/>
    <w:rsid w:val="00BA64FE"/>
    <w:rsid w:val="00BB4F91"/>
    <w:rsid w:val="00BC0027"/>
    <w:rsid w:val="00BC0049"/>
    <w:rsid w:val="00BC1E0D"/>
    <w:rsid w:val="00BC366A"/>
    <w:rsid w:val="00BC5D35"/>
    <w:rsid w:val="00BC697C"/>
    <w:rsid w:val="00BD0314"/>
    <w:rsid w:val="00BD3077"/>
    <w:rsid w:val="00BD4988"/>
    <w:rsid w:val="00BD523C"/>
    <w:rsid w:val="00BD5E4E"/>
    <w:rsid w:val="00BF2AB2"/>
    <w:rsid w:val="00C031B0"/>
    <w:rsid w:val="00C101C3"/>
    <w:rsid w:val="00C113BF"/>
    <w:rsid w:val="00C138F4"/>
    <w:rsid w:val="00C14631"/>
    <w:rsid w:val="00C167E1"/>
    <w:rsid w:val="00C20FE9"/>
    <w:rsid w:val="00C23837"/>
    <w:rsid w:val="00C25C6F"/>
    <w:rsid w:val="00C273EB"/>
    <w:rsid w:val="00C34614"/>
    <w:rsid w:val="00C3555C"/>
    <w:rsid w:val="00C4281D"/>
    <w:rsid w:val="00C5357E"/>
    <w:rsid w:val="00C55005"/>
    <w:rsid w:val="00C5627E"/>
    <w:rsid w:val="00C56AA0"/>
    <w:rsid w:val="00C62360"/>
    <w:rsid w:val="00C667EF"/>
    <w:rsid w:val="00C70F4E"/>
    <w:rsid w:val="00C710C2"/>
    <w:rsid w:val="00C721D1"/>
    <w:rsid w:val="00C73C98"/>
    <w:rsid w:val="00C7605A"/>
    <w:rsid w:val="00C92812"/>
    <w:rsid w:val="00C938F8"/>
    <w:rsid w:val="00C943EF"/>
    <w:rsid w:val="00C94B3A"/>
    <w:rsid w:val="00CA1269"/>
    <w:rsid w:val="00CA6930"/>
    <w:rsid w:val="00CB1B0D"/>
    <w:rsid w:val="00CB1C8D"/>
    <w:rsid w:val="00CB51C1"/>
    <w:rsid w:val="00CB7038"/>
    <w:rsid w:val="00CC2327"/>
    <w:rsid w:val="00CC37FA"/>
    <w:rsid w:val="00CD7BFD"/>
    <w:rsid w:val="00CE24A4"/>
    <w:rsid w:val="00CE36C2"/>
    <w:rsid w:val="00CF0F07"/>
    <w:rsid w:val="00CF5917"/>
    <w:rsid w:val="00CF7F4E"/>
    <w:rsid w:val="00D003BE"/>
    <w:rsid w:val="00D1124C"/>
    <w:rsid w:val="00D11F89"/>
    <w:rsid w:val="00D205FE"/>
    <w:rsid w:val="00D316B3"/>
    <w:rsid w:val="00D36AEF"/>
    <w:rsid w:val="00D36BA9"/>
    <w:rsid w:val="00D41E93"/>
    <w:rsid w:val="00D44927"/>
    <w:rsid w:val="00D471D8"/>
    <w:rsid w:val="00D526DD"/>
    <w:rsid w:val="00D52703"/>
    <w:rsid w:val="00D53BD8"/>
    <w:rsid w:val="00D57518"/>
    <w:rsid w:val="00D57777"/>
    <w:rsid w:val="00D60BEC"/>
    <w:rsid w:val="00D62F60"/>
    <w:rsid w:val="00D711FE"/>
    <w:rsid w:val="00D80A16"/>
    <w:rsid w:val="00D810E5"/>
    <w:rsid w:val="00D81A44"/>
    <w:rsid w:val="00D84B09"/>
    <w:rsid w:val="00D85774"/>
    <w:rsid w:val="00D90081"/>
    <w:rsid w:val="00D941BA"/>
    <w:rsid w:val="00D95944"/>
    <w:rsid w:val="00D95DEE"/>
    <w:rsid w:val="00DA02A7"/>
    <w:rsid w:val="00DA0DAE"/>
    <w:rsid w:val="00DA2B0F"/>
    <w:rsid w:val="00DA2C64"/>
    <w:rsid w:val="00DA46A1"/>
    <w:rsid w:val="00DA59B1"/>
    <w:rsid w:val="00DB5F87"/>
    <w:rsid w:val="00DB7F89"/>
    <w:rsid w:val="00DC159B"/>
    <w:rsid w:val="00DC1F66"/>
    <w:rsid w:val="00DC32E5"/>
    <w:rsid w:val="00DC7AF7"/>
    <w:rsid w:val="00DD13D4"/>
    <w:rsid w:val="00DD169A"/>
    <w:rsid w:val="00DD3478"/>
    <w:rsid w:val="00DE244B"/>
    <w:rsid w:val="00DE49E1"/>
    <w:rsid w:val="00DE4CD4"/>
    <w:rsid w:val="00DF4B03"/>
    <w:rsid w:val="00E01F55"/>
    <w:rsid w:val="00E0590F"/>
    <w:rsid w:val="00E10CB5"/>
    <w:rsid w:val="00E1434A"/>
    <w:rsid w:val="00E234E8"/>
    <w:rsid w:val="00E271E1"/>
    <w:rsid w:val="00E2762D"/>
    <w:rsid w:val="00E34EBF"/>
    <w:rsid w:val="00E3542E"/>
    <w:rsid w:val="00E366A6"/>
    <w:rsid w:val="00E40517"/>
    <w:rsid w:val="00E41C8C"/>
    <w:rsid w:val="00E517E8"/>
    <w:rsid w:val="00E52F18"/>
    <w:rsid w:val="00E56C0D"/>
    <w:rsid w:val="00E6104D"/>
    <w:rsid w:val="00E67DA1"/>
    <w:rsid w:val="00E752AE"/>
    <w:rsid w:val="00E77805"/>
    <w:rsid w:val="00E81267"/>
    <w:rsid w:val="00E869D2"/>
    <w:rsid w:val="00E875E8"/>
    <w:rsid w:val="00E94DAC"/>
    <w:rsid w:val="00EA060C"/>
    <w:rsid w:val="00EA1942"/>
    <w:rsid w:val="00EA1F97"/>
    <w:rsid w:val="00EA2DCE"/>
    <w:rsid w:val="00EC5A6B"/>
    <w:rsid w:val="00EE1201"/>
    <w:rsid w:val="00EE2267"/>
    <w:rsid w:val="00EE28A7"/>
    <w:rsid w:val="00EE7DD9"/>
    <w:rsid w:val="00EF696C"/>
    <w:rsid w:val="00F02E74"/>
    <w:rsid w:val="00F02F05"/>
    <w:rsid w:val="00F054BA"/>
    <w:rsid w:val="00F07C9D"/>
    <w:rsid w:val="00F10E96"/>
    <w:rsid w:val="00F146CB"/>
    <w:rsid w:val="00F15505"/>
    <w:rsid w:val="00F15E3B"/>
    <w:rsid w:val="00F16236"/>
    <w:rsid w:val="00F16FA9"/>
    <w:rsid w:val="00F17AA8"/>
    <w:rsid w:val="00F2057A"/>
    <w:rsid w:val="00F20A52"/>
    <w:rsid w:val="00F24C50"/>
    <w:rsid w:val="00F250C8"/>
    <w:rsid w:val="00F2779A"/>
    <w:rsid w:val="00F33F37"/>
    <w:rsid w:val="00F418D6"/>
    <w:rsid w:val="00F44EE8"/>
    <w:rsid w:val="00F51A2D"/>
    <w:rsid w:val="00F56207"/>
    <w:rsid w:val="00F56686"/>
    <w:rsid w:val="00F579B0"/>
    <w:rsid w:val="00F57CE8"/>
    <w:rsid w:val="00F622D6"/>
    <w:rsid w:val="00F63FFD"/>
    <w:rsid w:val="00F643F8"/>
    <w:rsid w:val="00F70971"/>
    <w:rsid w:val="00F71FF0"/>
    <w:rsid w:val="00F746FB"/>
    <w:rsid w:val="00F765B3"/>
    <w:rsid w:val="00F8084A"/>
    <w:rsid w:val="00F80D53"/>
    <w:rsid w:val="00F858E3"/>
    <w:rsid w:val="00F8691F"/>
    <w:rsid w:val="00F94A11"/>
    <w:rsid w:val="00FA1584"/>
    <w:rsid w:val="00FA183A"/>
    <w:rsid w:val="00FA334C"/>
    <w:rsid w:val="00FB0E6E"/>
    <w:rsid w:val="00FB68EC"/>
    <w:rsid w:val="00FC433C"/>
    <w:rsid w:val="00FD2B1F"/>
    <w:rsid w:val="00FD3693"/>
    <w:rsid w:val="00FD422B"/>
    <w:rsid w:val="00FD7868"/>
    <w:rsid w:val="00FE3DF7"/>
    <w:rsid w:val="00FE6632"/>
    <w:rsid w:val="00FF4C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58CA377"/>
  <w15:chartTrackingRefBased/>
  <w15:docId w15:val="{5C5B77D4-2F53-47C3-A184-620A16C5F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bidi="ar-SA"/>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bidi="ar-SA"/>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rPr>
  </w:style>
  <w:style w:type="character" w:customStyle="1" w:styleId="B2Char">
    <w:name w:val="B2 Char"/>
    <w:link w:val="B2"/>
    <w:rsid w:val="00FA158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79631">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855776867">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17047798">
      <w:bodyDiv w:val="1"/>
      <w:marLeft w:val="0"/>
      <w:marRight w:val="0"/>
      <w:marTop w:val="0"/>
      <w:marBottom w:val="0"/>
      <w:divBdr>
        <w:top w:val="none" w:sz="0" w:space="0" w:color="auto"/>
        <w:left w:val="none" w:sz="0" w:space="0" w:color="auto"/>
        <w:bottom w:val="none" w:sz="0" w:space="0" w:color="auto"/>
        <w:right w:val="none" w:sz="0" w:space="0" w:color="auto"/>
      </w:divBdr>
    </w:div>
    <w:div w:id="16110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24AFF-9630-4738-8190-692E0873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5362</Words>
  <Characters>26462</Characters>
  <Application>Microsoft Office Word</Application>
  <DocSecurity>0</DocSecurity>
  <Lines>220</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dcm</cp:lastModifiedBy>
  <cp:revision>66</cp:revision>
  <dcterms:created xsi:type="dcterms:W3CDTF">2019-01-21T12:31:00Z</dcterms:created>
  <dcterms:modified xsi:type="dcterms:W3CDTF">2019-01-23T08:42:00Z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(2)kPLFAEZhAU2VoMJ2xr6JCTwAN9BRq4Ale7UlCP4WYypUBAkZxo67QSBEjmFat5J3H2BqQTFr_x000d_
kQqD6fAiRi8MWwzBJt8OFJhovZeTJe/tHYCXCkxmSxkbZ+RGrQW9UeTYR/3Qcb5yz1SRb3ox_x000d_
vtwEPnJaZojwXqGcFZTzZEavjZ/1JYUR+NzxrayiOVYC22KiOGEn9uc/iD5g25bf19tlqaNc_x000d_
YnwQNBRblAkigimj2E</vt:lpwstr>
  </property>
  <property fmtid="{D5CDD505-2E9C-101B-9397-08002B2CF9AE}" pid="3" name="_2015_ms_pID_7253431">
    <vt:lpwstr>fvPfeS1DXNIUC9TH3A7OdO6sqSRHfytUBEDcHzZyjXU6LdhDCQ+R9x_x000d_
bWzpf9EnwwVRTvpjqSngrhIOvZqxJnafZCvXM2NGD5UYpTM/XHcI/Ljbc84EVxDSCgIJWisP_x000d_
sCMmJIIbV3ICbFlmBFy8m7zpqwrzIFuEguczwaRgJvjOx5VSVJ9M9aIRpE5dgt+BXcE=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1540175719</vt:lpwstr>
  </property>
</Properties>
</file>