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F7" w:rsidRDefault="009B60F7" w:rsidP="009B60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05952399"/>
      <w:r>
        <w:rPr>
          <w:b/>
          <w:noProof/>
          <w:sz w:val="24"/>
        </w:rPr>
        <w:t>TSG SA Meeting #SP-80</w:t>
      </w:r>
      <w:r>
        <w:rPr>
          <w:b/>
          <w:noProof/>
          <w:sz w:val="24"/>
        </w:rPr>
        <w:tab/>
        <w:t>SP-180524</w:t>
      </w:r>
    </w:p>
    <w:p w:rsidR="009B60F7" w:rsidRDefault="009B60F7" w:rsidP="009B60F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13 - 15 June 2018, La Jolla, California, USA</w:t>
      </w:r>
    </w:p>
    <w:p w:rsidR="009B60F7" w:rsidRDefault="009B60F7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B80385" w:rsidRDefault="0099315F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99315F">
        <w:rPr>
          <w:b/>
          <w:noProof/>
          <w:sz w:val="24"/>
        </w:rPr>
        <w:t>SA WG2 Meeting #S2-127BIS</w:t>
      </w:r>
      <w:r w:rsidR="00B80385">
        <w:rPr>
          <w:b/>
          <w:noProof/>
          <w:sz w:val="24"/>
        </w:rPr>
        <w:tab/>
      </w:r>
      <w:r w:rsidR="006C0391" w:rsidRPr="006C0391">
        <w:rPr>
          <w:b/>
          <w:noProof/>
          <w:sz w:val="24"/>
        </w:rPr>
        <w:t>S2-18</w:t>
      </w:r>
      <w:r w:rsidR="00B144D7">
        <w:rPr>
          <w:b/>
          <w:noProof/>
          <w:sz w:val="24"/>
        </w:rPr>
        <w:t>5846</w:t>
      </w:r>
    </w:p>
    <w:p w:rsidR="00B80385" w:rsidRDefault="006A6A2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6A6A28">
        <w:rPr>
          <w:b/>
          <w:noProof/>
          <w:sz w:val="24"/>
        </w:rPr>
        <w:t>28 May - 01 June, 2018, Newport Beach, California, USA</w:t>
      </w:r>
      <w:r w:rsidR="00B80385">
        <w:rPr>
          <w:b/>
          <w:noProof/>
          <w:color w:val="0000FF"/>
        </w:rPr>
        <w:tab/>
        <w:t>(revision of S2-18</w:t>
      </w:r>
      <w:r w:rsidR="00B144D7">
        <w:rPr>
          <w:b/>
          <w:noProof/>
          <w:color w:val="0000FF"/>
        </w:rPr>
        <w:t>5838</w:t>
      </w:r>
      <w:r w:rsidR="00B80385">
        <w:rPr>
          <w:b/>
          <w:noProof/>
          <w:color w:val="0000FF"/>
        </w:rPr>
        <w:t>)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624DF" w:rsidRPr="00F624DF">
        <w:rPr>
          <w:rFonts w:ascii="Arial" w:hAnsi="Arial" w:cs="Arial"/>
          <w:bCs/>
        </w:rPr>
        <w:t xml:space="preserve">LS to 3GPP on </w:t>
      </w:r>
      <w:proofErr w:type="spellStart"/>
      <w:r w:rsidR="00F624DF" w:rsidRPr="00F624DF">
        <w:rPr>
          <w:rFonts w:ascii="Arial" w:hAnsi="Arial" w:cs="Arial"/>
          <w:bCs/>
        </w:rPr>
        <w:t>QoS</w:t>
      </w:r>
      <w:proofErr w:type="spellEnd"/>
      <w:r w:rsidR="00F624DF" w:rsidRPr="00F624DF">
        <w:rPr>
          <w:rFonts w:ascii="Arial" w:hAnsi="Arial" w:cs="Arial"/>
          <w:bCs/>
        </w:rPr>
        <w:t xml:space="preserve"> Prediction</w:t>
      </w:r>
    </w:p>
    <w:p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24DF" w:rsidRPr="00F624DF">
        <w:rPr>
          <w:rFonts w:ascii="Arial" w:hAnsi="Arial" w:cs="Arial"/>
          <w:bCs/>
        </w:rPr>
        <w:t xml:space="preserve">LS to 3GPP on </w:t>
      </w:r>
      <w:proofErr w:type="spellStart"/>
      <w:r w:rsidR="00F624DF" w:rsidRPr="00F624DF">
        <w:rPr>
          <w:rFonts w:ascii="Arial" w:hAnsi="Arial" w:cs="Arial"/>
          <w:bCs/>
        </w:rPr>
        <w:t>QoS</w:t>
      </w:r>
      <w:proofErr w:type="spellEnd"/>
      <w:r w:rsidR="00F624DF" w:rsidRPr="00F624DF">
        <w:rPr>
          <w:rFonts w:ascii="Arial" w:hAnsi="Arial" w:cs="Arial"/>
          <w:bCs/>
        </w:rPr>
        <w:t xml:space="preserve"> Prediction</w:t>
      </w:r>
      <w:r w:rsidR="00A02D48">
        <w:rPr>
          <w:rFonts w:ascii="Arial" w:hAnsi="Arial" w:cs="Arial"/>
          <w:bCs/>
        </w:rPr>
        <w:t xml:space="preserve"> (</w:t>
      </w:r>
      <w:r w:rsidR="00A02D48">
        <w:rPr>
          <w:rFonts w:ascii="Arial" w:hAnsi="Arial" w:cs="Arial"/>
        </w:rPr>
        <w:t>S2-</w:t>
      </w:r>
      <w:r w:rsidR="00A02D48" w:rsidRPr="003515CC">
        <w:rPr>
          <w:rFonts w:ascii="Arial" w:hAnsi="Arial" w:cs="Arial"/>
        </w:rPr>
        <w:t>18</w:t>
      </w:r>
      <w:r w:rsidR="001E2142" w:rsidRPr="003515CC">
        <w:rPr>
          <w:rFonts w:ascii="Arial" w:hAnsi="Arial" w:cs="Arial"/>
        </w:rPr>
        <w:t>4727</w:t>
      </w:r>
      <w:r w:rsidR="00A02D48" w:rsidRPr="003515CC">
        <w:rPr>
          <w:rFonts w:ascii="Arial" w:hAnsi="Arial" w:cs="Arial"/>
        </w:rPr>
        <w:t>/</w:t>
      </w:r>
      <w:r w:rsidR="00A02D48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A02D48" w:rsidRPr="003515CC">
        <w:rPr>
          <w:rFonts w:ascii="Arial" w:hAnsi="Arial" w:cs="Arial"/>
        </w:rPr>
        <w:t>)</w:t>
      </w: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Work Item: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FS_eV2XARC</w:t>
      </w:r>
      <w:r w:rsidR="001E2142" w:rsidRPr="003515CC">
        <w:rPr>
          <w:rFonts w:ascii="Arial" w:hAnsi="Arial" w:cs="Arial"/>
          <w:bCs/>
        </w:rPr>
        <w:t xml:space="preserve">, </w:t>
      </w:r>
      <w:proofErr w:type="spellStart"/>
      <w:r w:rsidR="001E2142" w:rsidRPr="003515CC">
        <w:rPr>
          <w:rFonts w:ascii="Arial" w:hAnsi="Arial" w:cs="Arial"/>
          <w:bCs/>
        </w:rPr>
        <w:t>FS_eNA</w:t>
      </w:r>
      <w:proofErr w:type="spellEnd"/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Source: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SA2</w:t>
      </w: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To: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5GAA WG2</w:t>
      </w:r>
      <w:r w:rsidR="0088638C" w:rsidRPr="003515CC">
        <w:rPr>
          <w:rFonts w:ascii="Arial" w:hAnsi="Arial" w:cs="Arial"/>
          <w:bCs/>
        </w:rPr>
        <w:t xml:space="preserve"> </w:t>
      </w:r>
    </w:p>
    <w:p w:rsidR="002633C1" w:rsidRPr="003515CC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Cc: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SA, SA1, SA5, SA6</w:t>
      </w:r>
      <w:r w:rsidR="002D30CA" w:rsidRPr="003515CC">
        <w:rPr>
          <w:rFonts w:ascii="Arial" w:hAnsi="Arial" w:cs="Arial"/>
          <w:bCs/>
        </w:rPr>
        <w:t xml:space="preserve"> </w:t>
      </w: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3515C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Contact Person:</w:t>
      </w:r>
      <w:r w:rsidRPr="003515CC">
        <w:rPr>
          <w:rFonts w:ascii="Arial" w:hAnsi="Arial" w:cs="Arial"/>
          <w:bCs/>
        </w:rPr>
        <w:tab/>
      </w:r>
    </w:p>
    <w:p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A23786" w:rsidRPr="003515CC">
        <w:rPr>
          <w:rFonts w:cs="Arial"/>
          <w:b w:val="0"/>
          <w:bCs/>
        </w:rPr>
        <w:t>Hong Cheng</w:t>
      </w:r>
    </w:p>
    <w:p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proofErr w:type="spellStart"/>
      <w:r w:rsidR="00A23786" w:rsidRPr="003515CC">
        <w:rPr>
          <w:rFonts w:cs="Arial"/>
          <w:b w:val="0"/>
          <w:bCs/>
        </w:rPr>
        <w:t>hongc</w:t>
      </w:r>
      <w:proofErr w:type="spellEnd"/>
      <w:r w:rsidR="00A23786" w:rsidRPr="003515CC">
        <w:rPr>
          <w:rFonts w:cs="Arial"/>
          <w:b w:val="0"/>
          <w:bCs/>
        </w:rPr>
        <w:t xml:space="preserve"> AT qti.qualcomm.com </w:t>
      </w: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3515CC" w:rsidRDefault="00463675">
      <w:pPr>
        <w:rPr>
          <w:rFonts w:ascii="Arial" w:hAnsi="Arial" w:cs="Arial"/>
        </w:rPr>
      </w:pPr>
    </w:p>
    <w:p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1. Overall Description:</w:t>
      </w:r>
    </w:p>
    <w:p w:rsidR="00DB698E" w:rsidRPr="003515CC" w:rsidRDefault="00851D2E" w:rsidP="002D30CA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0B683A" w:rsidRPr="003515CC">
        <w:rPr>
          <w:rFonts w:ascii="Arial" w:hAnsi="Arial" w:cs="Arial"/>
        </w:rPr>
        <w:t xml:space="preserve">SA2 </w:t>
      </w:r>
      <w:r w:rsidR="002D30CA" w:rsidRPr="003515CC">
        <w:rPr>
          <w:rFonts w:ascii="Arial" w:hAnsi="Arial" w:cs="Arial"/>
        </w:rPr>
        <w:t xml:space="preserve">would like to thank </w:t>
      </w:r>
      <w:r w:rsidR="00F624DF" w:rsidRPr="003515CC">
        <w:rPr>
          <w:rFonts w:ascii="Arial" w:hAnsi="Arial" w:cs="Arial"/>
        </w:rPr>
        <w:t>5GAA WG2</w:t>
      </w:r>
      <w:r w:rsidR="002D30CA" w:rsidRPr="003515CC">
        <w:rPr>
          <w:rFonts w:ascii="Arial" w:hAnsi="Arial" w:cs="Arial"/>
        </w:rPr>
        <w:t xml:space="preserve"> for the </w:t>
      </w:r>
      <w:r w:rsidR="00F624DF" w:rsidRPr="003515CC">
        <w:rPr>
          <w:rFonts w:ascii="Arial" w:hAnsi="Arial" w:cs="Arial"/>
        </w:rPr>
        <w:t xml:space="preserve">LS to 3GPP on </w:t>
      </w:r>
      <w:proofErr w:type="spellStart"/>
      <w:r w:rsidR="00F624DF" w:rsidRPr="003515CC">
        <w:rPr>
          <w:rFonts w:ascii="Arial" w:hAnsi="Arial" w:cs="Arial"/>
        </w:rPr>
        <w:t>QoS</w:t>
      </w:r>
      <w:proofErr w:type="spellEnd"/>
      <w:r w:rsidR="00F624DF" w:rsidRPr="003515CC">
        <w:rPr>
          <w:rFonts w:ascii="Arial" w:hAnsi="Arial" w:cs="Arial"/>
        </w:rPr>
        <w:t xml:space="preserve"> Prediction </w:t>
      </w:r>
      <w:r w:rsidR="00F624DF" w:rsidRPr="003515CC">
        <w:rPr>
          <w:rFonts w:ascii="Arial" w:hAnsi="Arial" w:cs="Arial"/>
          <w:bCs/>
        </w:rPr>
        <w:t>(</w:t>
      </w:r>
      <w:r w:rsidR="00F624DF" w:rsidRPr="003515CC">
        <w:rPr>
          <w:rFonts w:ascii="Arial" w:hAnsi="Arial" w:cs="Arial"/>
        </w:rPr>
        <w:t>S2-18</w:t>
      </w:r>
      <w:r w:rsidR="001E2142" w:rsidRPr="003515CC">
        <w:rPr>
          <w:rFonts w:ascii="Arial" w:hAnsi="Arial" w:cs="Arial"/>
        </w:rPr>
        <w:t>4727</w:t>
      </w:r>
      <w:r w:rsidR="00F624DF" w:rsidRPr="003515CC">
        <w:rPr>
          <w:rFonts w:ascii="Arial" w:hAnsi="Arial" w:cs="Arial"/>
        </w:rPr>
        <w:t>/</w:t>
      </w:r>
      <w:r w:rsidR="00F624DF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2D30CA" w:rsidRPr="003515CC">
        <w:rPr>
          <w:rFonts w:ascii="Arial" w:hAnsi="Arial" w:cs="Arial"/>
        </w:rPr>
        <w:t>)</w:t>
      </w:r>
      <w:r w:rsidR="008168F5" w:rsidRPr="003515CC">
        <w:rPr>
          <w:rFonts w:ascii="Arial" w:hAnsi="Arial" w:cs="Arial"/>
        </w:rPr>
        <w:t xml:space="preserve">. </w:t>
      </w:r>
    </w:p>
    <w:p w:rsidR="005F33E4" w:rsidRPr="003515CC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B144D7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8401F0" w:rsidRPr="003515CC">
        <w:rPr>
          <w:rFonts w:ascii="Arial" w:hAnsi="Arial" w:cs="Arial"/>
        </w:rPr>
        <w:t>SA2 would like to inform 5GAA WG2 that the</w:t>
      </w:r>
      <w:r w:rsidR="00B144D7">
        <w:rPr>
          <w:rFonts w:ascii="Arial" w:hAnsi="Arial" w:cs="Arial"/>
        </w:rPr>
        <w:t xml:space="preserve"> following</w:t>
      </w:r>
      <w:r w:rsidR="008401F0" w:rsidRPr="003515CC">
        <w:rPr>
          <w:rFonts w:ascii="Arial" w:hAnsi="Arial" w:cs="Arial"/>
        </w:rPr>
        <w:t xml:space="preserve"> work </w:t>
      </w:r>
      <w:r w:rsidR="00D67C0C">
        <w:rPr>
          <w:rFonts w:ascii="Arial" w:hAnsi="Arial" w:cs="Arial"/>
        </w:rPr>
        <w:t xml:space="preserve">being </w:t>
      </w:r>
      <w:r w:rsidR="008401F0" w:rsidRPr="003515CC">
        <w:rPr>
          <w:rFonts w:ascii="Arial" w:hAnsi="Arial" w:cs="Arial"/>
        </w:rPr>
        <w:t xml:space="preserve">carried out in </w:t>
      </w:r>
      <w:r w:rsidR="00B144D7">
        <w:rPr>
          <w:rFonts w:ascii="Arial" w:hAnsi="Arial" w:cs="Arial"/>
        </w:rPr>
        <w:t xml:space="preserve">SA2 addresses the 3GPP architecture enhancements related to the NESQO goals: </w:t>
      </w:r>
    </w:p>
    <w:p w:rsidR="008401F0" w:rsidRPr="00A119D4" w:rsidRDefault="008401F0" w:rsidP="00C46B05">
      <w:pPr>
        <w:pStyle w:val="B1"/>
        <w:numPr>
          <w:ilvl w:val="0"/>
          <w:numId w:val="17"/>
        </w:numPr>
      </w:pPr>
      <w:r w:rsidRPr="003515CC">
        <w:t xml:space="preserve">FS_eV2XARC </w:t>
      </w:r>
      <w:r w:rsidR="001E2142" w:rsidRPr="003515CC">
        <w:t>(</w:t>
      </w:r>
      <w:r w:rsidR="00BA5AD6">
        <w:t xml:space="preserve">Feasibility </w:t>
      </w:r>
      <w:r w:rsidR="001E2142" w:rsidRPr="003515CC">
        <w:t>Study on architecture enhancements for 3GPP support of advanced V2X services</w:t>
      </w:r>
      <w:r w:rsidR="001E2142" w:rsidRPr="00CC0966">
        <w:t>: SP</w:t>
      </w:r>
      <w:r w:rsidR="002049C7" w:rsidRPr="00CC0966">
        <w:t>-</w:t>
      </w:r>
      <w:r w:rsidR="001E2142" w:rsidRPr="00CC0966">
        <w:t>170590</w:t>
      </w:r>
      <w:r w:rsidR="001E2142" w:rsidRPr="003515CC">
        <w:t>)</w:t>
      </w:r>
      <w:r w:rsidR="00D67C0C">
        <w:t xml:space="preserve"> is dealing with </w:t>
      </w:r>
      <w:r w:rsidR="0074144D">
        <w:t>end-to-</w:t>
      </w:r>
      <w:r w:rsidR="0074144D" w:rsidRPr="00B144D7">
        <w:t xml:space="preserve">end </w:t>
      </w:r>
      <w:r w:rsidR="00111A42" w:rsidRPr="00B144D7">
        <w:t>3GPP</w:t>
      </w:r>
      <w:r w:rsidR="00111A42">
        <w:t xml:space="preserve"> </w:t>
      </w:r>
      <w:r w:rsidR="00D67C0C">
        <w:t>architectural enhancements for V2X</w:t>
      </w:r>
      <w:r w:rsidR="008D54F8">
        <w:t xml:space="preserve"> in EPC and 5GC</w:t>
      </w:r>
      <w:r w:rsidR="00D67C0C">
        <w:t>.</w:t>
      </w:r>
      <w:r w:rsidR="008D54F8">
        <w:t xml:space="preserve"> The results of this study are being documented in TR 23.786.</w:t>
      </w:r>
      <w:r w:rsidR="00B144D7">
        <w:t xml:space="preserve"> </w:t>
      </w:r>
      <w:r w:rsidR="00FD3C4A" w:rsidRPr="00B144D7">
        <w:rPr>
          <w:iCs/>
        </w:rPr>
        <w:t>In</w:t>
      </w:r>
      <w:r w:rsidRPr="003515CC">
        <w:t xml:space="preserve"> TR</w:t>
      </w:r>
      <w:r w:rsidR="001E2142" w:rsidRPr="003515CC">
        <w:t xml:space="preserve"> </w:t>
      </w:r>
      <w:r w:rsidRPr="003515CC">
        <w:t xml:space="preserve">23.786, multiple key issues </w:t>
      </w:r>
      <w:r w:rsidR="00FD3C4A" w:rsidRPr="00A119D4">
        <w:t>are</w:t>
      </w:r>
      <w:r w:rsidRPr="00A119D4">
        <w:t xml:space="preserve"> identified, e.g. on </w:t>
      </w:r>
      <w:proofErr w:type="spellStart"/>
      <w:r w:rsidRPr="00A119D4">
        <w:t>QoS</w:t>
      </w:r>
      <w:proofErr w:type="spellEnd"/>
      <w:r w:rsidRPr="00A119D4">
        <w:t xml:space="preserve"> (clause</w:t>
      </w:r>
      <w:r w:rsidR="001E2142" w:rsidRPr="00A119D4">
        <w:t>s</w:t>
      </w:r>
      <w:r w:rsidRPr="00A119D4">
        <w:t xml:space="preserve"> 5.3, 5.4), Slicing (clause 5.7) and Edge Computing (clause 5.8). It is expected that solutions will be developed based on these key issues to enhance the architecture</w:t>
      </w:r>
      <w:r w:rsidR="004816D4" w:rsidRPr="00A119D4">
        <w:t xml:space="preserve"> to support advanced V2X services</w:t>
      </w:r>
      <w:r w:rsidRPr="00A119D4">
        <w:t xml:space="preserve">. </w:t>
      </w:r>
    </w:p>
    <w:p w:rsidR="00C46B05" w:rsidRPr="00A119D4" w:rsidRDefault="00C46B05" w:rsidP="00C46B05">
      <w:pPr>
        <w:pStyle w:val="B1"/>
        <w:ind w:left="720" w:firstLine="0"/>
      </w:pPr>
    </w:p>
    <w:p w:rsidR="00AC5D59" w:rsidRPr="00A119D4" w:rsidRDefault="00AC5D59" w:rsidP="00C46B05">
      <w:pPr>
        <w:pStyle w:val="B1"/>
        <w:numPr>
          <w:ilvl w:val="0"/>
          <w:numId w:val="17"/>
        </w:numPr>
      </w:pPr>
      <w:proofErr w:type="spellStart"/>
      <w:r w:rsidRPr="00A119D4">
        <w:t>FS_eNA</w:t>
      </w:r>
      <w:proofErr w:type="spellEnd"/>
      <w:r w:rsidR="001E2142" w:rsidRPr="00A119D4">
        <w:t xml:space="preserve"> (</w:t>
      </w:r>
      <w:r w:rsidR="00BA5AD6" w:rsidRPr="00A119D4">
        <w:t xml:space="preserve">Feasibility </w:t>
      </w:r>
      <w:r w:rsidR="001E2142" w:rsidRPr="00A119D4">
        <w:t>Study of enablers for Network Automation for 5G: SP-170591)</w:t>
      </w:r>
      <w:r w:rsidR="00C46B05" w:rsidRPr="00A119D4">
        <w:t xml:space="preserve"> has identified</w:t>
      </w:r>
      <w:r w:rsidR="00542C4F" w:rsidRPr="00A119D4">
        <w:t xml:space="preserve"> one use case on NWDA-Assisted predict</w:t>
      </w:r>
      <w:r w:rsidR="00542C4F" w:rsidRPr="00A119D4">
        <w:rPr>
          <w:rFonts w:hint="eastAsia"/>
        </w:rPr>
        <w:t>able</w:t>
      </w:r>
      <w:r w:rsidR="00542C4F" w:rsidRPr="00A119D4">
        <w:t xml:space="preserve"> network </w:t>
      </w:r>
      <w:r w:rsidR="00542C4F" w:rsidRPr="00A119D4">
        <w:rPr>
          <w:rFonts w:hint="eastAsia"/>
        </w:rPr>
        <w:t>performance</w:t>
      </w:r>
      <w:r w:rsidR="00542C4F" w:rsidRPr="00A119D4">
        <w:t xml:space="preserve"> (clause 5.1.12) in TR</w:t>
      </w:r>
      <w:r w:rsidR="001E2142" w:rsidRPr="00A119D4">
        <w:t xml:space="preserve"> </w:t>
      </w:r>
      <w:r w:rsidR="00542C4F" w:rsidRPr="00A119D4">
        <w:t xml:space="preserve">23.791. </w:t>
      </w:r>
      <w:r w:rsidRPr="00A119D4">
        <w:t xml:space="preserve">It is expected that </w:t>
      </w:r>
      <w:r w:rsidR="00542C4F" w:rsidRPr="00A119D4">
        <w:t>the corresponding key issue and solution</w:t>
      </w:r>
      <w:r w:rsidRPr="00A119D4">
        <w:t xml:space="preserve"> will be developed based on the</w:t>
      </w:r>
      <w:r w:rsidR="00542C4F" w:rsidRPr="00A119D4">
        <w:t xml:space="preserve"> use</w:t>
      </w:r>
      <w:r w:rsidRPr="00A119D4">
        <w:t xml:space="preserve"> </w:t>
      </w:r>
      <w:r w:rsidR="00542C4F" w:rsidRPr="00A119D4">
        <w:t xml:space="preserve">case </w:t>
      </w:r>
      <w:r w:rsidRPr="00A119D4">
        <w:t xml:space="preserve">to </w:t>
      </w:r>
      <w:r w:rsidR="00542C4F" w:rsidRPr="00A119D4">
        <w:t>support NWDA-Assisted predict</w:t>
      </w:r>
      <w:r w:rsidR="00542C4F" w:rsidRPr="00A119D4">
        <w:rPr>
          <w:rFonts w:hint="eastAsia"/>
        </w:rPr>
        <w:t>able</w:t>
      </w:r>
      <w:r w:rsidR="00542C4F" w:rsidRPr="00A119D4">
        <w:t xml:space="preserve"> network </w:t>
      </w:r>
      <w:r w:rsidR="00542C4F" w:rsidRPr="00A119D4">
        <w:rPr>
          <w:rFonts w:hint="eastAsia"/>
        </w:rPr>
        <w:t>performance</w:t>
      </w:r>
      <w:r w:rsidRPr="00A119D4">
        <w:t xml:space="preserve">. </w:t>
      </w:r>
    </w:p>
    <w:p w:rsidR="00B06DA6" w:rsidRPr="00A119D4" w:rsidRDefault="00B06DA6" w:rsidP="00AC5D5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EA1083" w:rsidRDefault="00542C4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A119D4">
        <w:rPr>
          <w:rFonts w:ascii="Arial" w:hAnsi="Arial" w:cs="Arial"/>
        </w:rPr>
        <w:t xml:space="preserve">Both FS_eV2XARC and </w:t>
      </w:r>
      <w:proofErr w:type="spellStart"/>
      <w:r w:rsidRPr="00A119D4">
        <w:rPr>
          <w:rFonts w:ascii="Arial" w:hAnsi="Arial" w:cs="Arial"/>
        </w:rPr>
        <w:t>FS_eNA</w:t>
      </w:r>
      <w:proofErr w:type="spellEnd"/>
      <w:r w:rsidRPr="00A119D4">
        <w:rPr>
          <w:rFonts w:ascii="Arial" w:hAnsi="Arial" w:cs="Arial"/>
        </w:rPr>
        <w:t xml:space="preserve"> </w:t>
      </w:r>
      <w:r w:rsidR="00BA5AD6" w:rsidRPr="00A119D4">
        <w:rPr>
          <w:rFonts w:ascii="Arial" w:hAnsi="Arial" w:cs="Arial"/>
        </w:rPr>
        <w:t xml:space="preserve">feasibility studies </w:t>
      </w:r>
      <w:r w:rsidRPr="00A119D4">
        <w:rPr>
          <w:rFonts w:ascii="Arial" w:hAnsi="Arial" w:cs="Arial"/>
        </w:rPr>
        <w:t xml:space="preserve">are expected to conclude by December 2018. </w:t>
      </w:r>
      <w:r w:rsidR="00520307" w:rsidRPr="00A119D4">
        <w:rPr>
          <w:rFonts w:ascii="Arial" w:hAnsi="Arial" w:cs="Arial"/>
        </w:rPr>
        <w:t>Therefore, 3GPP SA2 would like to inform 5GAA WG2 that any architecture solution</w:t>
      </w:r>
      <w:r w:rsidR="00CC5851">
        <w:rPr>
          <w:rFonts w:ascii="Arial" w:hAnsi="Arial" w:cs="Arial"/>
        </w:rPr>
        <w:t>s</w:t>
      </w:r>
      <w:r w:rsidR="00520307" w:rsidRPr="00A119D4">
        <w:rPr>
          <w:rFonts w:ascii="Arial" w:hAnsi="Arial" w:cs="Arial"/>
        </w:rPr>
        <w:t xml:space="preserve"> of the FS_eV2XARC and </w:t>
      </w:r>
      <w:proofErr w:type="spellStart"/>
      <w:r w:rsidR="00520307" w:rsidRPr="00A119D4">
        <w:rPr>
          <w:rFonts w:ascii="Arial" w:hAnsi="Arial" w:cs="Arial"/>
        </w:rPr>
        <w:t>FS_eNA</w:t>
      </w:r>
      <w:proofErr w:type="spellEnd"/>
      <w:r w:rsidR="00520307" w:rsidRPr="00A119D4">
        <w:rPr>
          <w:rFonts w:ascii="Arial" w:hAnsi="Arial" w:cs="Arial"/>
        </w:rPr>
        <w:t xml:space="preserve"> are still work in progress, and encourage 5GAA WG2 to verify the design when the </w:t>
      </w:r>
      <w:r w:rsidR="00EA1083" w:rsidRPr="00A119D4">
        <w:rPr>
          <w:rFonts w:ascii="Arial" w:hAnsi="Arial" w:cs="Arial"/>
        </w:rPr>
        <w:t>studies</w:t>
      </w:r>
      <w:r w:rsidR="00520307" w:rsidRPr="00A119D4">
        <w:rPr>
          <w:rFonts w:ascii="Arial" w:hAnsi="Arial" w:cs="Arial"/>
        </w:rPr>
        <w:t xml:space="preserve"> conclude after December 2018.</w:t>
      </w:r>
      <w:r w:rsidR="004E48B0" w:rsidRPr="00A119D4">
        <w:rPr>
          <w:rFonts w:ascii="Arial" w:hAnsi="Arial" w:cs="Arial"/>
        </w:rPr>
        <w:t xml:space="preserve"> SA2 welcome 5GAA to develop service level requirements </w:t>
      </w:r>
      <w:bookmarkStart w:id="1" w:name="_GoBack"/>
      <w:bookmarkEnd w:id="1"/>
      <w:r w:rsidR="004E48B0" w:rsidRPr="00A119D4">
        <w:rPr>
          <w:rFonts w:ascii="Arial" w:hAnsi="Arial" w:cs="Arial"/>
        </w:rPr>
        <w:t xml:space="preserve">and provide to SA2 timely </w:t>
      </w:r>
      <w:r w:rsidR="00B356DD" w:rsidRPr="00A119D4">
        <w:rPr>
          <w:rFonts w:ascii="Arial" w:hAnsi="Arial" w:cs="Arial"/>
        </w:rPr>
        <w:t xml:space="preserve">input </w:t>
      </w:r>
      <w:r w:rsidR="004E48B0" w:rsidRPr="00A119D4">
        <w:rPr>
          <w:rFonts w:ascii="Arial" w:hAnsi="Arial" w:cs="Arial"/>
        </w:rPr>
        <w:t>to help the 3GPP architecture design.</w:t>
      </w:r>
      <w:r w:rsidR="004E48B0">
        <w:rPr>
          <w:rFonts w:ascii="Arial" w:hAnsi="Arial" w:cs="Arial"/>
        </w:rPr>
        <w:t xml:space="preserve"> </w:t>
      </w:r>
    </w:p>
    <w:p w:rsidR="00EA1083" w:rsidRDefault="00EA108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851D2E" w:rsidRPr="003515CC" w:rsidRDefault="004E48B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Specifically, SA2 would like to seek input from 5GAA on the following issue:</w:t>
      </w:r>
    </w:p>
    <w:p w:rsidR="002D30CA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In “Table 1.  Description of metrics for </w:t>
      </w:r>
      <w:proofErr w:type="spellStart"/>
      <w:r w:rsidRPr="003515CC">
        <w:rPr>
          <w:rFonts w:ascii="Arial" w:hAnsi="Arial" w:cs="Arial"/>
        </w:rPr>
        <w:t>QoS</w:t>
      </w:r>
      <w:proofErr w:type="spellEnd"/>
      <w:r w:rsidRPr="003515CC">
        <w:rPr>
          <w:rFonts w:ascii="Arial" w:hAnsi="Arial" w:cs="Arial"/>
        </w:rPr>
        <w:t xml:space="preserve"> Prediction”, the use case mentioned </w:t>
      </w:r>
      <w:r w:rsidR="00BA5AD6">
        <w:rPr>
          <w:rFonts w:ascii="Arial" w:hAnsi="Arial" w:cs="Arial"/>
        </w:rPr>
        <w:t xml:space="preserve">includes </w:t>
      </w:r>
      <w:r w:rsidRPr="003515CC">
        <w:rPr>
          <w:rFonts w:ascii="Arial" w:hAnsi="Arial" w:cs="Arial"/>
        </w:rPr>
        <w:t xml:space="preserve">some real-time vehicle control based on the </w:t>
      </w:r>
      <w:proofErr w:type="spellStart"/>
      <w:r w:rsidRPr="003515CC">
        <w:rPr>
          <w:rFonts w:ascii="Arial" w:hAnsi="Arial" w:cs="Arial"/>
        </w:rPr>
        <w:t>QoS</w:t>
      </w:r>
      <w:proofErr w:type="spellEnd"/>
      <w:r w:rsidRPr="003515CC">
        <w:rPr>
          <w:rFonts w:ascii="Arial" w:hAnsi="Arial" w:cs="Arial"/>
        </w:rPr>
        <w:t xml:space="preserve"> prediction:</w:t>
      </w:r>
    </w:p>
    <w:p w:rsidR="008369BD" w:rsidRPr="003515CC" w:rsidRDefault="008369BD" w:rsidP="008369BD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i/>
        </w:rPr>
      </w:pPr>
      <w:r w:rsidRPr="003515CC">
        <w:rPr>
          <w:rFonts w:ascii="Arial" w:hAnsi="Arial" w:cs="Arial"/>
          <w:i/>
        </w:rPr>
        <w:t xml:space="preserve">“The possible application reaction due to network </w:t>
      </w:r>
      <w:proofErr w:type="spellStart"/>
      <w:r w:rsidRPr="003515CC">
        <w:rPr>
          <w:rFonts w:ascii="Arial" w:hAnsi="Arial" w:cs="Arial"/>
          <w:i/>
        </w:rPr>
        <w:t>QoS</w:t>
      </w:r>
      <w:proofErr w:type="spellEnd"/>
      <w:r w:rsidRPr="003515CC">
        <w:rPr>
          <w:rFonts w:ascii="Arial" w:hAnsi="Arial" w:cs="Arial"/>
          <w:i/>
        </w:rPr>
        <w:t xml:space="preserve"> prediction changes (the metric “</w:t>
      </w:r>
      <w:proofErr w:type="spellStart"/>
      <w:r w:rsidRPr="003515CC">
        <w:rPr>
          <w:rFonts w:ascii="Arial" w:hAnsi="Arial" w:cs="Arial"/>
          <w:i/>
        </w:rPr>
        <w:t>QoS</w:t>
      </w:r>
      <w:proofErr w:type="spellEnd"/>
      <w:r w:rsidRPr="003515CC">
        <w:rPr>
          <w:rFonts w:ascii="Arial" w:hAnsi="Arial" w:cs="Arial"/>
          <w:i/>
        </w:rPr>
        <w:t xml:space="preserve"> changes” is defined below in this table); e.g. increased distance between trucks or slow-down of remote driven vehicle”</w:t>
      </w:r>
    </w:p>
    <w:p w:rsidR="00852A0C" w:rsidRPr="003515CC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lastRenderedPageBreak/>
        <w:t xml:space="preserve">3GPP </w:t>
      </w:r>
      <w:r w:rsidR="008369BD" w:rsidRPr="003515CC">
        <w:rPr>
          <w:rFonts w:ascii="Arial" w:hAnsi="Arial" w:cs="Arial"/>
        </w:rPr>
        <w:t>SA2 would like to understand if this impose</w:t>
      </w:r>
      <w:r w:rsidRPr="003515CC">
        <w:rPr>
          <w:rFonts w:ascii="Arial" w:hAnsi="Arial" w:cs="Arial"/>
        </w:rPr>
        <w:t>s</w:t>
      </w:r>
      <w:r w:rsidR="008369BD" w:rsidRPr="003515CC">
        <w:rPr>
          <w:rFonts w:ascii="Arial" w:hAnsi="Arial" w:cs="Arial"/>
        </w:rPr>
        <w:t xml:space="preserve"> any time critical limit on the </w:t>
      </w:r>
      <w:proofErr w:type="spellStart"/>
      <w:r w:rsidR="008369BD" w:rsidRPr="003515CC">
        <w:rPr>
          <w:rFonts w:ascii="Arial" w:hAnsi="Arial" w:cs="Arial"/>
        </w:rPr>
        <w:t>QoS</w:t>
      </w:r>
      <w:proofErr w:type="spellEnd"/>
      <w:r w:rsidR="008369BD" w:rsidRPr="003515CC">
        <w:rPr>
          <w:rFonts w:ascii="Arial" w:hAnsi="Arial" w:cs="Arial"/>
        </w:rPr>
        <w:t xml:space="preserve"> prediction, or the </w:t>
      </w:r>
      <w:proofErr w:type="spellStart"/>
      <w:r w:rsidR="008369BD" w:rsidRPr="003515CC">
        <w:rPr>
          <w:rFonts w:ascii="Arial" w:hAnsi="Arial" w:cs="Arial"/>
        </w:rPr>
        <w:t>QoS</w:t>
      </w:r>
      <w:proofErr w:type="spellEnd"/>
      <w:r w:rsidR="008369BD" w:rsidRPr="003515CC">
        <w:rPr>
          <w:rFonts w:ascii="Arial" w:hAnsi="Arial" w:cs="Arial"/>
        </w:rPr>
        <w:t xml:space="preserve"> prediction is </w:t>
      </w:r>
      <w:r w:rsidR="001660AD" w:rsidRPr="003515CC">
        <w:rPr>
          <w:rFonts w:ascii="Arial" w:hAnsi="Arial" w:cs="Arial"/>
        </w:rPr>
        <w:t>meant to be provided in a non-time-critical manner</w:t>
      </w:r>
      <w:r w:rsidR="00BA5AD6">
        <w:rPr>
          <w:rFonts w:ascii="Arial" w:hAnsi="Arial" w:cs="Arial"/>
        </w:rPr>
        <w:t>.</w:t>
      </w:r>
      <w:r w:rsidR="008369BD" w:rsidRPr="003515CC">
        <w:rPr>
          <w:rFonts w:ascii="Arial" w:hAnsi="Arial" w:cs="Arial"/>
        </w:rPr>
        <w:t xml:space="preserve">   </w:t>
      </w:r>
    </w:p>
    <w:p w:rsidR="008369BD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C2378" w:rsidRPr="004C2378" w:rsidRDefault="004C237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2D30CA" w:rsidRPr="003515CC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2. Actions:</w:t>
      </w:r>
    </w:p>
    <w:p w:rsidR="00463675" w:rsidRPr="003515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 xml:space="preserve">To </w:t>
      </w:r>
      <w:r w:rsidR="001660AD" w:rsidRPr="003515CC">
        <w:rPr>
          <w:rFonts w:ascii="Arial" w:hAnsi="Arial" w:cs="Arial"/>
          <w:b/>
        </w:rPr>
        <w:t>5GAA WG2</w:t>
      </w:r>
      <w:r w:rsidRPr="003515CC">
        <w:rPr>
          <w:rFonts w:ascii="Arial" w:hAnsi="Arial" w:cs="Arial"/>
          <w:b/>
        </w:rPr>
        <w:t xml:space="preserve"> group.</w:t>
      </w:r>
    </w:p>
    <w:p w:rsidR="004C2378" w:rsidRDefault="00463675" w:rsidP="004C2378">
      <w:pPr>
        <w:pStyle w:val="Header"/>
        <w:tabs>
          <w:tab w:val="clear" w:pos="4153"/>
          <w:tab w:val="clear" w:pos="8306"/>
        </w:tabs>
        <w:spacing w:after="120"/>
        <w:ind w:left="992" w:hangingChars="496" w:hanging="992"/>
        <w:rPr>
          <w:rFonts w:ascii="Arial" w:hAnsi="Arial" w:cs="Arial"/>
        </w:rPr>
      </w:pPr>
      <w:r w:rsidRPr="003515CC">
        <w:rPr>
          <w:rFonts w:ascii="Arial" w:hAnsi="Arial" w:cs="Arial"/>
          <w:b/>
        </w:rPr>
        <w:t xml:space="preserve">ACTION: </w:t>
      </w:r>
      <w:r w:rsidRPr="003515CC">
        <w:rPr>
          <w:rFonts w:ascii="Arial" w:hAnsi="Arial" w:cs="Arial"/>
          <w:b/>
        </w:rPr>
        <w:tab/>
      </w:r>
      <w:r w:rsidR="00851D2E" w:rsidRPr="003515CC">
        <w:rPr>
          <w:rFonts w:ascii="Arial" w:hAnsi="Arial" w:cs="Arial"/>
        </w:rPr>
        <w:t xml:space="preserve">3GPP </w:t>
      </w:r>
      <w:r w:rsidR="00E6625A" w:rsidRPr="003515CC">
        <w:rPr>
          <w:rFonts w:ascii="Arial" w:hAnsi="Arial" w:cs="Arial"/>
        </w:rPr>
        <w:t>SA</w:t>
      </w:r>
      <w:r w:rsidR="002A6E4C" w:rsidRPr="003515CC">
        <w:rPr>
          <w:rFonts w:ascii="Arial" w:hAnsi="Arial" w:cs="Arial"/>
        </w:rPr>
        <w:t xml:space="preserve">2 respectfully asks </w:t>
      </w:r>
      <w:r w:rsidR="001660AD" w:rsidRPr="003515CC">
        <w:rPr>
          <w:rFonts w:ascii="Arial" w:hAnsi="Arial" w:cs="Arial"/>
        </w:rPr>
        <w:t>5GAA WG2</w:t>
      </w:r>
      <w:r w:rsidR="002633C1" w:rsidRPr="003515CC">
        <w:rPr>
          <w:rFonts w:ascii="Arial" w:hAnsi="Arial" w:cs="Arial"/>
        </w:rPr>
        <w:t xml:space="preserve"> to </w:t>
      </w:r>
      <w:r w:rsidR="008168F5" w:rsidRPr="003515CC">
        <w:rPr>
          <w:rFonts w:ascii="Arial" w:hAnsi="Arial" w:cs="Arial"/>
        </w:rPr>
        <w:t xml:space="preserve">take the above </w:t>
      </w:r>
      <w:r w:rsidR="004C2378">
        <w:rPr>
          <w:rFonts w:ascii="Arial" w:hAnsi="Arial" w:cs="Arial"/>
        </w:rPr>
        <w:t xml:space="preserve">aspects </w:t>
      </w:r>
      <w:r w:rsidR="008168F5" w:rsidRPr="003515CC">
        <w:rPr>
          <w:rFonts w:ascii="Arial" w:hAnsi="Arial" w:cs="Arial"/>
        </w:rPr>
        <w:t>into account</w:t>
      </w:r>
      <w:r w:rsidR="001660AD" w:rsidRPr="003515CC">
        <w:rPr>
          <w:rFonts w:ascii="Arial" w:hAnsi="Arial" w:cs="Arial"/>
        </w:rPr>
        <w:t xml:space="preserve"> and provide </w:t>
      </w:r>
      <w:r w:rsidR="004C2378">
        <w:rPr>
          <w:rFonts w:ascii="Arial" w:hAnsi="Arial" w:cs="Arial"/>
        </w:rPr>
        <w:t xml:space="preserve">any timely input so that the ongoing work in the different </w:t>
      </w:r>
      <w:r w:rsidR="004E48B0">
        <w:rPr>
          <w:rFonts w:ascii="Arial" w:hAnsi="Arial" w:cs="Arial"/>
        </w:rPr>
        <w:t>groups</w:t>
      </w:r>
      <w:r w:rsidR="004C2378">
        <w:rPr>
          <w:rFonts w:ascii="Arial" w:hAnsi="Arial" w:cs="Arial"/>
        </w:rPr>
        <w:t xml:space="preserve"> is aligned</w:t>
      </w:r>
      <w:r w:rsidR="008168F5" w:rsidRPr="003515CC">
        <w:rPr>
          <w:rFonts w:ascii="Arial" w:hAnsi="Arial" w:cs="Arial"/>
        </w:rPr>
        <w:t>.</w:t>
      </w:r>
      <w:r w:rsidR="008168F5">
        <w:rPr>
          <w:rFonts w:ascii="Arial" w:hAnsi="Arial" w:cs="Arial"/>
        </w:rPr>
        <w:t xml:space="preserve"> </w:t>
      </w:r>
    </w:p>
    <w:p w:rsidR="00463675" w:rsidRPr="004C2378" w:rsidRDefault="00463675" w:rsidP="00E57BA2">
      <w:pPr>
        <w:spacing w:after="120"/>
        <w:ind w:left="993" w:hanging="993"/>
        <w:rPr>
          <w:rFonts w:ascii="Arial" w:hAnsi="Arial" w:cs="Arial"/>
        </w:rPr>
      </w:pP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:rsidR="00A23786" w:rsidRPr="002F05E9" w:rsidRDefault="00A23786" w:rsidP="00A23786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#128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</w:r>
      <w:r w:rsidRPr="002F05E9">
        <w:rPr>
          <w:rFonts w:ascii="Arial" w:hAnsi="Arial" w:cs="Arial"/>
        </w:rPr>
        <w:t>July 2 – 6</w:t>
      </w:r>
      <w:r w:rsidR="004816D4" w:rsidRPr="002F05E9">
        <w:rPr>
          <w:rFonts w:ascii="Arial" w:hAnsi="Arial" w:cs="Arial"/>
        </w:rPr>
        <w:t>, 2018</w:t>
      </w:r>
      <w:r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ab/>
      </w:r>
      <w:r w:rsidR="004816D4"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>Vilnius</w:t>
      </w:r>
      <w:r w:rsidR="004816D4" w:rsidRPr="002F05E9">
        <w:rPr>
          <w:rFonts w:ascii="Arial" w:hAnsi="Arial" w:cs="Arial"/>
        </w:rPr>
        <w:t>, Lithuania</w:t>
      </w:r>
    </w:p>
    <w:p w:rsidR="00537D9C" w:rsidRPr="00926BC0" w:rsidRDefault="00537D9C" w:rsidP="00537D9C">
      <w:pPr>
        <w:rPr>
          <w:rFonts w:ascii="Arial" w:hAnsi="Arial" w:cs="Arial"/>
        </w:rPr>
      </w:pPr>
      <w:r w:rsidRPr="002F05E9">
        <w:rPr>
          <w:rFonts w:ascii="Arial" w:hAnsi="Arial" w:cs="Arial"/>
        </w:rPr>
        <w:t xml:space="preserve">3GPP SA WG2 #128bis </w:t>
      </w:r>
      <w:r w:rsidRPr="002F05E9">
        <w:rPr>
          <w:rFonts w:ascii="Arial" w:hAnsi="Arial" w:cs="Arial"/>
        </w:rPr>
        <w:tab/>
        <w:t xml:space="preserve">August 20 </w:t>
      </w:r>
      <w:r w:rsidR="004816D4" w:rsidRPr="002F05E9">
        <w:rPr>
          <w:rFonts w:ascii="Arial" w:hAnsi="Arial" w:cs="Arial"/>
        </w:rPr>
        <w:t>–</w:t>
      </w:r>
      <w:r w:rsidRPr="002F05E9">
        <w:rPr>
          <w:rFonts w:ascii="Arial" w:hAnsi="Arial" w:cs="Arial"/>
        </w:rPr>
        <w:t xml:space="preserve"> 24</w:t>
      </w:r>
      <w:r w:rsidR="004816D4" w:rsidRPr="002F05E9">
        <w:rPr>
          <w:rFonts w:ascii="Arial" w:hAnsi="Arial" w:cs="Arial"/>
        </w:rPr>
        <w:t>, 2018</w:t>
      </w:r>
      <w:r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ab/>
        <w:t>Sophia-</w:t>
      </w:r>
      <w:proofErr w:type="spellStart"/>
      <w:r w:rsidRPr="002F05E9">
        <w:rPr>
          <w:rFonts w:ascii="Arial" w:hAnsi="Arial" w:cs="Arial"/>
        </w:rPr>
        <w:t>Antipolis</w:t>
      </w:r>
      <w:proofErr w:type="spellEnd"/>
      <w:r w:rsidR="004816D4" w:rsidRPr="002F05E9">
        <w:rPr>
          <w:rFonts w:ascii="Arial" w:hAnsi="Arial" w:cs="Arial"/>
        </w:rPr>
        <w:t>, France</w:t>
      </w:r>
    </w:p>
    <w:p w:rsidR="00537D9C" w:rsidRPr="00BB1752" w:rsidRDefault="00537D9C" w:rsidP="00A23786">
      <w:pPr>
        <w:rPr>
          <w:rFonts w:ascii="Arial" w:hAnsi="Arial" w:cs="Arial"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591" w:rsidRDefault="00332591">
      <w:r>
        <w:separator/>
      </w:r>
    </w:p>
  </w:endnote>
  <w:endnote w:type="continuationSeparator" w:id="0">
    <w:p w:rsidR="00332591" w:rsidRDefault="00332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591" w:rsidRDefault="00332591">
      <w:r>
        <w:separator/>
      </w:r>
    </w:p>
  </w:footnote>
  <w:footnote w:type="continuationSeparator" w:id="0">
    <w:p w:rsidR="00332591" w:rsidRDefault="003325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DF2B0F"/>
    <w:multiLevelType w:val="hybridMultilevel"/>
    <w:tmpl w:val="C57A7DC6"/>
    <w:lvl w:ilvl="0" w:tplc="E076C254">
      <w:start w:val="2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4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0"/>
  </w:num>
  <w:num w:numId="14">
    <w:abstractNumId w:val="15"/>
  </w:num>
  <w:num w:numId="15">
    <w:abstractNumId w:val="16"/>
  </w:num>
  <w:num w:numId="16">
    <w:abstractNumId w:val="4"/>
  </w:num>
  <w:num w:numId="17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401"/>
    <w:rsid w:val="000031F2"/>
    <w:rsid w:val="00010F73"/>
    <w:rsid w:val="0003416B"/>
    <w:rsid w:val="0003565A"/>
    <w:rsid w:val="0003719B"/>
    <w:rsid w:val="00045511"/>
    <w:rsid w:val="000654F2"/>
    <w:rsid w:val="00071480"/>
    <w:rsid w:val="00083166"/>
    <w:rsid w:val="000B1B36"/>
    <w:rsid w:val="000B683A"/>
    <w:rsid w:val="000D113A"/>
    <w:rsid w:val="000F12FD"/>
    <w:rsid w:val="001063EA"/>
    <w:rsid w:val="00111A42"/>
    <w:rsid w:val="001235E5"/>
    <w:rsid w:val="00123C3B"/>
    <w:rsid w:val="001660AD"/>
    <w:rsid w:val="00172791"/>
    <w:rsid w:val="00177DA3"/>
    <w:rsid w:val="001B008D"/>
    <w:rsid w:val="001C5700"/>
    <w:rsid w:val="001D2108"/>
    <w:rsid w:val="001E0D3F"/>
    <w:rsid w:val="001E2142"/>
    <w:rsid w:val="001F1374"/>
    <w:rsid w:val="002011E5"/>
    <w:rsid w:val="002049C7"/>
    <w:rsid w:val="00217973"/>
    <w:rsid w:val="00220708"/>
    <w:rsid w:val="00222A4F"/>
    <w:rsid w:val="0024067D"/>
    <w:rsid w:val="00254238"/>
    <w:rsid w:val="002633C1"/>
    <w:rsid w:val="00270DF0"/>
    <w:rsid w:val="0027716B"/>
    <w:rsid w:val="00282AC7"/>
    <w:rsid w:val="00282DA9"/>
    <w:rsid w:val="00283A52"/>
    <w:rsid w:val="002A542F"/>
    <w:rsid w:val="002A6E4C"/>
    <w:rsid w:val="002D022B"/>
    <w:rsid w:val="002D095E"/>
    <w:rsid w:val="002D30CA"/>
    <w:rsid w:val="002E003E"/>
    <w:rsid w:val="002F05E9"/>
    <w:rsid w:val="0030138D"/>
    <w:rsid w:val="00302E52"/>
    <w:rsid w:val="0030356A"/>
    <w:rsid w:val="003100EB"/>
    <w:rsid w:val="003221D8"/>
    <w:rsid w:val="00324418"/>
    <w:rsid w:val="003277A4"/>
    <w:rsid w:val="00331675"/>
    <w:rsid w:val="00332591"/>
    <w:rsid w:val="003341F9"/>
    <w:rsid w:val="00335FAB"/>
    <w:rsid w:val="003515CC"/>
    <w:rsid w:val="00362012"/>
    <w:rsid w:val="003632EE"/>
    <w:rsid w:val="003807F6"/>
    <w:rsid w:val="00385529"/>
    <w:rsid w:val="00390712"/>
    <w:rsid w:val="003945F8"/>
    <w:rsid w:val="003946BE"/>
    <w:rsid w:val="003A699D"/>
    <w:rsid w:val="003B5F29"/>
    <w:rsid w:val="003C3065"/>
    <w:rsid w:val="003C44A3"/>
    <w:rsid w:val="003E0EE0"/>
    <w:rsid w:val="003E1BB1"/>
    <w:rsid w:val="003F3BFF"/>
    <w:rsid w:val="004120BA"/>
    <w:rsid w:val="004147C2"/>
    <w:rsid w:val="00417F6D"/>
    <w:rsid w:val="00434028"/>
    <w:rsid w:val="00452B0D"/>
    <w:rsid w:val="00463675"/>
    <w:rsid w:val="004816D4"/>
    <w:rsid w:val="0049066D"/>
    <w:rsid w:val="00496D50"/>
    <w:rsid w:val="004C2378"/>
    <w:rsid w:val="004C6071"/>
    <w:rsid w:val="004E2356"/>
    <w:rsid w:val="004E48B0"/>
    <w:rsid w:val="004E7BB6"/>
    <w:rsid w:val="004F3AA9"/>
    <w:rsid w:val="004F40CC"/>
    <w:rsid w:val="0050174F"/>
    <w:rsid w:val="00501F64"/>
    <w:rsid w:val="00505F59"/>
    <w:rsid w:val="00520307"/>
    <w:rsid w:val="00525D34"/>
    <w:rsid w:val="00537D9C"/>
    <w:rsid w:val="00542C4F"/>
    <w:rsid w:val="00553DF0"/>
    <w:rsid w:val="00575C6F"/>
    <w:rsid w:val="00591547"/>
    <w:rsid w:val="00594DA5"/>
    <w:rsid w:val="005C373E"/>
    <w:rsid w:val="005D1733"/>
    <w:rsid w:val="005D558D"/>
    <w:rsid w:val="005D5906"/>
    <w:rsid w:val="005D77A5"/>
    <w:rsid w:val="005E5DB4"/>
    <w:rsid w:val="005F33E4"/>
    <w:rsid w:val="005F4BC6"/>
    <w:rsid w:val="005F7506"/>
    <w:rsid w:val="00603AE7"/>
    <w:rsid w:val="00633743"/>
    <w:rsid w:val="00642CAC"/>
    <w:rsid w:val="006431E6"/>
    <w:rsid w:val="00646D5B"/>
    <w:rsid w:val="0067303B"/>
    <w:rsid w:val="006775AB"/>
    <w:rsid w:val="00682222"/>
    <w:rsid w:val="00696D33"/>
    <w:rsid w:val="006A473B"/>
    <w:rsid w:val="006A6A28"/>
    <w:rsid w:val="006C0391"/>
    <w:rsid w:val="006D1114"/>
    <w:rsid w:val="006F27CB"/>
    <w:rsid w:val="00701A2B"/>
    <w:rsid w:val="0074144D"/>
    <w:rsid w:val="00746B5C"/>
    <w:rsid w:val="007530BE"/>
    <w:rsid w:val="00771DB4"/>
    <w:rsid w:val="0077396F"/>
    <w:rsid w:val="00774054"/>
    <w:rsid w:val="007822EF"/>
    <w:rsid w:val="00787EAC"/>
    <w:rsid w:val="007A671D"/>
    <w:rsid w:val="007B6292"/>
    <w:rsid w:val="007B6B1D"/>
    <w:rsid w:val="007D1F49"/>
    <w:rsid w:val="00806E3A"/>
    <w:rsid w:val="008168F5"/>
    <w:rsid w:val="00821203"/>
    <w:rsid w:val="00825504"/>
    <w:rsid w:val="008369BD"/>
    <w:rsid w:val="008401F0"/>
    <w:rsid w:val="0084501F"/>
    <w:rsid w:val="00845F63"/>
    <w:rsid w:val="00851D2E"/>
    <w:rsid w:val="00852A0C"/>
    <w:rsid w:val="00852F74"/>
    <w:rsid w:val="008612CD"/>
    <w:rsid w:val="00881F64"/>
    <w:rsid w:val="008831D9"/>
    <w:rsid w:val="0088638C"/>
    <w:rsid w:val="008D1B54"/>
    <w:rsid w:val="008D54F8"/>
    <w:rsid w:val="008E07FF"/>
    <w:rsid w:val="008F358E"/>
    <w:rsid w:val="008F581B"/>
    <w:rsid w:val="00907392"/>
    <w:rsid w:val="009105FB"/>
    <w:rsid w:val="00916145"/>
    <w:rsid w:val="009237F8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B60F7"/>
    <w:rsid w:val="009D594E"/>
    <w:rsid w:val="009E27E2"/>
    <w:rsid w:val="009E5C7E"/>
    <w:rsid w:val="009E7652"/>
    <w:rsid w:val="00A02D48"/>
    <w:rsid w:val="00A04D7D"/>
    <w:rsid w:val="00A119D4"/>
    <w:rsid w:val="00A1282E"/>
    <w:rsid w:val="00A12ABA"/>
    <w:rsid w:val="00A1443B"/>
    <w:rsid w:val="00A151A0"/>
    <w:rsid w:val="00A16B05"/>
    <w:rsid w:val="00A214AA"/>
    <w:rsid w:val="00A23786"/>
    <w:rsid w:val="00A245CA"/>
    <w:rsid w:val="00A3454C"/>
    <w:rsid w:val="00A40236"/>
    <w:rsid w:val="00A411CF"/>
    <w:rsid w:val="00A45BD7"/>
    <w:rsid w:val="00A56D45"/>
    <w:rsid w:val="00A631E9"/>
    <w:rsid w:val="00A6412A"/>
    <w:rsid w:val="00A64F79"/>
    <w:rsid w:val="00A75AEF"/>
    <w:rsid w:val="00A8524C"/>
    <w:rsid w:val="00A95C27"/>
    <w:rsid w:val="00AA637B"/>
    <w:rsid w:val="00AC5D59"/>
    <w:rsid w:val="00AD3396"/>
    <w:rsid w:val="00AE5661"/>
    <w:rsid w:val="00AF32EB"/>
    <w:rsid w:val="00AF3FA4"/>
    <w:rsid w:val="00B05CB3"/>
    <w:rsid w:val="00B06DA6"/>
    <w:rsid w:val="00B06E16"/>
    <w:rsid w:val="00B144D7"/>
    <w:rsid w:val="00B219B2"/>
    <w:rsid w:val="00B255A7"/>
    <w:rsid w:val="00B356DD"/>
    <w:rsid w:val="00B544D2"/>
    <w:rsid w:val="00B5648B"/>
    <w:rsid w:val="00B70E77"/>
    <w:rsid w:val="00B80385"/>
    <w:rsid w:val="00B94E31"/>
    <w:rsid w:val="00BA5AD6"/>
    <w:rsid w:val="00BB0CAD"/>
    <w:rsid w:val="00BB6499"/>
    <w:rsid w:val="00BE1F84"/>
    <w:rsid w:val="00BE7CC9"/>
    <w:rsid w:val="00BF32CE"/>
    <w:rsid w:val="00C021DE"/>
    <w:rsid w:val="00C1393F"/>
    <w:rsid w:val="00C231ED"/>
    <w:rsid w:val="00C2354D"/>
    <w:rsid w:val="00C4041C"/>
    <w:rsid w:val="00C46B05"/>
    <w:rsid w:val="00C51601"/>
    <w:rsid w:val="00C51C0C"/>
    <w:rsid w:val="00C52AEB"/>
    <w:rsid w:val="00C750D8"/>
    <w:rsid w:val="00C77CDA"/>
    <w:rsid w:val="00CA3233"/>
    <w:rsid w:val="00CC0966"/>
    <w:rsid w:val="00CC43AA"/>
    <w:rsid w:val="00CC5851"/>
    <w:rsid w:val="00CE4324"/>
    <w:rsid w:val="00CF04BF"/>
    <w:rsid w:val="00CF4FC2"/>
    <w:rsid w:val="00D12E5D"/>
    <w:rsid w:val="00D24338"/>
    <w:rsid w:val="00D40BEF"/>
    <w:rsid w:val="00D42DF3"/>
    <w:rsid w:val="00D65530"/>
    <w:rsid w:val="00D67C0C"/>
    <w:rsid w:val="00D74A1C"/>
    <w:rsid w:val="00D74FFD"/>
    <w:rsid w:val="00D75660"/>
    <w:rsid w:val="00D76F1F"/>
    <w:rsid w:val="00D876BF"/>
    <w:rsid w:val="00D91158"/>
    <w:rsid w:val="00DB698E"/>
    <w:rsid w:val="00DC6C67"/>
    <w:rsid w:val="00DF75EB"/>
    <w:rsid w:val="00E1432B"/>
    <w:rsid w:val="00E22D34"/>
    <w:rsid w:val="00E37BFC"/>
    <w:rsid w:val="00E5415D"/>
    <w:rsid w:val="00E57BA2"/>
    <w:rsid w:val="00E6625A"/>
    <w:rsid w:val="00E71BBD"/>
    <w:rsid w:val="00E734BB"/>
    <w:rsid w:val="00E73827"/>
    <w:rsid w:val="00EA0E3E"/>
    <w:rsid w:val="00EA1083"/>
    <w:rsid w:val="00EC2503"/>
    <w:rsid w:val="00ED133C"/>
    <w:rsid w:val="00ED4B16"/>
    <w:rsid w:val="00F0588A"/>
    <w:rsid w:val="00F11820"/>
    <w:rsid w:val="00F17587"/>
    <w:rsid w:val="00F23FFC"/>
    <w:rsid w:val="00F54C66"/>
    <w:rsid w:val="00F624DF"/>
    <w:rsid w:val="00F6597F"/>
    <w:rsid w:val="00F827F4"/>
    <w:rsid w:val="00F91C74"/>
    <w:rsid w:val="00FA3438"/>
    <w:rsid w:val="00FD3596"/>
    <w:rsid w:val="00FD3C4A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CC43AA"/>
    <w:rPr>
      <w:rFonts w:ascii="Arial" w:hAnsi="Arial"/>
      <w:b/>
      <w:lang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semiHidden/>
    <w:rsid w:val="00AC5D59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3</cp:revision>
  <cp:lastPrinted>2002-04-23T00:10:00Z</cp:lastPrinted>
  <dcterms:created xsi:type="dcterms:W3CDTF">2018-06-06T07:47:00Z</dcterms:created>
  <dcterms:modified xsi:type="dcterms:W3CDTF">2018-06-06T07:47:00Z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1527863085</vt:lpwstr>
  </property>
</Properties>
</file>