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53438" w14:textId="605699FC" w:rsidR="00F66875" w:rsidRDefault="00F66875" w:rsidP="00F66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39</w:t>
      </w:r>
    </w:p>
    <w:p w14:paraId="05791B9B" w14:textId="5D81E510" w:rsidR="00336E0E" w:rsidRDefault="00F66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1224CBFF" w14:textId="77777777" w:rsidR="00336E0E" w:rsidRDefault="00000000">
      <w:r>
        <w:br/>
      </w:r>
    </w:p>
    <w:p w14:paraId="28B2C271" w14:textId="357C8046" w:rsidR="00336E0E" w:rsidRPr="0095031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031D" w:rsidRPr="0095031D">
        <w:rPr>
          <w:rFonts w:ascii="Arial" w:hAnsi="Arial" w:cs="Arial"/>
          <w:b/>
        </w:rPr>
        <w:t>Presentation of TR 23.700-</w:t>
      </w:r>
      <w:r w:rsidR="0095031D">
        <w:rPr>
          <w:rFonts w:ascii="Arial" w:hAnsi="Arial" w:cs="Arial"/>
          <w:b/>
        </w:rPr>
        <w:t>92</w:t>
      </w:r>
      <w:r w:rsidR="0095031D" w:rsidRPr="0095031D">
        <w:rPr>
          <w:rFonts w:ascii="Arial" w:hAnsi="Arial" w:cs="Arial"/>
          <w:b/>
        </w:rPr>
        <w:t xml:space="preserve"> v1.0.0 for Information</w:t>
      </w:r>
      <w:r w:rsidRPr="00F83565">
        <w:rPr>
          <w:rFonts w:ascii="Arial" w:hAnsi="Arial" w:cs="Arial"/>
          <w:b/>
        </w:rPr>
        <w:br/>
      </w:r>
    </w:p>
    <w:p w14:paraId="6CDA237E" w14:textId="77777777" w:rsidR="00336E0E" w:rsidRPr="00F66875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6875">
        <w:rPr>
          <w:rFonts w:ascii="Arial" w:hAnsi="Arial" w:cs="Arial"/>
          <w:b/>
          <w:lang w:val="fr-FR"/>
        </w:rPr>
        <w:t>Source:</w:t>
      </w:r>
      <w:r w:rsidRPr="00F66875">
        <w:rPr>
          <w:rFonts w:ascii="Arial" w:hAnsi="Arial" w:cs="Arial"/>
          <w:b/>
          <w:lang w:val="fr-FR"/>
        </w:rPr>
        <w:tab/>
      </w:r>
      <w:r w:rsidRPr="00F66875">
        <w:rPr>
          <w:rFonts w:ascii="Arial" w:hAnsi="Arial" w:cs="Arial" w:hint="eastAsia"/>
          <w:b/>
          <w:lang w:val="fr-FR" w:eastAsia="zh-CN"/>
        </w:rPr>
        <w:t>SA6</w:t>
      </w:r>
      <w:r w:rsidRPr="00F66875">
        <w:rPr>
          <w:rFonts w:ascii="Arial" w:hAnsi="Arial" w:cs="Arial"/>
          <w:b/>
          <w:color w:val="2F5496"/>
          <w:lang w:val="fr-FR"/>
        </w:rPr>
        <w:br/>
      </w:r>
    </w:p>
    <w:p w14:paraId="07908CB1" w14:textId="77777777" w:rsidR="00336E0E" w:rsidRPr="00F66875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66875">
        <w:rPr>
          <w:rFonts w:ascii="Arial" w:hAnsi="Arial" w:cs="Arial"/>
          <w:b/>
          <w:lang w:val="fr-FR"/>
        </w:rPr>
        <w:t>Document for:</w:t>
      </w:r>
      <w:r w:rsidRPr="00F66875">
        <w:rPr>
          <w:rFonts w:ascii="Arial" w:hAnsi="Arial" w:cs="Arial"/>
          <w:b/>
          <w:lang w:val="fr-FR"/>
        </w:rPr>
        <w:tab/>
      </w:r>
      <w:r w:rsidRPr="00F66875">
        <w:rPr>
          <w:rFonts w:ascii="Arial" w:hAnsi="Arial" w:cs="Arial" w:hint="eastAsia"/>
          <w:b/>
          <w:lang w:val="fr-FR" w:eastAsia="zh-CN"/>
        </w:rPr>
        <w:t>Information</w:t>
      </w:r>
    </w:p>
    <w:p w14:paraId="66BA44F6" w14:textId="77777777" w:rsidR="00336E0E" w:rsidRPr="00F66875" w:rsidRDefault="00336E0E">
      <w:pPr>
        <w:tabs>
          <w:tab w:val="left" w:pos="3119"/>
        </w:tabs>
        <w:rPr>
          <w:b/>
          <w:sz w:val="24"/>
          <w:lang w:val="fr-FR"/>
        </w:rPr>
      </w:pPr>
    </w:p>
    <w:p w14:paraId="12F4911F" w14:textId="77777777" w:rsidR="00336E0E" w:rsidRPr="00F6687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F66875">
        <w:rPr>
          <w:b/>
          <w:sz w:val="24"/>
          <w:lang w:val="fr-FR"/>
        </w:rPr>
        <w:t>Abstract of document:</w:t>
      </w:r>
    </w:p>
    <w:p w14:paraId="4B70207D" w14:textId="77777777" w:rsidR="00336E0E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solutions </w:t>
      </w:r>
      <w:r>
        <w:rPr>
          <w:rFonts w:eastAsia="SimSun" w:hint="eastAsia"/>
          <w:lang w:val="en-US" w:eastAsia="zh-CN"/>
        </w:rPr>
        <w:t>of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 xml:space="preserve">service aspects </w:t>
      </w:r>
      <w:r>
        <w:rPr>
          <w:lang w:val="en-US" w:eastAsia="zh-CN"/>
        </w:rPr>
        <w:t>for supporting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 w14:paraId="279B272A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application functional aspect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eMMTel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>;</w:t>
      </w:r>
    </w:p>
    <w:p w14:paraId="063A423D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 [3] and SA WG2 Rel-18 NG_RTC WID;</w:t>
      </w:r>
    </w:p>
    <w:p w14:paraId="040BD8AF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the necessary application layer architecture and procedures for enabling MMTel service enhanced with Data Channel usage in IMS network</w:t>
      </w:r>
      <w:r>
        <w:rPr>
          <w:rFonts w:hint="eastAsia"/>
          <w:lang w:val="en-US" w:eastAsia="zh-CN"/>
        </w:rPr>
        <w:t>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and </w:t>
      </w:r>
    </w:p>
    <w:p w14:paraId="55845FBB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val="en-US" w:eastAsia="zh-CN"/>
        </w:rPr>
        <w:t>some</w:t>
      </w:r>
      <w:r>
        <w:rPr>
          <w:rFonts w:hint="eastAsia"/>
          <w:lang w:eastAsia="zh-CN"/>
        </w:rPr>
        <w:t xml:space="preserve"> value added services provided by eMMTel Enabler, e.g. virtual number etc.</w:t>
      </w:r>
    </w:p>
    <w:p w14:paraId="52595E93" w14:textId="77777777" w:rsidR="00336E0E" w:rsidRDefault="00336E0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</w:p>
    <w:p w14:paraId="498E1ED8" w14:textId="77777777" w:rsidR="00336E0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103</w:t>
      </w:r>
      <w:r>
        <w:rPr>
          <w:b/>
          <w:sz w:val="24"/>
        </w:rPr>
        <w:t>:</w:t>
      </w:r>
    </w:p>
    <w:p w14:paraId="6C421E75" w14:textId="77777777" w:rsidR="00336E0E" w:rsidRPr="0095031D" w:rsidRDefault="00000000">
      <w:pPr>
        <w:tabs>
          <w:tab w:val="left" w:pos="3119"/>
        </w:tabs>
        <w:rPr>
          <w:sz w:val="24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t xml:space="preserve"> to SA.</w:t>
      </w:r>
    </w:p>
    <w:p w14:paraId="3F974E1D" w14:textId="77777777" w:rsidR="00336E0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A9C7FAF" w14:textId="77777777" w:rsidR="00336E0E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62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08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50DB2B8C" w14:textId="77777777" w:rsidR="00336E0E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more</w:t>
      </w:r>
      <w:r>
        <w:rPr>
          <w:rFonts w:hint="eastAsia"/>
          <w:lang w:eastAsia="zh-CN"/>
        </w:rPr>
        <w:t xml:space="preserve"> necessary value added services provided by eMMTel Enabler,</w:t>
      </w:r>
      <w:r>
        <w:rPr>
          <w:rFonts w:hint="eastAsia"/>
          <w:lang w:val="en-US" w:eastAsia="zh-CN"/>
        </w:rPr>
        <w:t xml:space="preserve"> e.g. </w:t>
      </w:r>
      <w:r>
        <w:rPr>
          <w:rFonts w:eastAsia="SimSun" w:hint="eastAsia"/>
          <w:lang w:val="en-US" w:eastAsia="zh-CN"/>
        </w:rPr>
        <w:t>providing application layer caller information to callee;</w:t>
      </w:r>
    </w:p>
    <w:p w14:paraId="032284F0" w14:textId="77777777" w:rsidR="00336E0E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data channel application related capability exposure</w:t>
      </w:r>
      <w:r>
        <w:rPr>
          <w:rFonts w:hint="eastAsia"/>
          <w:lang w:val="en-US" w:eastAsia="zh-CN"/>
        </w:rPr>
        <w:t>; and</w:t>
      </w:r>
    </w:p>
    <w:p w14:paraId="5E528DF4" w14:textId="77777777" w:rsidR="00336E0E" w:rsidRDefault="00000000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Conduct clean-up of TS 23.</w:t>
      </w:r>
      <w:r>
        <w:rPr>
          <w:rFonts w:hint="eastAsia"/>
          <w:lang w:val="en-US" w:eastAsia="zh-CN"/>
        </w:rPr>
        <w:t>700-92</w:t>
      </w:r>
      <w:r>
        <w:rPr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201CAE46" w14:textId="77777777" w:rsidR="00336E0E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67BBD" w14:textId="77777777" w:rsidR="00336E0E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Some procedures and APIs have dependency with ongoing SA2 work of FS_NG_RTC_Ph2, e.g.</w:t>
      </w:r>
    </w:p>
    <w:p w14:paraId="1BD5C001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Whether capabilities provided by SA2 can support some Key Issues and related solutions for eMMTel service, e.g. Supporting the multiparty service, is FFS and </w:t>
      </w:r>
      <w:r>
        <w:rPr>
          <w:rFonts w:eastAsia="SimSun" w:hint="eastAsia"/>
          <w:lang w:val="en-US" w:eastAsia="zh-CN"/>
        </w:rPr>
        <w:t>coordination with SA2 is needed;</w:t>
      </w:r>
    </w:p>
    <w:p w14:paraId="72339EA2" w14:textId="77777777" w:rsidR="00336E0E" w:rsidRDefault="00000000">
      <w:pPr>
        <w:pStyle w:val="B1"/>
        <w:numPr>
          <w:ilvl w:val="0"/>
          <w:numId w:val="1"/>
        </w:numPr>
        <w:rPr>
          <w:lang w:eastAsia="zh-CN"/>
        </w:rPr>
      </w:pPr>
      <w:r>
        <w:rPr>
          <w:rFonts w:hint="eastAsia"/>
          <w:lang w:val="en-US" w:eastAsia="zh-CN"/>
        </w:rPr>
        <w:t>whether SA2 have plan to define the</w:t>
      </w:r>
      <w:r>
        <w:rPr>
          <w:lang w:eastAsia="en-GB"/>
        </w:rPr>
        <w:t xml:space="preserve"> interface for application providers to manage the applications to DCAR</w:t>
      </w:r>
      <w:r>
        <w:rPr>
          <w:rFonts w:hint="eastAsia"/>
          <w:lang w:val="en-US" w:eastAsia="zh-CN"/>
        </w:rPr>
        <w:t>, etc.</w:t>
      </w:r>
    </w:p>
    <w:p w14:paraId="41599680" w14:textId="77777777" w:rsidR="00336E0E" w:rsidRPr="0095031D" w:rsidRDefault="00336E0E">
      <w:pPr>
        <w:tabs>
          <w:tab w:val="left" w:pos="3119"/>
        </w:tabs>
        <w:rPr>
          <w:sz w:val="24"/>
        </w:rPr>
      </w:pPr>
    </w:p>
    <w:sectPr w:rsidR="00336E0E" w:rsidRPr="0095031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1A03B" w14:textId="77777777" w:rsidR="00A96638" w:rsidRDefault="00A96638">
      <w:pPr>
        <w:spacing w:after="0"/>
      </w:pPr>
      <w:r>
        <w:separator/>
      </w:r>
    </w:p>
  </w:endnote>
  <w:endnote w:type="continuationSeparator" w:id="0">
    <w:p w14:paraId="362BA7FC" w14:textId="77777777" w:rsidR="00A96638" w:rsidRDefault="00A96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7246" w14:textId="77777777" w:rsidR="00A96638" w:rsidRDefault="00A96638">
      <w:pPr>
        <w:spacing w:after="0"/>
      </w:pPr>
      <w:r>
        <w:separator/>
      </w:r>
    </w:p>
  </w:footnote>
  <w:footnote w:type="continuationSeparator" w:id="0">
    <w:p w14:paraId="5D6261BA" w14:textId="77777777" w:rsidR="00A96638" w:rsidRDefault="00A966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E2C66"/>
    <w:multiLevelType w:val="multilevel"/>
    <w:tmpl w:val="457E2C6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796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75000"/>
    <w:rsid w:val="001C345F"/>
    <w:rsid w:val="001D758F"/>
    <w:rsid w:val="00201520"/>
    <w:rsid w:val="00222D66"/>
    <w:rsid w:val="00254877"/>
    <w:rsid w:val="002A26CA"/>
    <w:rsid w:val="002B09A1"/>
    <w:rsid w:val="002C3756"/>
    <w:rsid w:val="002F21EB"/>
    <w:rsid w:val="00314205"/>
    <w:rsid w:val="003226B1"/>
    <w:rsid w:val="00322A9B"/>
    <w:rsid w:val="00326C7D"/>
    <w:rsid w:val="00336E0E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95031D"/>
    <w:rsid w:val="009612FF"/>
    <w:rsid w:val="009760CB"/>
    <w:rsid w:val="00A26591"/>
    <w:rsid w:val="00A52EBB"/>
    <w:rsid w:val="00A96638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66875"/>
    <w:rsid w:val="00F83565"/>
    <w:rsid w:val="00FC0D29"/>
    <w:rsid w:val="028B2B4E"/>
    <w:rsid w:val="03E147EA"/>
    <w:rsid w:val="042437F5"/>
    <w:rsid w:val="05533EE4"/>
    <w:rsid w:val="070C181F"/>
    <w:rsid w:val="09D82F64"/>
    <w:rsid w:val="09DE4B40"/>
    <w:rsid w:val="0A8607D1"/>
    <w:rsid w:val="0B071FFF"/>
    <w:rsid w:val="0B14133A"/>
    <w:rsid w:val="0B557BA5"/>
    <w:rsid w:val="0B5F5F36"/>
    <w:rsid w:val="0C3D0CCD"/>
    <w:rsid w:val="0D11117F"/>
    <w:rsid w:val="0FB0042D"/>
    <w:rsid w:val="10186DC9"/>
    <w:rsid w:val="10247488"/>
    <w:rsid w:val="106550CF"/>
    <w:rsid w:val="12976F0D"/>
    <w:rsid w:val="15167896"/>
    <w:rsid w:val="15A53026"/>
    <w:rsid w:val="15BC4236"/>
    <w:rsid w:val="185309F7"/>
    <w:rsid w:val="1954601C"/>
    <w:rsid w:val="1AA25CBE"/>
    <w:rsid w:val="1BB47FCD"/>
    <w:rsid w:val="1C12671B"/>
    <w:rsid w:val="1C217434"/>
    <w:rsid w:val="1C80524F"/>
    <w:rsid w:val="1D664248"/>
    <w:rsid w:val="1E993340"/>
    <w:rsid w:val="1F1E7ECB"/>
    <w:rsid w:val="20733ECA"/>
    <w:rsid w:val="22E24F49"/>
    <w:rsid w:val="261D2E1F"/>
    <w:rsid w:val="26754B91"/>
    <w:rsid w:val="26A95292"/>
    <w:rsid w:val="28613B9F"/>
    <w:rsid w:val="2874236C"/>
    <w:rsid w:val="2A0D1FB9"/>
    <w:rsid w:val="2AE17EE7"/>
    <w:rsid w:val="2B0E1027"/>
    <w:rsid w:val="306B5D00"/>
    <w:rsid w:val="33BE5246"/>
    <w:rsid w:val="35F002DF"/>
    <w:rsid w:val="36935D05"/>
    <w:rsid w:val="3A0A70C5"/>
    <w:rsid w:val="3A1F3A2B"/>
    <w:rsid w:val="3C01177E"/>
    <w:rsid w:val="3DEE4856"/>
    <w:rsid w:val="3E420AA4"/>
    <w:rsid w:val="3EBE037D"/>
    <w:rsid w:val="3ECA2411"/>
    <w:rsid w:val="41702730"/>
    <w:rsid w:val="41884094"/>
    <w:rsid w:val="426A520C"/>
    <w:rsid w:val="429268CF"/>
    <w:rsid w:val="44B3312C"/>
    <w:rsid w:val="45B872F1"/>
    <w:rsid w:val="468653C0"/>
    <w:rsid w:val="46F11A71"/>
    <w:rsid w:val="46FE4D35"/>
    <w:rsid w:val="48140D7B"/>
    <w:rsid w:val="49287F12"/>
    <w:rsid w:val="4A0806FA"/>
    <w:rsid w:val="4FB96CA6"/>
    <w:rsid w:val="4FD04D00"/>
    <w:rsid w:val="501A3C7B"/>
    <w:rsid w:val="51B52B4F"/>
    <w:rsid w:val="51BD0E26"/>
    <w:rsid w:val="53E556AC"/>
    <w:rsid w:val="54B5148C"/>
    <w:rsid w:val="56FE5EA0"/>
    <w:rsid w:val="57543E57"/>
    <w:rsid w:val="58BB2023"/>
    <w:rsid w:val="59537C18"/>
    <w:rsid w:val="5B555A16"/>
    <w:rsid w:val="5E3F48AD"/>
    <w:rsid w:val="604152F7"/>
    <w:rsid w:val="60986309"/>
    <w:rsid w:val="62662A7E"/>
    <w:rsid w:val="63E74754"/>
    <w:rsid w:val="650779A7"/>
    <w:rsid w:val="651E1972"/>
    <w:rsid w:val="66C7577B"/>
    <w:rsid w:val="67147AFB"/>
    <w:rsid w:val="6747227C"/>
    <w:rsid w:val="67961102"/>
    <w:rsid w:val="6A6066EF"/>
    <w:rsid w:val="6C7D068A"/>
    <w:rsid w:val="70D8212E"/>
    <w:rsid w:val="72E765E3"/>
    <w:rsid w:val="73B64AE5"/>
    <w:rsid w:val="74F340D8"/>
    <w:rsid w:val="77904DB5"/>
    <w:rsid w:val="786A251A"/>
    <w:rsid w:val="78BC2324"/>
    <w:rsid w:val="79C627D6"/>
    <w:rsid w:val="79FC61CB"/>
    <w:rsid w:val="7AB53F91"/>
    <w:rsid w:val="7AFB0DFE"/>
    <w:rsid w:val="7C3612D6"/>
    <w:rsid w:val="7E3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5EBBD9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285</Words>
  <Characters>1629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MBA editorial</cp:lastModifiedBy>
  <cp:revision>15</cp:revision>
  <dcterms:created xsi:type="dcterms:W3CDTF">2023-05-09T09:25:00Z</dcterms:created>
  <dcterms:modified xsi:type="dcterms:W3CDTF">2024-06-11T11:16:00Z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5C48DAD51425455CA6C30F1CF37B4386</vt:lpwstr>
  </property>
</Properties>
</file>