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36E37" w14:textId="77777777" w:rsidR="001A6554" w:rsidRDefault="001A6554" w:rsidP="001A655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#SP-104</w:t>
      </w:r>
      <w:r>
        <w:rPr>
          <w:rFonts w:cs="Arial"/>
          <w:b/>
          <w:noProof/>
          <w:sz w:val="24"/>
        </w:rPr>
        <w:tab/>
        <w:t>SP-240643</w:t>
      </w:r>
    </w:p>
    <w:p w14:paraId="6733A6B6" w14:textId="77777777" w:rsidR="001A6554" w:rsidRDefault="001A6554" w:rsidP="001A655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June 2024, Shanghai, China</w:t>
      </w:r>
    </w:p>
    <w:p w14:paraId="18B8CF01" w14:textId="7D880BA5" w:rsidR="001A6554" w:rsidRPr="001A6554" w:rsidRDefault="001A6554" w:rsidP="001A655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61A5651" w14:textId="77777777" w:rsidR="001A6554" w:rsidRDefault="001A6554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04EA2857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B66F53">
        <w:rPr>
          <w:b/>
          <w:i/>
          <w:noProof/>
          <w:sz w:val="28"/>
        </w:rPr>
        <w:t>3</w:t>
      </w:r>
      <w:r w:rsidR="00306127">
        <w:rPr>
          <w:b/>
          <w:i/>
          <w:noProof/>
          <w:sz w:val="28"/>
        </w:rPr>
        <w:t>436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2848D1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77D1F" w:rsidRPr="00777D1F">
        <w:rPr>
          <w:rFonts w:ascii="Arial" w:hAnsi="Arial" w:cs="Arial"/>
          <w:bCs/>
          <w:sz w:val="22"/>
          <w:szCs w:val="22"/>
        </w:rPr>
        <w:t xml:space="preserve">Reply </w:t>
      </w:r>
      <w:r w:rsidR="00B66F53" w:rsidRPr="00B66F53">
        <w:rPr>
          <w:rFonts w:ascii="Arial" w:hAnsi="Arial" w:cs="Arial"/>
          <w:bCs/>
          <w:sz w:val="22"/>
          <w:szCs w:val="22"/>
        </w:rPr>
        <w:t>LS on GSMA OPG PRDs publication</w:t>
      </w:r>
    </w:p>
    <w:p w14:paraId="48419698" w14:textId="792B24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31DFC">
        <w:rPr>
          <w:rFonts w:ascii="Arial" w:hAnsi="Arial" w:cs="Arial"/>
          <w:bCs/>
          <w:sz w:val="22"/>
          <w:szCs w:val="22"/>
        </w:rPr>
        <w:t xml:space="preserve">LS </w:t>
      </w:r>
      <w:r w:rsidR="00B66F53" w:rsidRPr="00B31DFC">
        <w:rPr>
          <w:rFonts w:ascii="Arial" w:hAnsi="Arial" w:cs="Arial"/>
          <w:bCs/>
          <w:sz w:val="22"/>
          <w:szCs w:val="22"/>
        </w:rPr>
        <w:t>S5-241339</w:t>
      </w:r>
      <w:r w:rsidRPr="00B31DFC">
        <w:rPr>
          <w:rFonts w:ascii="Arial" w:hAnsi="Arial" w:cs="Arial"/>
          <w:bCs/>
          <w:sz w:val="22"/>
          <w:szCs w:val="22"/>
        </w:rPr>
        <w:t xml:space="preserve"> on </w:t>
      </w:r>
      <w:r w:rsidR="00B66F53" w:rsidRPr="00B31DFC">
        <w:rPr>
          <w:rFonts w:ascii="Arial" w:hAnsi="Arial" w:cs="Arial"/>
          <w:bCs/>
          <w:sz w:val="22"/>
          <w:szCs w:val="22"/>
        </w:rPr>
        <w:t>LS on GSMA OPG PRDs publication</w:t>
      </w:r>
      <w:r w:rsidRPr="00B31DFC">
        <w:rPr>
          <w:rFonts w:ascii="Arial" w:hAnsi="Arial" w:cs="Arial"/>
          <w:bCs/>
          <w:sz w:val="22"/>
          <w:szCs w:val="22"/>
        </w:rPr>
        <w:t xml:space="preserve"> from</w:t>
      </w:r>
      <w:r w:rsidR="00B66F53" w:rsidRPr="00B31DFC">
        <w:rPr>
          <w:rFonts w:ascii="Arial" w:hAnsi="Arial" w:cs="Arial"/>
          <w:bCs/>
          <w:sz w:val="22"/>
          <w:szCs w:val="22"/>
        </w:rPr>
        <w:t xml:space="preserve"> GSMA OPG</w:t>
      </w:r>
    </w:p>
    <w:p w14:paraId="173B2E7F" w14:textId="4EA570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5473797B" w14:textId="0B7554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E2D75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31DFC" w:rsidRPr="009A4AD9">
        <w:rPr>
          <w:rFonts w:ascii="Arial" w:hAnsi="Arial" w:cs="Arial"/>
          <w:bCs/>
          <w:sz w:val="22"/>
          <w:szCs w:val="22"/>
        </w:rPr>
        <w:t xml:space="preserve">3GPP </w:t>
      </w:r>
      <w:r w:rsidR="00B31DFC" w:rsidRPr="00742AB7">
        <w:rPr>
          <w:rFonts w:ascii="Arial" w:hAnsi="Arial" w:cs="Arial"/>
          <w:bCs/>
          <w:sz w:val="22"/>
          <w:szCs w:val="22"/>
        </w:rPr>
        <w:t>SA5</w:t>
      </w:r>
      <w:bookmarkEnd w:id="5"/>
      <w:bookmarkEnd w:id="6"/>
      <w:bookmarkEnd w:id="7"/>
    </w:p>
    <w:p w14:paraId="07E5011C" w14:textId="63B50C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D48">
        <w:rPr>
          <w:rFonts w:ascii="Arial" w:hAnsi="Arial" w:cs="Arial"/>
          <w:bCs/>
          <w:sz w:val="22"/>
          <w:szCs w:val="22"/>
        </w:rPr>
        <w:t>TSG</w:t>
      </w:r>
      <w:r w:rsidR="00B31DFC" w:rsidRPr="009A4AD9">
        <w:rPr>
          <w:rFonts w:ascii="Arial" w:hAnsi="Arial" w:cs="Arial"/>
          <w:bCs/>
          <w:sz w:val="22"/>
          <w:szCs w:val="22"/>
        </w:rPr>
        <w:t xml:space="preserve"> </w:t>
      </w:r>
      <w:r w:rsidR="00B74F53">
        <w:rPr>
          <w:rFonts w:ascii="Arial" w:hAnsi="Arial" w:cs="Arial"/>
          <w:bCs/>
          <w:sz w:val="22"/>
          <w:szCs w:val="22"/>
        </w:rPr>
        <w:t>SA</w:t>
      </w:r>
    </w:p>
    <w:p w14:paraId="7768506E" w14:textId="21EED4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2A06">
        <w:rPr>
          <w:rFonts w:ascii="Arial" w:hAnsi="Arial" w:cs="Arial"/>
          <w:sz w:val="22"/>
          <w:szCs w:val="22"/>
          <w:lang w:val="fr-FR"/>
        </w:rPr>
        <w:t>3GPP SA2</w:t>
      </w:r>
      <w:r w:rsidR="002B4C88" w:rsidRPr="002B4C88">
        <w:rPr>
          <w:rFonts w:ascii="Arial" w:hAnsi="Arial" w:cs="Arial"/>
          <w:sz w:val="22"/>
          <w:szCs w:val="22"/>
          <w:lang w:val="fr-FR"/>
        </w:rPr>
        <w:t xml:space="preserve">, </w:t>
      </w:r>
      <w:r w:rsidR="00672A06">
        <w:rPr>
          <w:rFonts w:ascii="Arial" w:hAnsi="Arial" w:cs="Arial"/>
          <w:sz w:val="22"/>
          <w:szCs w:val="22"/>
          <w:lang w:val="fr-FR"/>
        </w:rPr>
        <w:t>SA3</w:t>
      </w:r>
      <w:r w:rsidR="002B4C88" w:rsidRPr="002B4C88">
        <w:rPr>
          <w:rFonts w:ascii="Arial" w:hAnsi="Arial" w:cs="Arial"/>
          <w:sz w:val="22"/>
          <w:szCs w:val="22"/>
          <w:lang w:val="fr-FR"/>
        </w:rPr>
        <w:t>, SA</w:t>
      </w:r>
      <w:r w:rsidR="00672A06">
        <w:rPr>
          <w:rFonts w:ascii="Arial" w:hAnsi="Arial" w:cs="Arial"/>
          <w:sz w:val="22"/>
          <w:szCs w:val="22"/>
          <w:lang w:val="fr-FR"/>
        </w:rPr>
        <w:t>6</w:t>
      </w:r>
    </w:p>
    <w:bookmarkEnd w:id="8"/>
    <w:bookmarkEnd w:id="9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756774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sz w:val="22"/>
          <w:szCs w:val="22"/>
        </w:rPr>
        <w:t>Maryse Gardella</w:t>
      </w:r>
      <w:r w:rsidR="00B31DFC" w:rsidRPr="00742AB7">
        <w:rPr>
          <w:rFonts w:ascii="Arial" w:hAnsi="Arial" w:cs="Arial"/>
          <w:sz w:val="22"/>
          <w:szCs w:val="22"/>
        </w:rPr>
        <w:t xml:space="preserve">  </w:t>
      </w:r>
    </w:p>
    <w:p w14:paraId="34F99DF8" w14:textId="30356A63" w:rsidR="00B97703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364D20" w:rsidRPr="00765B02">
          <w:rPr>
            <w:rStyle w:val="Hyperlink"/>
            <w:rFonts w:ascii="Arial" w:hAnsi="Arial" w:cs="Arial"/>
            <w:sz w:val="22"/>
            <w:szCs w:val="22"/>
          </w:rPr>
          <w:t>Maryse.gardella@matrixx.com</w:t>
        </w:r>
      </w:hyperlink>
    </w:p>
    <w:p w14:paraId="2439B246" w14:textId="34A2588D" w:rsidR="00364D20" w:rsidRDefault="00364D20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601F2" w:rsidRPr="009601F2">
        <w:rPr>
          <w:rFonts w:ascii="Arial" w:hAnsi="Arial" w:cs="Arial"/>
          <w:sz w:val="22"/>
          <w:szCs w:val="22"/>
        </w:rPr>
        <w:t>Jose Antonio Ordoñez Lucena</w:t>
      </w:r>
    </w:p>
    <w:p w14:paraId="6DE490D3" w14:textId="49824A55" w:rsidR="009601F2" w:rsidRDefault="001A6554" w:rsidP="009601F2">
      <w:pPr>
        <w:spacing w:after="60"/>
        <w:ind w:left="3970" w:hanging="1985"/>
        <w:rPr>
          <w:rFonts w:ascii="Arial" w:hAnsi="Arial" w:cs="Arial"/>
          <w:sz w:val="22"/>
          <w:szCs w:val="22"/>
        </w:rPr>
      </w:pPr>
      <w:hyperlink r:id="rId8" w:history="1">
        <w:r w:rsidR="009601F2" w:rsidRPr="00FE5DC4">
          <w:rPr>
            <w:rStyle w:val="Hyperlink"/>
            <w:rFonts w:ascii="Arial" w:hAnsi="Arial" w:cs="Arial"/>
            <w:sz w:val="22"/>
            <w:szCs w:val="22"/>
          </w:rPr>
          <w:t>jose.antonio.ordonez@ericsson.com</w:t>
        </w:r>
      </w:hyperlink>
    </w:p>
    <w:p w14:paraId="672E01C4" w14:textId="0763F63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15AC46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1DFC">
        <w:rPr>
          <w:rFonts w:ascii="Arial" w:hAnsi="Arial" w:cs="Arial"/>
          <w:bCs/>
        </w:rPr>
        <w:t>None</w:t>
      </w:r>
      <w:r w:rsidR="00B31DFC" w:rsidRPr="00017F23">
        <w:rPr>
          <w:color w:val="0070C0"/>
        </w:rPr>
        <w:t xml:space="preserve"> </w:t>
      </w:r>
      <w:r w:rsidR="00B31DFC">
        <w:rPr>
          <w:color w:val="0070C0"/>
        </w:rPr>
        <w:t xml:space="preserve"> 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485812" w14:textId="03475868" w:rsidR="00CD4BD1" w:rsidRDefault="00CD4BD1" w:rsidP="00CD4BD1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The GSMA Operator Platform Group (OPG) </w:t>
      </w:r>
      <w:r>
        <w:rPr>
          <w:rFonts w:ascii="Arial" w:hAnsi="Arial" w:cs="Arial"/>
          <w:lang w:eastAsia="ko-KR"/>
        </w:rPr>
        <w:t xml:space="preserve">sent the </w:t>
      </w:r>
      <w:r>
        <w:rPr>
          <w:rFonts w:ascii="Arial" w:hAnsi="Arial" w:cs="Arial"/>
        </w:rPr>
        <w:t xml:space="preserve">LS on </w:t>
      </w:r>
      <w:r w:rsidR="00916177">
        <w:rPr>
          <w:rFonts w:ascii="Arial" w:hAnsi="Arial" w:cs="Arial"/>
        </w:rPr>
        <w:t>GSMA OPG PRDs publication</w:t>
      </w:r>
      <w:r>
        <w:rPr>
          <w:rFonts w:ascii="Arial" w:hAnsi="Arial" w:cs="Arial"/>
          <w:lang w:eastAsia="ko-KR"/>
        </w:rPr>
        <w:t xml:space="preserve"> to </w:t>
      </w:r>
      <w:r w:rsidR="00FB7EDD">
        <w:rPr>
          <w:rFonts w:ascii="Arial" w:hAnsi="Arial" w:cs="Arial"/>
          <w:lang w:eastAsia="ko-KR"/>
        </w:rPr>
        <w:t>3GPP SA2</w:t>
      </w:r>
      <w:r w:rsidR="00D91D22">
        <w:rPr>
          <w:rFonts w:ascii="Arial" w:hAnsi="Arial" w:cs="Arial"/>
          <w:lang w:eastAsia="ko-KR"/>
        </w:rPr>
        <w:t xml:space="preserve">, </w:t>
      </w:r>
      <w:r w:rsidR="00FB7EDD">
        <w:rPr>
          <w:rFonts w:ascii="Arial" w:hAnsi="Arial" w:cs="Arial"/>
          <w:lang w:eastAsia="ko-KR"/>
        </w:rPr>
        <w:t xml:space="preserve">SA5 </w:t>
      </w:r>
      <w:r w:rsidR="00D91D22">
        <w:rPr>
          <w:rFonts w:ascii="Arial" w:hAnsi="Arial" w:cs="Arial"/>
          <w:lang w:eastAsia="ko-KR"/>
        </w:rPr>
        <w:t xml:space="preserve">and </w:t>
      </w:r>
      <w:r w:rsidR="00FB7EDD">
        <w:rPr>
          <w:rFonts w:ascii="Arial" w:hAnsi="Arial" w:cs="Arial"/>
          <w:lang w:eastAsia="ko-KR"/>
        </w:rPr>
        <w:t>SA</w:t>
      </w:r>
      <w:r w:rsidR="00D91D22">
        <w:rPr>
          <w:rFonts w:ascii="Arial" w:hAnsi="Arial" w:cs="Arial"/>
          <w:lang w:eastAsia="ko-KR"/>
        </w:rPr>
        <w:t>6</w:t>
      </w:r>
      <w:r w:rsidR="00916177">
        <w:rPr>
          <w:rFonts w:ascii="Arial" w:hAnsi="Arial" w:cs="Arial"/>
          <w:lang w:eastAsia="ko-KR"/>
        </w:rPr>
        <w:t xml:space="preserve">, ETSI ISG MEC and ETSI </w:t>
      </w:r>
      <w:r w:rsidR="00D91D22">
        <w:rPr>
          <w:rFonts w:ascii="Arial" w:hAnsi="Arial" w:cs="Arial"/>
          <w:lang w:eastAsia="ko-KR"/>
        </w:rPr>
        <w:t>IGS NFV,</w:t>
      </w:r>
      <w:r w:rsidR="00916177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w</w:t>
      </w:r>
      <w:r w:rsidR="00A76060">
        <w:rPr>
          <w:rFonts w:ascii="Arial" w:hAnsi="Arial" w:cs="Arial"/>
          <w:lang w:eastAsia="ko-KR"/>
        </w:rPr>
        <w:t>ith</w:t>
      </w:r>
      <w:r>
        <w:rPr>
          <w:rFonts w:ascii="Arial" w:hAnsi="Arial" w:cs="Arial"/>
          <w:lang w:eastAsia="ko-KR"/>
        </w:rPr>
        <w:t xml:space="preserve"> </w:t>
      </w:r>
      <w:r w:rsidR="00A76060">
        <w:rPr>
          <w:rFonts w:ascii="Arial" w:hAnsi="Arial" w:cs="Arial"/>
          <w:lang w:eastAsia="ko-KR"/>
        </w:rPr>
        <w:t>CC to</w:t>
      </w:r>
      <w:r>
        <w:rPr>
          <w:rFonts w:ascii="Arial" w:hAnsi="Arial" w:cs="Arial"/>
          <w:lang w:eastAsia="ko-KR"/>
        </w:rPr>
        <w:t xml:space="preserve"> </w:t>
      </w:r>
      <w:r w:rsidR="00D91D22">
        <w:rPr>
          <w:rFonts w:ascii="Arial" w:hAnsi="Arial" w:cs="Arial"/>
          <w:lang w:eastAsia="ko-KR"/>
        </w:rPr>
        <w:t xml:space="preserve">TSG SA and 3GPP SA3. </w:t>
      </w:r>
    </w:p>
    <w:p w14:paraId="0436A793" w14:textId="6D853F42" w:rsidR="00C71B47" w:rsidRDefault="001D5404" w:rsidP="003170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Therefore, SA WG5</w:t>
      </w:r>
      <w:r w:rsidR="00C71B47" w:rsidRPr="00C71B47">
        <w:rPr>
          <w:rFonts w:ascii="Arial" w:hAnsi="Arial" w:cs="Arial"/>
          <w:lang w:eastAsia="zh-CN"/>
        </w:rPr>
        <w:t xml:space="preserve"> would like to provide feedback on the </w:t>
      </w:r>
      <w:r w:rsidR="001A35B8">
        <w:rPr>
          <w:rFonts w:ascii="Arial" w:hAnsi="Arial" w:cs="Arial"/>
          <w:lang w:eastAsia="zh-CN"/>
        </w:rPr>
        <w:t>GSMA OPG</w:t>
      </w:r>
      <w:r w:rsidR="00C71B47" w:rsidRPr="00C71B47">
        <w:rPr>
          <w:rFonts w:ascii="Arial" w:hAnsi="Arial" w:cs="Arial"/>
          <w:lang w:eastAsia="zh-CN"/>
        </w:rPr>
        <w:t xml:space="preserve"> LS to TSG SA as below:</w:t>
      </w:r>
    </w:p>
    <w:p w14:paraId="76B40F97" w14:textId="77777777" w:rsidR="00F73D62" w:rsidRDefault="00F73D62" w:rsidP="0031707D">
      <w:pPr>
        <w:rPr>
          <w:rFonts w:ascii="Arial" w:hAnsi="Arial" w:cs="Arial"/>
          <w:lang w:eastAsia="zh-CN"/>
        </w:rPr>
      </w:pPr>
    </w:p>
    <w:p w14:paraId="35BAEE2F" w14:textId="2B4153C0" w:rsidR="0031707D" w:rsidRDefault="0031707D" w:rsidP="000E23DF">
      <w:pPr>
        <w:ind w:left="36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</w:t>
      </w:r>
      <w:r w:rsidRPr="00884B13"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5</w:t>
      </w:r>
      <w:r w:rsidRPr="00884B13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thanks GSMA OPG for their </w:t>
      </w:r>
      <w:r w:rsidRPr="00F40D94">
        <w:rPr>
          <w:rFonts w:ascii="Arial" w:hAnsi="Arial" w:cs="Arial"/>
          <w:lang w:eastAsia="zh-CN"/>
        </w:rPr>
        <w:t>notif</w:t>
      </w:r>
      <w:r>
        <w:rPr>
          <w:rFonts w:ascii="Arial" w:hAnsi="Arial" w:cs="Arial"/>
          <w:lang w:eastAsia="zh-CN"/>
        </w:rPr>
        <w:t xml:space="preserve">ication </w:t>
      </w:r>
      <w:r w:rsidRPr="00F40D94">
        <w:rPr>
          <w:rFonts w:ascii="Arial" w:hAnsi="Arial" w:cs="Arial"/>
          <w:lang w:eastAsia="zh-CN"/>
        </w:rPr>
        <w:t>of the publication of new documents and recent release of several GSMA PRDs</w:t>
      </w:r>
      <w:r>
        <w:rPr>
          <w:rFonts w:ascii="Arial" w:hAnsi="Arial" w:cs="Arial"/>
          <w:lang w:eastAsia="zh-CN"/>
        </w:rPr>
        <w:t xml:space="preserve">. </w:t>
      </w:r>
    </w:p>
    <w:p w14:paraId="7590A639" w14:textId="4EDF6C55" w:rsidR="00B97703" w:rsidRDefault="0031707D" w:rsidP="000E23DF">
      <w:pPr>
        <w:ind w:left="360"/>
        <w:jc w:val="both"/>
        <w:rPr>
          <w:color w:val="0070C0"/>
        </w:rPr>
      </w:pPr>
      <w:r>
        <w:rPr>
          <w:rFonts w:ascii="Arial" w:hAnsi="Arial" w:cs="Arial"/>
          <w:bCs/>
        </w:rPr>
        <w:t>The n</w:t>
      </w:r>
      <w:r w:rsidRPr="00F40D94">
        <w:rPr>
          <w:rFonts w:ascii="Arial" w:hAnsi="Arial" w:cs="Arial"/>
          <w:bCs/>
        </w:rPr>
        <w:t>ew</w:t>
      </w:r>
      <w:r>
        <w:rPr>
          <w:rFonts w:ascii="Arial" w:hAnsi="Arial" w:cs="Arial"/>
          <w:bCs/>
        </w:rPr>
        <w:t>ly available</w:t>
      </w:r>
      <w:r w:rsidRPr="00F40D9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GSMA PRD</w:t>
      </w:r>
      <w:r w:rsidRPr="00F40D94">
        <w:rPr>
          <w:rFonts w:ascii="Arial" w:hAnsi="Arial" w:cs="Arial"/>
          <w:bCs/>
        </w:rPr>
        <w:t xml:space="preserve"> OPG.07 Southbound Interface Charging Function APIs version 1.0</w:t>
      </w:r>
      <w:r>
        <w:rPr>
          <w:rFonts w:ascii="Arial" w:hAnsi="Arial" w:cs="Arial"/>
          <w:bCs/>
        </w:rPr>
        <w:t xml:space="preserve"> is in particular interest of 3GPP SA5 Charging, and will be taken into consideration for further exchanges related to charging aspects.</w:t>
      </w:r>
      <w:r w:rsidRPr="000F6242">
        <w:rPr>
          <w:color w:val="0070C0"/>
        </w:rPr>
        <w:t xml:space="preserve"> </w:t>
      </w:r>
      <w:r>
        <w:rPr>
          <w:color w:val="0070C0"/>
        </w:rPr>
        <w:t xml:space="preserve"> </w:t>
      </w:r>
    </w:p>
    <w:p w14:paraId="63401E23" w14:textId="6A2FD114" w:rsidR="00EF04E8" w:rsidRDefault="00A05FC9" w:rsidP="000E23DF">
      <w:pPr>
        <w:ind w:left="360"/>
        <w:jc w:val="both"/>
        <w:rPr>
          <w:color w:val="0070C0"/>
        </w:rPr>
      </w:pPr>
      <w:r>
        <w:rPr>
          <w:rFonts w:ascii="Arial" w:hAnsi="Arial" w:cs="Arial"/>
          <w:bCs/>
        </w:rPr>
        <w:t xml:space="preserve">In addition, </w:t>
      </w:r>
      <w:r w:rsidR="00E22934">
        <w:rPr>
          <w:rFonts w:ascii="Arial" w:hAnsi="Arial" w:cs="Arial"/>
          <w:bCs/>
        </w:rPr>
        <w:t>from manag</w:t>
      </w:r>
      <w:r w:rsidR="004A005E">
        <w:rPr>
          <w:rFonts w:ascii="Arial" w:hAnsi="Arial" w:cs="Arial"/>
          <w:bCs/>
        </w:rPr>
        <w:t xml:space="preserve">ement and orchestration standpoint, </w:t>
      </w:r>
      <w:r w:rsidR="00EF04E8" w:rsidRPr="00EF04E8">
        <w:rPr>
          <w:rFonts w:ascii="Arial" w:hAnsi="Arial" w:cs="Arial"/>
          <w:bCs/>
        </w:rPr>
        <w:t xml:space="preserve">3GPP SA5 has </w:t>
      </w:r>
      <w:r w:rsidR="000C7A02">
        <w:rPr>
          <w:rFonts w:ascii="Arial" w:hAnsi="Arial" w:cs="Arial"/>
          <w:bCs/>
        </w:rPr>
        <w:t>the following question:</w:t>
      </w:r>
    </w:p>
    <w:p w14:paraId="1FBA74B8" w14:textId="2F705CC3" w:rsidR="00ED11A8" w:rsidRPr="000C7A02" w:rsidRDefault="000C7A02" w:rsidP="000E23DF">
      <w:pPr>
        <w:pStyle w:val="ListParagraph"/>
        <w:numPr>
          <w:ilvl w:val="0"/>
          <w:numId w:val="11"/>
        </w:numPr>
        <w:ind w:left="1080" w:hanging="270"/>
        <w:jc w:val="both"/>
      </w:pPr>
      <w:r>
        <w:rPr>
          <w:rFonts w:ascii="Arial" w:hAnsi="Arial" w:cs="Arial"/>
          <w:bCs/>
        </w:rPr>
        <w:t>Regarding</w:t>
      </w:r>
      <w:r w:rsidR="004C53F4" w:rsidRPr="00AB6C00">
        <w:rPr>
          <w:rFonts w:ascii="Arial" w:hAnsi="Arial" w:cs="Arial"/>
          <w:bCs/>
        </w:rPr>
        <w:t xml:space="preserve"> </w:t>
      </w:r>
      <w:r w:rsidR="00EF04E8" w:rsidRPr="00AB6C00">
        <w:rPr>
          <w:rFonts w:ascii="Arial" w:hAnsi="Arial" w:cs="Arial"/>
          <w:bCs/>
        </w:rPr>
        <w:t>GSMA PRD OPG.08 Southbound Interface for Operation, Administration and Maintenance APIs</w:t>
      </w:r>
      <w:r w:rsidR="00ED11A8" w:rsidRPr="00AB6C00">
        <w:rPr>
          <w:rFonts w:ascii="Arial" w:hAnsi="Arial" w:cs="Arial"/>
          <w:bCs/>
        </w:rPr>
        <w:t xml:space="preserve">, SA5 would like to </w:t>
      </w:r>
      <w:r w:rsidR="00047D5C" w:rsidRPr="00AB6C00">
        <w:rPr>
          <w:rFonts w:ascii="Arial" w:hAnsi="Arial" w:cs="Arial"/>
          <w:bCs/>
        </w:rPr>
        <w:t xml:space="preserve">know </w:t>
      </w:r>
      <w:r w:rsidR="004B305C" w:rsidRPr="00AB6C00">
        <w:rPr>
          <w:rFonts w:ascii="Arial" w:hAnsi="Arial" w:cs="Arial"/>
          <w:bCs/>
        </w:rPr>
        <w:t xml:space="preserve">why </w:t>
      </w:r>
      <w:r w:rsidR="00E55B81" w:rsidRPr="00AB6C00">
        <w:rPr>
          <w:rFonts w:ascii="Arial" w:hAnsi="Arial" w:cs="Arial"/>
          <w:bCs/>
        </w:rPr>
        <w:t>Rel-17 version of TS 28.532</w:t>
      </w:r>
      <w:r w:rsidR="003D0FD9" w:rsidRPr="00AB6C00">
        <w:rPr>
          <w:rFonts w:ascii="Arial" w:hAnsi="Arial" w:cs="Arial"/>
          <w:bCs/>
        </w:rPr>
        <w:t xml:space="preserve"> (</w:t>
      </w:r>
      <w:r w:rsidR="007550F5" w:rsidRPr="00AB6C00">
        <w:rPr>
          <w:rFonts w:ascii="Arial" w:hAnsi="Arial" w:cs="Arial"/>
          <w:bCs/>
        </w:rPr>
        <w:t xml:space="preserve">reference </w:t>
      </w:r>
      <w:r w:rsidR="003D0FD9" w:rsidRPr="00AB6C00">
        <w:rPr>
          <w:rFonts w:ascii="Arial" w:hAnsi="Arial" w:cs="Arial"/>
          <w:bCs/>
        </w:rPr>
        <w:t>[5]</w:t>
      </w:r>
      <w:r w:rsidR="007550F5" w:rsidRPr="00AB6C00">
        <w:rPr>
          <w:rFonts w:ascii="Arial" w:hAnsi="Arial" w:cs="Arial"/>
          <w:bCs/>
        </w:rPr>
        <w:t xml:space="preserve"> in the PRD</w:t>
      </w:r>
      <w:r w:rsidR="003D0FD9" w:rsidRPr="00AB6C00">
        <w:rPr>
          <w:rFonts w:ascii="Arial" w:hAnsi="Arial" w:cs="Arial"/>
          <w:bCs/>
        </w:rPr>
        <w:t>)</w:t>
      </w:r>
      <w:r w:rsidR="00E55B81" w:rsidRPr="00AB6C00">
        <w:rPr>
          <w:rFonts w:ascii="Arial" w:hAnsi="Arial" w:cs="Arial"/>
          <w:bCs/>
        </w:rPr>
        <w:t xml:space="preserve"> is used </w:t>
      </w:r>
      <w:r w:rsidR="007550F5" w:rsidRPr="00AB6C00">
        <w:rPr>
          <w:rFonts w:ascii="Arial" w:hAnsi="Arial" w:cs="Arial"/>
          <w:bCs/>
        </w:rPr>
        <w:t>for stage 2 (sections 2.1.3</w:t>
      </w:r>
      <w:r w:rsidR="00522CC3" w:rsidRPr="00AB6C00">
        <w:rPr>
          <w:rFonts w:ascii="Arial" w:hAnsi="Arial" w:cs="Arial"/>
          <w:bCs/>
        </w:rPr>
        <w:t xml:space="preserve">.1-2.1.3.8 in the PRD), whereas Rel-18 version of TS 28.532 (reference [6] in the PRD) is used for stage 3 (section </w:t>
      </w:r>
      <w:r w:rsidR="003D0FD9" w:rsidRPr="00AB6C00">
        <w:rPr>
          <w:rFonts w:ascii="Arial" w:hAnsi="Arial" w:cs="Arial"/>
          <w:bCs/>
        </w:rPr>
        <w:t>2.1.4</w:t>
      </w:r>
      <w:r w:rsidR="00522CC3" w:rsidRPr="00AB6C00">
        <w:rPr>
          <w:rFonts w:ascii="Arial" w:hAnsi="Arial" w:cs="Arial"/>
          <w:bCs/>
        </w:rPr>
        <w:t>).</w:t>
      </w:r>
      <w:r w:rsidR="003D0FD9" w:rsidRPr="00AB6C00">
        <w:rPr>
          <w:rFonts w:ascii="Arial" w:hAnsi="Arial" w:cs="Arial"/>
          <w:bCs/>
        </w:rPr>
        <w:t xml:space="preserve">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4BD2D1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A35B8">
        <w:rPr>
          <w:rFonts w:ascii="Arial" w:hAnsi="Arial" w:cs="Arial"/>
          <w:b/>
        </w:rPr>
        <w:t>TSG SA</w:t>
      </w:r>
      <w:r w:rsidR="0031707D">
        <w:rPr>
          <w:rFonts w:ascii="Arial" w:hAnsi="Arial" w:cs="Arial"/>
          <w:b/>
        </w:rPr>
        <w:t>:</w:t>
      </w:r>
    </w:p>
    <w:p w14:paraId="6DFC64E8" w14:textId="7E2B01E5" w:rsidR="00B97703" w:rsidRDefault="00B97703" w:rsidP="0031707D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1707D" w:rsidRPr="0083671D">
        <w:rPr>
          <w:rFonts w:ascii="Arial" w:hAnsi="Arial" w:cs="Arial"/>
        </w:rPr>
        <w:t>SA</w:t>
      </w:r>
      <w:r w:rsidR="0031707D">
        <w:rPr>
          <w:rFonts w:ascii="Arial" w:hAnsi="Arial" w:cs="Arial"/>
        </w:rPr>
        <w:t xml:space="preserve">5 </w:t>
      </w:r>
      <w:r w:rsidR="0031707D" w:rsidRPr="00E1168E">
        <w:rPr>
          <w:rFonts w:ascii="Arial" w:hAnsi="Arial" w:cs="Arial"/>
        </w:rPr>
        <w:t xml:space="preserve">kindly requests </w:t>
      </w:r>
      <w:r w:rsidR="001A35B8">
        <w:rPr>
          <w:rFonts w:ascii="Arial" w:hAnsi="Arial" w:cs="Arial"/>
        </w:rPr>
        <w:t>TSG SA</w:t>
      </w:r>
      <w:r w:rsidR="0031707D" w:rsidRPr="00FF35B8">
        <w:rPr>
          <w:rFonts w:ascii="Arial" w:hAnsi="Arial" w:cs="Arial"/>
        </w:rPr>
        <w:t xml:space="preserve"> </w:t>
      </w:r>
      <w:r w:rsidR="0031707D">
        <w:rPr>
          <w:rFonts w:ascii="Arial" w:hAnsi="Arial" w:cs="Arial"/>
        </w:rPr>
        <w:t xml:space="preserve">to </w:t>
      </w:r>
      <w:r w:rsidR="001A35B8">
        <w:rPr>
          <w:rFonts w:ascii="Arial" w:hAnsi="Arial" w:cs="Arial"/>
        </w:rPr>
        <w:t xml:space="preserve">consider SA5 feedback </w:t>
      </w:r>
      <w:r w:rsidR="0031707D">
        <w:rPr>
          <w:rFonts w:ascii="Arial" w:hAnsi="Arial" w:cs="Arial"/>
        </w:rPr>
        <w:t xml:space="preserve">above </w:t>
      </w:r>
      <w:r w:rsidR="000C7A02">
        <w:rPr>
          <w:rFonts w:ascii="Arial" w:hAnsi="Arial" w:cs="Arial"/>
        </w:rPr>
        <w:t xml:space="preserve">when providing responses to GSMA OPG on behalf of 3GPP. </w:t>
      </w:r>
    </w:p>
    <w:p w14:paraId="12E680CA" w14:textId="77777777" w:rsidR="001A35B8" w:rsidRPr="00017F23" w:rsidRDefault="001A35B8" w:rsidP="0031707D">
      <w:pPr>
        <w:spacing w:after="120"/>
        <w:ind w:left="993" w:hanging="993"/>
        <w:rPr>
          <w:i/>
          <w:iCs/>
          <w:color w:val="0070C0"/>
        </w:rPr>
      </w:pP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1D73FC41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581511">
        <w:t xml:space="preserve">Hyderabad, </w:t>
      </w:r>
      <w:r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95002" w14:textId="77777777" w:rsidR="00AF4238" w:rsidRDefault="00AF4238">
      <w:pPr>
        <w:spacing w:after="0"/>
      </w:pPr>
      <w:r>
        <w:separator/>
      </w:r>
    </w:p>
  </w:endnote>
  <w:endnote w:type="continuationSeparator" w:id="0">
    <w:p w14:paraId="2712F03E" w14:textId="77777777" w:rsidR="00AF4238" w:rsidRDefault="00AF42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58BFF" w14:textId="77777777" w:rsidR="00AF4238" w:rsidRDefault="00AF4238">
      <w:pPr>
        <w:spacing w:after="0"/>
      </w:pPr>
      <w:r>
        <w:separator/>
      </w:r>
    </w:p>
  </w:footnote>
  <w:footnote w:type="continuationSeparator" w:id="0">
    <w:p w14:paraId="660D5155" w14:textId="77777777" w:rsidR="00AF4238" w:rsidRDefault="00AF42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444853"/>
    <w:multiLevelType w:val="hybridMultilevel"/>
    <w:tmpl w:val="1A5EE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93492"/>
    <w:multiLevelType w:val="hybridMultilevel"/>
    <w:tmpl w:val="85801F18"/>
    <w:lvl w:ilvl="0" w:tplc="3A5A0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E87894"/>
    <w:multiLevelType w:val="singleLevel"/>
    <w:tmpl w:val="200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7D9C2E6D"/>
    <w:multiLevelType w:val="hybridMultilevel"/>
    <w:tmpl w:val="30F8090E"/>
    <w:lvl w:ilvl="0" w:tplc="9486460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8"/>
  </w:num>
  <w:num w:numId="2" w16cid:durableId="335420021">
    <w:abstractNumId w:val="7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405028836">
    <w:abstractNumId w:val="9"/>
  </w:num>
  <w:num w:numId="9" w16cid:durableId="1694576184">
    <w:abstractNumId w:val="5"/>
  </w:num>
  <w:num w:numId="10" w16cid:durableId="1450196689">
    <w:abstractNumId w:val="10"/>
  </w:num>
  <w:num w:numId="11" w16cid:durableId="191754604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01703"/>
    <w:rsid w:val="00015110"/>
    <w:rsid w:val="00017F23"/>
    <w:rsid w:val="000237B5"/>
    <w:rsid w:val="00027DC0"/>
    <w:rsid w:val="00047D5C"/>
    <w:rsid w:val="0006015E"/>
    <w:rsid w:val="000735E4"/>
    <w:rsid w:val="0008337D"/>
    <w:rsid w:val="0008790C"/>
    <w:rsid w:val="000C6359"/>
    <w:rsid w:val="000C7A02"/>
    <w:rsid w:val="000E23DF"/>
    <w:rsid w:val="000F60B8"/>
    <w:rsid w:val="000F6242"/>
    <w:rsid w:val="00167390"/>
    <w:rsid w:val="001927D5"/>
    <w:rsid w:val="001A35B8"/>
    <w:rsid w:val="001A6554"/>
    <w:rsid w:val="001A7CFD"/>
    <w:rsid w:val="001B14F2"/>
    <w:rsid w:val="001D5404"/>
    <w:rsid w:val="00226381"/>
    <w:rsid w:val="00264862"/>
    <w:rsid w:val="002869FE"/>
    <w:rsid w:val="0029690D"/>
    <w:rsid w:val="002A5D12"/>
    <w:rsid w:val="002B4C88"/>
    <w:rsid w:val="002F1940"/>
    <w:rsid w:val="00304054"/>
    <w:rsid w:val="00306127"/>
    <w:rsid w:val="0031707D"/>
    <w:rsid w:val="003413C5"/>
    <w:rsid w:val="00353610"/>
    <w:rsid w:val="00353D98"/>
    <w:rsid w:val="00364D20"/>
    <w:rsid w:val="00383545"/>
    <w:rsid w:val="003840C5"/>
    <w:rsid w:val="003D0FD9"/>
    <w:rsid w:val="003E0704"/>
    <w:rsid w:val="003E6144"/>
    <w:rsid w:val="003F4A9E"/>
    <w:rsid w:val="00414A0C"/>
    <w:rsid w:val="00417CF6"/>
    <w:rsid w:val="00433500"/>
    <w:rsid w:val="00433F71"/>
    <w:rsid w:val="00440D43"/>
    <w:rsid w:val="00495985"/>
    <w:rsid w:val="00496CF1"/>
    <w:rsid w:val="004A005E"/>
    <w:rsid w:val="004A5EF0"/>
    <w:rsid w:val="004B305C"/>
    <w:rsid w:val="004C53F4"/>
    <w:rsid w:val="004E25EC"/>
    <w:rsid w:val="004E3939"/>
    <w:rsid w:val="004F6963"/>
    <w:rsid w:val="00511396"/>
    <w:rsid w:val="00520423"/>
    <w:rsid w:val="005227FA"/>
    <w:rsid w:val="00522CC3"/>
    <w:rsid w:val="005536DC"/>
    <w:rsid w:val="00581511"/>
    <w:rsid w:val="005D76CE"/>
    <w:rsid w:val="006052AD"/>
    <w:rsid w:val="00620FC6"/>
    <w:rsid w:val="006348E3"/>
    <w:rsid w:val="00640636"/>
    <w:rsid w:val="00642E8A"/>
    <w:rsid w:val="00672A06"/>
    <w:rsid w:val="006D219A"/>
    <w:rsid w:val="006E298D"/>
    <w:rsid w:val="006F09B6"/>
    <w:rsid w:val="00707533"/>
    <w:rsid w:val="00712D48"/>
    <w:rsid w:val="0073766B"/>
    <w:rsid w:val="007550F5"/>
    <w:rsid w:val="0075543A"/>
    <w:rsid w:val="00765D1D"/>
    <w:rsid w:val="00777D1F"/>
    <w:rsid w:val="007B32B5"/>
    <w:rsid w:val="007B5F6A"/>
    <w:rsid w:val="007C0A76"/>
    <w:rsid w:val="007C5CA2"/>
    <w:rsid w:val="007F31E6"/>
    <w:rsid w:val="007F4F92"/>
    <w:rsid w:val="00810857"/>
    <w:rsid w:val="00822E18"/>
    <w:rsid w:val="00847D10"/>
    <w:rsid w:val="00865DE2"/>
    <w:rsid w:val="00873AB7"/>
    <w:rsid w:val="008D772F"/>
    <w:rsid w:val="008E602C"/>
    <w:rsid w:val="008E68E4"/>
    <w:rsid w:val="008E6DC1"/>
    <w:rsid w:val="008E6E14"/>
    <w:rsid w:val="00916177"/>
    <w:rsid w:val="009426E2"/>
    <w:rsid w:val="00956061"/>
    <w:rsid w:val="009601F2"/>
    <w:rsid w:val="0099615C"/>
    <w:rsid w:val="0099764C"/>
    <w:rsid w:val="009D1743"/>
    <w:rsid w:val="00A05FC9"/>
    <w:rsid w:val="00A50181"/>
    <w:rsid w:val="00A622B9"/>
    <w:rsid w:val="00A76060"/>
    <w:rsid w:val="00AA3BCC"/>
    <w:rsid w:val="00AB6C00"/>
    <w:rsid w:val="00AE1B3E"/>
    <w:rsid w:val="00AF4238"/>
    <w:rsid w:val="00B07B55"/>
    <w:rsid w:val="00B31DFC"/>
    <w:rsid w:val="00B43D64"/>
    <w:rsid w:val="00B66F53"/>
    <w:rsid w:val="00B726DA"/>
    <w:rsid w:val="00B74F53"/>
    <w:rsid w:val="00B97703"/>
    <w:rsid w:val="00B9796D"/>
    <w:rsid w:val="00BB0A72"/>
    <w:rsid w:val="00BF01D0"/>
    <w:rsid w:val="00C037E3"/>
    <w:rsid w:val="00C05328"/>
    <w:rsid w:val="00C060D3"/>
    <w:rsid w:val="00C25BCB"/>
    <w:rsid w:val="00C71B47"/>
    <w:rsid w:val="00C85647"/>
    <w:rsid w:val="00C921FB"/>
    <w:rsid w:val="00CB506A"/>
    <w:rsid w:val="00CD4BD1"/>
    <w:rsid w:val="00CD7EC0"/>
    <w:rsid w:val="00CF40AE"/>
    <w:rsid w:val="00CF6087"/>
    <w:rsid w:val="00D0487D"/>
    <w:rsid w:val="00D77821"/>
    <w:rsid w:val="00D8590E"/>
    <w:rsid w:val="00D87FEA"/>
    <w:rsid w:val="00D91D22"/>
    <w:rsid w:val="00DA3314"/>
    <w:rsid w:val="00DD2537"/>
    <w:rsid w:val="00E21BBA"/>
    <w:rsid w:val="00E22934"/>
    <w:rsid w:val="00E4765A"/>
    <w:rsid w:val="00E55B81"/>
    <w:rsid w:val="00EB6265"/>
    <w:rsid w:val="00ED11A8"/>
    <w:rsid w:val="00EF04E8"/>
    <w:rsid w:val="00F0517C"/>
    <w:rsid w:val="00F25496"/>
    <w:rsid w:val="00F55F48"/>
    <w:rsid w:val="00F667CF"/>
    <w:rsid w:val="00F71512"/>
    <w:rsid w:val="00F73D62"/>
    <w:rsid w:val="00F803BE"/>
    <w:rsid w:val="00F91E64"/>
    <w:rsid w:val="00FB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列出段落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D11A8"/>
  </w:style>
  <w:style w:type="character" w:customStyle="1" w:styleId="ListParagraphChar">
    <w:name w:val="List Paragraph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"/>
    <w:basedOn w:val="DefaultParagraphFont"/>
    <w:link w:val="ListParagraph"/>
    <w:uiPriority w:val="34"/>
    <w:locked/>
    <w:rsid w:val="00ED11A8"/>
  </w:style>
  <w:style w:type="character" w:styleId="UnresolvedMention">
    <w:name w:val="Unresolved Mention"/>
    <w:basedOn w:val="DefaultParagraphFont"/>
    <w:uiPriority w:val="99"/>
    <w:semiHidden/>
    <w:unhideWhenUsed/>
    <w:rsid w:val="00364D20"/>
    <w:rPr>
      <w:color w:val="605E5C"/>
      <w:shd w:val="clear" w:color="auto" w:fill="E1DFDD"/>
    </w:rPr>
  </w:style>
  <w:style w:type="paragraph" w:customStyle="1" w:styleId="TableText">
    <w:name w:val="Table Text"/>
    <w:basedOn w:val="Normal"/>
    <w:link w:val="TableTextChar"/>
    <w:uiPriority w:val="19"/>
    <w:qFormat/>
    <w:rsid w:val="006348E3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348E3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5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antonio.ordonez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yse.gardella@matrix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2024-06-04T12:01:00Z</dcterms:created>
  <dcterms:modified xsi:type="dcterms:W3CDTF">2024-06-04T12:01:00Z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