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1F9E2" w14:textId="77777777" w:rsidR="00836676" w:rsidRDefault="00836676" w:rsidP="00836676">
      <w:pPr>
        <w:tabs>
          <w:tab w:val="right" w:pos="9638"/>
        </w:tabs>
        <w:rPr>
          <w:rFonts w:cs="Arial"/>
          <w:b/>
          <w:sz w:val="24"/>
        </w:rPr>
      </w:pPr>
      <w:bookmarkStart w:id="0" w:name="_Toc327548004"/>
      <w:bookmarkStart w:id="1" w:name="_Toc327548204"/>
      <w:bookmarkStart w:id="2" w:name="_Toc330993687"/>
      <w:bookmarkStart w:id="3" w:name="_Toc74460299"/>
      <w:r>
        <w:rPr>
          <w:rFonts w:cs="Arial"/>
          <w:b/>
          <w:sz w:val="24"/>
        </w:rPr>
        <w:t>TSG SA Meeting #SP-104</w:t>
      </w:r>
      <w:r>
        <w:rPr>
          <w:rFonts w:cs="Arial"/>
          <w:b/>
          <w:sz w:val="24"/>
        </w:rPr>
        <w:tab/>
        <w:t>SP-240525</w:t>
      </w:r>
    </w:p>
    <w:p w14:paraId="5A8D2F90" w14:textId="77777777" w:rsidR="00836676" w:rsidRDefault="00836676" w:rsidP="00836676">
      <w:pPr>
        <w:pBdr>
          <w:bottom w:val="single" w:sz="6" w:space="0" w:color="auto"/>
        </w:pBdr>
        <w:tabs>
          <w:tab w:val="right" w:pos="9638"/>
        </w:tabs>
        <w:rPr>
          <w:rFonts w:cs="Arial"/>
          <w:b/>
          <w:sz w:val="24"/>
        </w:rPr>
      </w:pPr>
      <w:r>
        <w:rPr>
          <w:rFonts w:cs="Arial"/>
          <w:b/>
          <w:sz w:val="24"/>
        </w:rPr>
        <w:t>27 - 31 June 2024, Shanghai, China</w:t>
      </w:r>
    </w:p>
    <w:p w14:paraId="64B387E0" w14:textId="4D297944" w:rsidR="00477CD5" w:rsidRDefault="003200B6" w:rsidP="00477CD5">
      <w:pPr>
        <w:pStyle w:val="Header"/>
        <w:tabs>
          <w:tab w:val="right" w:pos="9356"/>
        </w:tabs>
        <w:jc w:val="center"/>
      </w:pPr>
      <w:r>
        <w:rPr>
          <w:noProof/>
          <w:lang w:val="en-IN" w:eastAsia="ko-KR"/>
        </w:rPr>
        <w:drawing>
          <wp:inline distT="0" distB="0" distL="0" distR="0" wp14:anchorId="243E1901" wp14:editId="7D52068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56707D55" w14:textId="77777777" w:rsidR="00477CD5" w:rsidRDefault="00477CD5" w:rsidP="003E4579">
      <w:pPr>
        <w:pStyle w:val="Title"/>
        <w:jc w:val="center"/>
      </w:pPr>
      <w:r w:rsidRPr="009D6A6C">
        <w:t xml:space="preserve">Liaison </w:t>
      </w:r>
      <w:r w:rsidRPr="00477CD5">
        <w:t>Statement</w:t>
      </w:r>
    </w:p>
    <w:p w14:paraId="3485015E"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71C4DEBA" w14:textId="77777777" w:rsidTr="003E4579">
        <w:trPr>
          <w:trHeight w:val="590"/>
          <w:tblHeader/>
        </w:trPr>
        <w:tc>
          <w:tcPr>
            <w:tcW w:w="3337" w:type="dxa"/>
            <w:shd w:val="clear" w:color="auto" w:fill="DE002B"/>
            <w:vAlign w:val="center"/>
          </w:tcPr>
          <w:p w14:paraId="6D9244AB" w14:textId="77777777" w:rsidR="00477CD5" w:rsidRDefault="00477CD5" w:rsidP="003E4579">
            <w:pPr>
              <w:pStyle w:val="TableHeader"/>
            </w:pPr>
            <w:r>
              <w:t>Liaison Statement Title:</w:t>
            </w:r>
          </w:p>
        </w:tc>
        <w:tc>
          <w:tcPr>
            <w:tcW w:w="6379" w:type="dxa"/>
            <w:vAlign w:val="center"/>
          </w:tcPr>
          <w:p w14:paraId="1F6145F1" w14:textId="1A483A45" w:rsidR="00477CD5" w:rsidRDefault="00B402D9" w:rsidP="003E4579">
            <w:pPr>
              <w:pStyle w:val="TableText"/>
            </w:pPr>
            <w:r>
              <w:rPr>
                <w:rStyle w:val="normaltextrun"/>
                <w:color w:val="000000"/>
                <w:szCs w:val="20"/>
                <w:shd w:val="clear" w:color="auto" w:fill="FFFFFF"/>
              </w:rPr>
              <w:t>Reply LS on collaboration and alignment of 3GPP defined application enablers with GSMA Open Gateway</w:t>
            </w:r>
            <w:r>
              <w:rPr>
                <w:rStyle w:val="eop"/>
                <w:color w:val="000000"/>
                <w:szCs w:val="20"/>
                <w:shd w:val="clear" w:color="auto" w:fill="FFFFFF"/>
              </w:rPr>
              <w:t> </w:t>
            </w:r>
          </w:p>
        </w:tc>
      </w:tr>
    </w:tbl>
    <w:p w14:paraId="28A17DE8"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E48148E"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5667FC54" w14:textId="77777777" w:rsidR="00477CD5" w:rsidRDefault="00477CD5" w:rsidP="003E4579">
            <w:pPr>
              <w:pStyle w:val="TableHeader"/>
            </w:pPr>
            <w:r>
              <w:t>Source Meeting Information</w:t>
            </w:r>
          </w:p>
        </w:tc>
      </w:tr>
      <w:tr w:rsidR="00477CD5" w14:paraId="2BB8181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E4976F5" w14:textId="77777777" w:rsidR="00477CD5" w:rsidRDefault="00477CD5" w:rsidP="00DC5B89">
            <w:pPr>
              <w:pStyle w:val="TableText"/>
            </w:pPr>
            <w:r>
              <w:t>Meeting Number</w:t>
            </w:r>
          </w:p>
        </w:tc>
        <w:tc>
          <w:tcPr>
            <w:tcW w:w="3228" w:type="dxa"/>
            <w:shd w:val="clear" w:color="auto" w:fill="D9D9D9"/>
          </w:tcPr>
          <w:p w14:paraId="43657A15" w14:textId="77777777" w:rsidR="00477CD5" w:rsidRDefault="00477CD5" w:rsidP="00DC5B89">
            <w:pPr>
              <w:pStyle w:val="TableText"/>
            </w:pPr>
            <w:r>
              <w:t>Meeting Date</w:t>
            </w:r>
          </w:p>
        </w:tc>
        <w:tc>
          <w:tcPr>
            <w:tcW w:w="3008" w:type="dxa"/>
            <w:shd w:val="clear" w:color="auto" w:fill="D9D9D9"/>
          </w:tcPr>
          <w:p w14:paraId="270952BE" w14:textId="77777777" w:rsidR="00477CD5" w:rsidRDefault="00477CD5" w:rsidP="00DC5B89">
            <w:pPr>
              <w:pStyle w:val="TableText"/>
            </w:pPr>
            <w:r>
              <w:t>Meeting Location</w:t>
            </w:r>
          </w:p>
        </w:tc>
      </w:tr>
      <w:tr w:rsidR="00B402D9" w14:paraId="7F2AF28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080243C" w14:textId="633B73C9" w:rsidR="00B402D9" w:rsidRPr="008C70CA" w:rsidRDefault="00B402D9" w:rsidP="00B402D9">
            <w:pPr>
              <w:pStyle w:val="TableText"/>
            </w:pPr>
            <w:r w:rsidRPr="008C70CA">
              <w:rPr>
                <w:rStyle w:val="normaltextrun"/>
                <w:szCs w:val="20"/>
              </w:rPr>
              <w:t>OGWTS #0</w:t>
            </w:r>
            <w:r w:rsidR="008C70CA" w:rsidRPr="008C70CA">
              <w:rPr>
                <w:rStyle w:val="normaltextrun"/>
                <w:szCs w:val="20"/>
              </w:rPr>
              <w:t>3</w:t>
            </w:r>
            <w:r w:rsidRPr="008C70CA">
              <w:rPr>
                <w:rStyle w:val="eop"/>
                <w:rFonts w:cs="Arial"/>
                <w:szCs w:val="20"/>
              </w:rPr>
              <w:t> </w:t>
            </w:r>
          </w:p>
        </w:tc>
        <w:tc>
          <w:tcPr>
            <w:tcW w:w="3228" w:type="dxa"/>
          </w:tcPr>
          <w:p w14:paraId="5EFAE664" w14:textId="5015B206" w:rsidR="00B402D9" w:rsidRPr="00740BB1" w:rsidRDefault="00740BB1" w:rsidP="00B402D9">
            <w:pPr>
              <w:pStyle w:val="TableText"/>
              <w:rPr>
                <w:color w:val="000000" w:themeColor="text1"/>
              </w:rPr>
            </w:pPr>
            <w:r>
              <w:rPr>
                <w:rStyle w:val="eop"/>
                <w:rFonts w:cs="Arial"/>
              </w:rPr>
              <w:t>3</w:t>
            </w:r>
            <w:r>
              <w:rPr>
                <w:rStyle w:val="eop"/>
              </w:rPr>
              <w:t>0</w:t>
            </w:r>
            <w:r w:rsidRPr="00740BB1">
              <w:rPr>
                <w:rStyle w:val="eop"/>
                <w:vertAlign w:val="superscript"/>
              </w:rPr>
              <w:t>th</w:t>
            </w:r>
            <w:r>
              <w:rPr>
                <w:rStyle w:val="eop"/>
              </w:rPr>
              <w:t xml:space="preserve"> March 2024</w:t>
            </w:r>
          </w:p>
        </w:tc>
        <w:tc>
          <w:tcPr>
            <w:tcW w:w="3008" w:type="dxa"/>
          </w:tcPr>
          <w:p w14:paraId="5A6566F0" w14:textId="2F009279" w:rsidR="00B402D9" w:rsidRPr="00740BB1" w:rsidRDefault="00740BB1" w:rsidP="00B402D9">
            <w:pPr>
              <w:pStyle w:val="TableText"/>
              <w:rPr>
                <w:rStyle w:val="eop"/>
              </w:rPr>
            </w:pPr>
            <w:r w:rsidRPr="00740BB1">
              <w:rPr>
                <w:rStyle w:val="eop"/>
              </w:rPr>
              <w:t>Virtual</w:t>
            </w:r>
          </w:p>
        </w:tc>
      </w:tr>
    </w:tbl>
    <w:p w14:paraId="2DA63F9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508D4332"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5DE26017" w14:textId="77777777" w:rsidR="00477CD5" w:rsidRDefault="00477CD5" w:rsidP="003E4579">
            <w:pPr>
              <w:pStyle w:val="TableHeader"/>
            </w:pPr>
            <w:r>
              <w:t>Document Details</w:t>
            </w:r>
          </w:p>
        </w:tc>
      </w:tr>
      <w:tr w:rsidR="00477CD5" w14:paraId="727FC7C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57C422" w14:textId="77777777" w:rsidR="00477CD5" w:rsidRDefault="00477CD5" w:rsidP="00DC5B89">
            <w:pPr>
              <w:pStyle w:val="TableText"/>
            </w:pPr>
            <w:r>
              <w:t>Document Number:</w:t>
            </w:r>
          </w:p>
        </w:tc>
        <w:tc>
          <w:tcPr>
            <w:tcW w:w="3228" w:type="dxa"/>
            <w:shd w:val="clear" w:color="auto" w:fill="D9D9D9"/>
          </w:tcPr>
          <w:p w14:paraId="000C2692" w14:textId="77777777" w:rsidR="00477CD5" w:rsidRDefault="00477CD5" w:rsidP="00DC5B89">
            <w:pPr>
              <w:pStyle w:val="TableText"/>
            </w:pPr>
            <w:r>
              <w:t>Creation Date:</w:t>
            </w:r>
          </w:p>
        </w:tc>
        <w:tc>
          <w:tcPr>
            <w:tcW w:w="3008" w:type="dxa"/>
            <w:shd w:val="clear" w:color="auto" w:fill="D9D9D9"/>
          </w:tcPr>
          <w:p w14:paraId="6D3056D3" w14:textId="77777777" w:rsidR="00477CD5" w:rsidRDefault="00477CD5" w:rsidP="00DC5B89">
            <w:pPr>
              <w:pStyle w:val="TableText"/>
            </w:pPr>
            <w:r>
              <w:t>Document Author:</w:t>
            </w:r>
          </w:p>
        </w:tc>
      </w:tr>
      <w:tr w:rsidR="00477CD5" w14:paraId="2407630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B20E15C" w14:textId="7B0052C8" w:rsidR="00477CD5" w:rsidRDefault="00B402D9" w:rsidP="003E4579">
            <w:pPr>
              <w:pStyle w:val="TableText"/>
            </w:pPr>
            <w:r w:rsidRPr="00740BB1">
              <w:rPr>
                <w:rStyle w:val="eop"/>
              </w:rPr>
              <w:t>OGWTS_0</w:t>
            </w:r>
            <w:r w:rsidR="00740BB1">
              <w:rPr>
                <w:rStyle w:val="eop"/>
              </w:rPr>
              <w:t>3</w:t>
            </w:r>
            <w:r w:rsidRPr="00740BB1">
              <w:rPr>
                <w:rStyle w:val="eop"/>
              </w:rPr>
              <w:t>_Doc</w:t>
            </w:r>
            <w:r w:rsidR="00740BB1">
              <w:rPr>
                <w:rStyle w:val="eop"/>
              </w:rPr>
              <w:t>04</w:t>
            </w:r>
            <w:r>
              <w:rPr>
                <w:rStyle w:val="eop"/>
                <w:color w:val="000000"/>
                <w:szCs w:val="20"/>
                <w:shd w:val="clear" w:color="auto" w:fill="FFFFFF"/>
              </w:rPr>
              <w:t> </w:t>
            </w:r>
          </w:p>
        </w:tc>
        <w:tc>
          <w:tcPr>
            <w:tcW w:w="3228" w:type="dxa"/>
          </w:tcPr>
          <w:p w14:paraId="277250D4" w14:textId="3D51DFAB" w:rsidR="00477CD5" w:rsidRDefault="00B402D9" w:rsidP="003E4579">
            <w:pPr>
              <w:pStyle w:val="TableText"/>
            </w:pPr>
            <w:r>
              <w:rPr>
                <w:rStyle w:val="normaltextrun"/>
                <w:color w:val="000000"/>
                <w:szCs w:val="20"/>
                <w:shd w:val="clear" w:color="auto" w:fill="FFFFFF"/>
              </w:rPr>
              <w:t>12</w:t>
            </w:r>
            <w:r>
              <w:rPr>
                <w:rStyle w:val="normaltextrun"/>
                <w:color w:val="000000"/>
                <w:sz w:val="16"/>
                <w:szCs w:val="16"/>
                <w:shd w:val="clear" w:color="auto" w:fill="FFFFFF"/>
                <w:vertAlign w:val="superscript"/>
              </w:rPr>
              <w:t>th</w:t>
            </w:r>
            <w:r>
              <w:rPr>
                <w:rStyle w:val="normaltextrun"/>
                <w:color w:val="000000"/>
                <w:szCs w:val="20"/>
                <w:shd w:val="clear" w:color="auto" w:fill="FFFFFF"/>
              </w:rPr>
              <w:t xml:space="preserve"> of March 2024</w:t>
            </w:r>
            <w:r>
              <w:rPr>
                <w:rStyle w:val="eop"/>
                <w:color w:val="000000"/>
                <w:szCs w:val="20"/>
                <w:shd w:val="clear" w:color="auto" w:fill="FFFFFF"/>
              </w:rPr>
              <w:t> </w:t>
            </w:r>
          </w:p>
        </w:tc>
        <w:tc>
          <w:tcPr>
            <w:tcW w:w="3008" w:type="dxa"/>
          </w:tcPr>
          <w:p w14:paraId="679396A7" w14:textId="5E6834A9" w:rsidR="00477CD5" w:rsidRPr="00740BB1" w:rsidRDefault="00B402D9" w:rsidP="003E4579">
            <w:pPr>
              <w:pStyle w:val="TableText"/>
            </w:pPr>
            <w:r w:rsidRPr="00740BB1">
              <w:rPr>
                <w:rStyle w:val="normaltextrun"/>
                <w:color w:val="000000" w:themeColor="text1"/>
                <w:szCs w:val="20"/>
                <w:shd w:val="clear" w:color="auto" w:fill="FFFFFF"/>
              </w:rPr>
              <w:t>Laszlo Suto, Liberty Global</w:t>
            </w:r>
          </w:p>
        </w:tc>
      </w:tr>
      <w:tr w:rsidR="00477CD5" w14:paraId="50513EF8"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A6DEB23" w14:textId="77777777" w:rsidR="00477CD5" w:rsidRDefault="00477CD5" w:rsidP="00DC5B89">
            <w:pPr>
              <w:pStyle w:val="TableText"/>
            </w:pPr>
            <w:r>
              <w:t>Originating GSMA Source:</w:t>
            </w:r>
          </w:p>
        </w:tc>
        <w:tc>
          <w:tcPr>
            <w:tcW w:w="3228" w:type="dxa"/>
            <w:shd w:val="clear" w:color="auto" w:fill="D9D9D9"/>
          </w:tcPr>
          <w:p w14:paraId="75E28C62" w14:textId="77777777" w:rsidR="00477CD5" w:rsidRDefault="003200B6" w:rsidP="00DC5B89">
            <w:pPr>
              <w:pStyle w:val="TableText"/>
            </w:pPr>
            <w:r>
              <w:t>Deadline for response</w:t>
            </w:r>
            <w:r w:rsidR="00477CD5">
              <w:t>:</w:t>
            </w:r>
          </w:p>
        </w:tc>
        <w:tc>
          <w:tcPr>
            <w:tcW w:w="3008" w:type="dxa"/>
            <w:shd w:val="clear" w:color="auto" w:fill="D9D9D9"/>
          </w:tcPr>
          <w:p w14:paraId="0F30704F" w14:textId="77777777" w:rsidR="00477CD5" w:rsidRDefault="003200B6" w:rsidP="00DC5B89">
            <w:pPr>
              <w:pStyle w:val="TableText"/>
            </w:pPr>
            <w:r>
              <w:t xml:space="preserve">Liaison Statement Contact </w:t>
            </w:r>
          </w:p>
        </w:tc>
      </w:tr>
      <w:tr w:rsidR="00477CD5" w14:paraId="1D62C00E"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7E999BE" w14:textId="2E959CD2" w:rsidR="00477CD5" w:rsidRDefault="00B402D9" w:rsidP="003E4579">
            <w:pPr>
              <w:pStyle w:val="TableText"/>
            </w:pPr>
            <w:r>
              <w:rPr>
                <w:rStyle w:val="normaltextrun"/>
                <w:color w:val="000000"/>
                <w:szCs w:val="20"/>
                <w:shd w:val="clear" w:color="auto" w:fill="FFFFFF"/>
              </w:rPr>
              <w:t>Open Gateway Technical Stream</w:t>
            </w:r>
            <w:r>
              <w:rPr>
                <w:rStyle w:val="eop"/>
                <w:color w:val="000000"/>
                <w:szCs w:val="20"/>
                <w:shd w:val="clear" w:color="auto" w:fill="FFFFFF"/>
              </w:rPr>
              <w:t> </w:t>
            </w:r>
          </w:p>
        </w:tc>
        <w:tc>
          <w:tcPr>
            <w:tcW w:w="3228" w:type="dxa"/>
          </w:tcPr>
          <w:p w14:paraId="37BBEC36" w14:textId="12502A2D" w:rsidR="00477CD5" w:rsidRDefault="00B402D9" w:rsidP="003E4579">
            <w:pPr>
              <w:pStyle w:val="TableText"/>
            </w:pPr>
            <w:r>
              <w:t>-</w:t>
            </w:r>
          </w:p>
        </w:tc>
        <w:tc>
          <w:tcPr>
            <w:tcW w:w="3008" w:type="dxa"/>
          </w:tcPr>
          <w:p w14:paraId="3F619375" w14:textId="77777777" w:rsidR="00477CD5" w:rsidRDefault="003200B6" w:rsidP="003E4579">
            <w:pPr>
              <w:pStyle w:val="TableText"/>
            </w:pPr>
            <w:r>
              <w:rPr>
                <w:rFonts w:eastAsia="MS Mincho"/>
                <w:lang w:eastAsia="ja-JP"/>
              </w:rPr>
              <w:t>gsmaliaisons@gsma.com</w:t>
            </w:r>
          </w:p>
        </w:tc>
      </w:tr>
      <w:tr w:rsidR="00FB337E" w14:paraId="10F91141"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06E96AD" w14:textId="77777777" w:rsidR="00FB337E" w:rsidRDefault="00FB337E" w:rsidP="003E4579">
            <w:pPr>
              <w:pStyle w:val="TableText"/>
            </w:pPr>
            <w:r>
              <w:t>Security classification:</w:t>
            </w:r>
          </w:p>
        </w:tc>
        <w:tc>
          <w:tcPr>
            <w:tcW w:w="6236" w:type="dxa"/>
            <w:gridSpan w:val="2"/>
          </w:tcPr>
          <w:p w14:paraId="5D975086" w14:textId="77777777" w:rsidR="00FB337E" w:rsidRDefault="00FB337E" w:rsidP="003E4579">
            <w:pPr>
              <w:pStyle w:val="TableText"/>
              <w:rPr>
                <w:rFonts w:eastAsia="MS Mincho"/>
                <w:lang w:eastAsia="ja-JP"/>
              </w:rPr>
            </w:pPr>
            <w:r>
              <w:t>Non-confidential</w:t>
            </w:r>
          </w:p>
        </w:tc>
      </w:tr>
    </w:tbl>
    <w:p w14:paraId="3E17A5A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6E076EE3"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2C3AFCF8" w14:textId="77777777" w:rsidR="00477CD5" w:rsidRDefault="00477CD5" w:rsidP="00DC5B89">
            <w:pPr>
              <w:pStyle w:val="TableHeader"/>
            </w:pPr>
            <w:r>
              <w:t>Recipient</w:t>
            </w:r>
            <w:r w:rsidR="003200B6">
              <w:t>s</w:t>
            </w:r>
            <w:r>
              <w:t>:</w:t>
            </w:r>
          </w:p>
        </w:tc>
      </w:tr>
      <w:tr w:rsidR="00FB337E" w14:paraId="0C4F79B9"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35EE88" w14:textId="77777777" w:rsidR="00FB337E" w:rsidRDefault="00FB337E" w:rsidP="00DC5B89">
            <w:pPr>
              <w:pStyle w:val="TableText"/>
            </w:pPr>
            <w:r>
              <w:t>Internal recipients:</w:t>
            </w:r>
          </w:p>
        </w:tc>
        <w:tc>
          <w:tcPr>
            <w:tcW w:w="6236" w:type="dxa"/>
            <w:shd w:val="clear" w:color="auto" w:fill="auto"/>
          </w:tcPr>
          <w:p w14:paraId="660C98D1" w14:textId="49AEAAC2" w:rsidR="00FB337E" w:rsidRDefault="00B402D9" w:rsidP="00DC5B89">
            <w:pPr>
              <w:pStyle w:val="TableText"/>
            </w:pPr>
            <w:r>
              <w:rPr>
                <w:rStyle w:val="normaltextrun"/>
                <w:color w:val="000000"/>
                <w:szCs w:val="20"/>
                <w:shd w:val="clear" w:color="auto" w:fill="FFFFFF"/>
              </w:rPr>
              <w:t>CC: OPG, OPAG</w:t>
            </w:r>
            <w:r>
              <w:rPr>
                <w:rStyle w:val="eop"/>
                <w:color w:val="000000"/>
                <w:szCs w:val="20"/>
                <w:shd w:val="clear" w:color="auto" w:fill="FFFFFF"/>
              </w:rPr>
              <w:t> </w:t>
            </w:r>
          </w:p>
        </w:tc>
      </w:tr>
      <w:tr w:rsidR="00FB337E" w:rsidRPr="009345BC" w14:paraId="4A8F19D7"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FD61FB" w14:textId="77777777" w:rsidR="00FB337E" w:rsidRDefault="00FB337E" w:rsidP="00DC5B89">
            <w:pPr>
              <w:pStyle w:val="TableText"/>
            </w:pPr>
            <w:r>
              <w:t>External recipients:</w:t>
            </w:r>
          </w:p>
        </w:tc>
        <w:tc>
          <w:tcPr>
            <w:tcW w:w="6236" w:type="dxa"/>
            <w:shd w:val="clear" w:color="auto" w:fill="auto"/>
          </w:tcPr>
          <w:p w14:paraId="78FEF30D" w14:textId="77777777" w:rsidR="00B402D9"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TO: 3GPP SA, 3GPP SA6</w:t>
            </w:r>
            <w:r w:rsidRPr="009345BC">
              <w:rPr>
                <w:rStyle w:val="eop"/>
                <w:rFonts w:ascii="Arial" w:hAnsi="Arial"/>
                <w:sz w:val="20"/>
                <w:szCs w:val="20"/>
                <w:lang w:val="fr-FR"/>
              </w:rPr>
              <w:t> </w:t>
            </w:r>
          </w:p>
          <w:p w14:paraId="16A4C7BB" w14:textId="33F1DDD7" w:rsidR="00FB337E"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CC: 3GPP SA2, 3GPP SA5, 3GPP CT</w:t>
            </w:r>
            <w:r w:rsidRPr="009345BC">
              <w:rPr>
                <w:rStyle w:val="eop"/>
                <w:rFonts w:ascii="Arial" w:hAnsi="Arial"/>
                <w:sz w:val="20"/>
                <w:szCs w:val="20"/>
                <w:lang w:val="fr-FR"/>
              </w:rPr>
              <w:t> </w:t>
            </w:r>
          </w:p>
        </w:tc>
      </w:tr>
    </w:tbl>
    <w:p w14:paraId="242EA034" w14:textId="77777777" w:rsidR="00D5160D" w:rsidRPr="009345BC" w:rsidRDefault="00D5160D" w:rsidP="00D5160D">
      <w:pPr>
        <w:pStyle w:val="NormalParagraph"/>
        <w:rPr>
          <w:lang w:val="fr-FR"/>
        </w:rPr>
      </w:pPr>
    </w:p>
    <w:p w14:paraId="3606F3C1" w14:textId="77777777" w:rsidR="00D5160D" w:rsidRPr="009345BC" w:rsidRDefault="00D5160D">
      <w:pPr>
        <w:spacing w:before="0"/>
        <w:jc w:val="left"/>
        <w:rPr>
          <w:rFonts w:eastAsia="Times New Roman" w:cs="Arial"/>
          <w:b/>
          <w:bCs/>
          <w:sz w:val="28"/>
          <w:szCs w:val="32"/>
          <w:lang w:val="fr-FR" w:eastAsia="en-US"/>
        </w:rPr>
      </w:pPr>
      <w:r w:rsidRPr="009345BC">
        <w:rPr>
          <w:lang w:val="fr-FR"/>
        </w:rPr>
        <w:br w:type="page"/>
      </w:r>
    </w:p>
    <w:bookmarkEnd w:id="0"/>
    <w:bookmarkEnd w:id="1"/>
    <w:bookmarkEnd w:id="2"/>
    <w:p w14:paraId="6EDF1CD4" w14:textId="4194C513" w:rsidR="00944378" w:rsidRDefault="00D5160D" w:rsidP="00C21179">
      <w:pPr>
        <w:pStyle w:val="Heading1"/>
      </w:pPr>
      <w:r>
        <w:lastRenderedPageBreak/>
        <w:t>Introduction</w:t>
      </w:r>
    </w:p>
    <w:p w14:paraId="1D9598DE" w14:textId="7838B94E" w:rsidR="00B402D9" w:rsidRPr="00B402D9" w:rsidRDefault="00B402D9" w:rsidP="00B402D9">
      <w:pPr>
        <w:pStyle w:val="NormalParagraph"/>
        <w:rPr>
          <w:lang w:eastAsia="en-US" w:bidi="bn-BD"/>
        </w:rPr>
      </w:pPr>
      <w:r>
        <w:rPr>
          <w:rStyle w:val="normaltextrun"/>
          <w:color w:val="000000"/>
          <w:shd w:val="clear" w:color="auto" w:fill="FFFFFF"/>
        </w:rPr>
        <w:t>GSMA Open Gateway Technical Stream (OGWTS) thanks 3GPP SA for the LS (3GPP SP-231778) on the collaboration and alignment of 3GPP defined application enablers with GSMA Open Gateway.</w:t>
      </w:r>
      <w:r>
        <w:rPr>
          <w:rStyle w:val="eop"/>
          <w:color w:val="000000"/>
          <w:shd w:val="clear" w:color="auto" w:fill="FFFFFF"/>
        </w:rPr>
        <w:t> </w:t>
      </w:r>
    </w:p>
    <w:p w14:paraId="1C056DFD" w14:textId="512BD67F" w:rsidR="00D5160D" w:rsidRPr="00D5160D" w:rsidRDefault="00B402D9" w:rsidP="00D5160D">
      <w:pPr>
        <w:pStyle w:val="Heading1"/>
      </w:pPr>
      <w:r>
        <w:t>Feedback to 3GPP SA6/SA</w:t>
      </w:r>
    </w:p>
    <w:p w14:paraId="3248C9F8"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bookmarkStart w:id="4" w:name="_Toc327548006"/>
      <w:bookmarkStart w:id="5" w:name="_Toc327548206"/>
      <w:bookmarkStart w:id="6" w:name="_Toc330993689"/>
      <w:r>
        <w:rPr>
          <w:rStyle w:val="normaltextrun"/>
          <w:rFonts w:ascii="Arial" w:hAnsi="Arial"/>
          <w:szCs w:val="22"/>
        </w:rPr>
        <w:t>With reference to the 3GPP SA6 indication about the availability of application enablement standards and the related APIs, OGWTS would require more time to study and conclude the benefits of considering the SA6 Application Enablement standards by GSMA Open Gateway architecture. </w:t>
      </w:r>
      <w:r>
        <w:rPr>
          <w:rStyle w:val="eop"/>
          <w:rFonts w:ascii="Arial" w:hAnsi="Arial"/>
          <w:szCs w:val="22"/>
        </w:rPr>
        <w:t> </w:t>
      </w:r>
    </w:p>
    <w:p w14:paraId="2D78F42E"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r>
        <w:rPr>
          <w:rStyle w:val="eop"/>
          <w:rFonts w:ascii="Arial" w:hAnsi="Arial"/>
          <w:color w:val="0078D4"/>
          <w:szCs w:val="22"/>
        </w:rPr>
        <w:t> </w:t>
      </w:r>
    </w:p>
    <w:p w14:paraId="1B7F42D5" w14:textId="16E0A747" w:rsidR="001A4194" w:rsidRDefault="001A4194" w:rsidP="00B402D9">
      <w:pPr>
        <w:pStyle w:val="paragraph"/>
        <w:spacing w:before="0" w:beforeAutospacing="0" w:after="0" w:afterAutospacing="0"/>
        <w:textAlignment w:val="baseline"/>
        <w:rPr>
          <w:rStyle w:val="eop"/>
          <w:rFonts w:ascii="Segoe UI" w:hAnsi="Segoe UI" w:cs="Segoe UI"/>
          <w:color w:val="0078D4"/>
          <w:sz w:val="18"/>
          <w:szCs w:val="18"/>
        </w:rPr>
      </w:pPr>
    </w:p>
    <w:p w14:paraId="1A158BE3" w14:textId="3F07FA4D" w:rsidR="001A4194" w:rsidRPr="008C70CA" w:rsidRDefault="001A4194" w:rsidP="00B402D9">
      <w:pPr>
        <w:pStyle w:val="paragraph"/>
        <w:spacing w:before="0" w:beforeAutospacing="0" w:after="0" w:afterAutospacing="0"/>
        <w:textAlignment w:val="baseline"/>
        <w:rPr>
          <w:rStyle w:val="ui-provider"/>
          <w:rFonts w:ascii="Arial" w:hAnsi="Arial" w:cs="Arial"/>
        </w:rPr>
      </w:pPr>
      <w:r w:rsidRPr="008C70CA">
        <w:rPr>
          <w:rStyle w:val="ui-provider"/>
          <w:rFonts w:ascii="Arial" w:hAnsi="Arial" w:cs="Arial"/>
        </w:rPr>
        <w:t xml:space="preserve">The scope of Open Gateway </w:t>
      </w:r>
      <w:r w:rsidR="009B7F7F" w:rsidRPr="008C70CA">
        <w:rPr>
          <w:rStyle w:val="ui-provider"/>
          <w:rFonts w:ascii="Arial" w:hAnsi="Arial" w:cs="Arial"/>
        </w:rPr>
        <w:t xml:space="preserve">TS is to define guidelines for </w:t>
      </w:r>
      <w:r w:rsidRPr="008C70CA">
        <w:rPr>
          <w:rStyle w:val="ui-provider"/>
          <w:rFonts w:ascii="Arial" w:hAnsi="Arial" w:cs="Arial"/>
        </w:rPr>
        <w:t xml:space="preserve">a federated exposure platform that needs to integrate with Aggregator/Channel Partner and offerings targeting </w:t>
      </w:r>
      <w:r w:rsidRPr="008C70CA">
        <w:rPr>
          <w:rStyle w:val="Strong"/>
          <w:rFonts w:ascii="Arial" w:hAnsi="Arial" w:cs="Arial"/>
        </w:rPr>
        <w:t>near</w:t>
      </w:r>
      <w:r w:rsidRPr="008C70CA">
        <w:rPr>
          <w:rStyle w:val="ui-provider"/>
          <w:rFonts w:ascii="Arial" w:hAnsi="Arial" w:cs="Arial"/>
        </w:rPr>
        <w:t xml:space="preserve"> term availability in market.</w:t>
      </w:r>
    </w:p>
    <w:p w14:paraId="2F6475BC" w14:textId="77777777" w:rsidR="001A4194" w:rsidRPr="008C70CA" w:rsidRDefault="001A4194" w:rsidP="00B402D9">
      <w:pPr>
        <w:pStyle w:val="paragraph"/>
        <w:spacing w:before="0" w:beforeAutospacing="0" w:after="0" w:afterAutospacing="0"/>
        <w:textAlignment w:val="baseline"/>
        <w:rPr>
          <w:rStyle w:val="ui-provider"/>
          <w:rFonts w:ascii="Arial" w:hAnsi="Arial" w:cs="Arial"/>
        </w:rPr>
      </w:pPr>
    </w:p>
    <w:p w14:paraId="7AADDBB5" w14:textId="05D9A614" w:rsidR="001A4194" w:rsidRPr="008C70CA" w:rsidRDefault="001A4194" w:rsidP="04F7CF11">
      <w:pPr>
        <w:pStyle w:val="paragraph"/>
        <w:spacing w:before="0" w:beforeAutospacing="0" w:after="0" w:afterAutospacing="0"/>
        <w:textAlignment w:val="baseline"/>
        <w:rPr>
          <w:rStyle w:val="eop"/>
          <w:rFonts w:ascii="Arial" w:hAnsi="Arial" w:cs="Arial"/>
          <w:color w:val="0078D4"/>
          <w:sz w:val="18"/>
          <w:szCs w:val="18"/>
        </w:rPr>
      </w:pPr>
      <w:r w:rsidRPr="04F7CF11">
        <w:rPr>
          <w:rStyle w:val="ui-provider"/>
          <w:rFonts w:ascii="Arial" w:hAnsi="Arial" w:cs="Arial"/>
        </w:rPr>
        <w:t xml:space="preserve">Cooperation should focus on </w:t>
      </w:r>
      <w:r w:rsidRPr="04F7CF11">
        <w:rPr>
          <w:rStyle w:val="Strong"/>
          <w:rFonts w:ascii="Arial" w:hAnsi="Arial" w:cs="Arial"/>
          <w:b w:val="0"/>
          <w:bCs w:val="0"/>
        </w:rPr>
        <w:t>those</w:t>
      </w:r>
      <w:r w:rsidRPr="04F7CF11">
        <w:rPr>
          <w:rStyle w:val="ui-provider"/>
          <w:rFonts w:ascii="Arial" w:hAnsi="Arial" w:cs="Arial"/>
        </w:rPr>
        <w:t xml:space="preserve"> areas where the capabilities defined by 3GPP </w:t>
      </w:r>
      <w:r w:rsidR="00586679" w:rsidRPr="04F7CF11">
        <w:rPr>
          <w:rStyle w:val="ui-provider"/>
          <w:rFonts w:ascii="Arial" w:hAnsi="Arial" w:cs="Arial"/>
        </w:rPr>
        <w:t>SA/</w:t>
      </w:r>
      <w:r w:rsidRPr="04F7CF11">
        <w:rPr>
          <w:rStyle w:val="ui-provider"/>
          <w:rFonts w:ascii="Arial" w:hAnsi="Arial" w:cs="Arial"/>
        </w:rPr>
        <w:t xml:space="preserve">SA6 </w:t>
      </w:r>
      <w:r w:rsidR="009B7F7F" w:rsidRPr="04F7CF11">
        <w:rPr>
          <w:rStyle w:val="ui-provider"/>
          <w:rFonts w:ascii="Arial" w:hAnsi="Arial" w:cs="Arial"/>
        </w:rPr>
        <w:t xml:space="preserve">align with this scope and </w:t>
      </w:r>
      <w:r w:rsidRPr="04F7CF11">
        <w:rPr>
          <w:rStyle w:val="ui-provider"/>
          <w:rFonts w:ascii="Arial" w:hAnsi="Arial" w:cs="Arial"/>
        </w:rPr>
        <w:t xml:space="preserve">might be adopted for example as part of transformation functions. OGWTS plans to reach out to 3GPP </w:t>
      </w:r>
      <w:r w:rsidR="009B7F7F" w:rsidRPr="04F7CF11">
        <w:rPr>
          <w:rStyle w:val="ui-provider"/>
          <w:rFonts w:ascii="Arial" w:hAnsi="Arial" w:cs="Arial"/>
        </w:rPr>
        <w:t>SA/</w:t>
      </w:r>
      <w:r w:rsidRPr="04F7CF11">
        <w:rPr>
          <w:rStyle w:val="ui-provider"/>
          <w:rFonts w:ascii="Arial" w:hAnsi="Arial" w:cs="Arial"/>
        </w:rPr>
        <w:t>SA6 for clarifications when such areas are identified</w:t>
      </w:r>
      <w:r w:rsidR="009B7F7F" w:rsidRPr="04F7CF11">
        <w:rPr>
          <w:rStyle w:val="ui-provider"/>
          <w:rFonts w:ascii="Arial" w:hAnsi="Arial" w:cs="Arial"/>
        </w:rPr>
        <w:t>.</w:t>
      </w:r>
      <w:r w:rsidRPr="04F7CF11">
        <w:rPr>
          <w:rStyle w:val="ui-provider"/>
          <w:rFonts w:ascii="Arial" w:hAnsi="Arial" w:cs="Arial"/>
        </w:rPr>
        <w:t> </w:t>
      </w:r>
      <w:r w:rsidR="3EB329AB" w:rsidRPr="04F7CF11">
        <w:rPr>
          <w:rStyle w:val="Strong"/>
          <w:rFonts w:ascii="Arial" w:hAnsi="Arial" w:cs="Arial"/>
          <w:b w:val="0"/>
          <w:bCs w:val="0"/>
        </w:rPr>
        <w:t>Similarly,</w:t>
      </w:r>
      <w:r w:rsidRPr="04F7CF11">
        <w:rPr>
          <w:rStyle w:val="Strong"/>
          <w:rFonts w:ascii="Arial" w:hAnsi="Arial" w:cs="Arial"/>
          <w:b w:val="0"/>
          <w:bCs w:val="0"/>
        </w:rPr>
        <w:t xml:space="preserve"> If 3GPP </w:t>
      </w:r>
      <w:r w:rsidR="009B7F7F" w:rsidRPr="04F7CF11">
        <w:rPr>
          <w:rStyle w:val="Strong"/>
          <w:rFonts w:ascii="Arial" w:hAnsi="Arial" w:cs="Arial"/>
          <w:b w:val="0"/>
          <w:bCs w:val="0"/>
        </w:rPr>
        <w:t>SA/</w:t>
      </w:r>
      <w:r w:rsidRPr="04F7CF11">
        <w:rPr>
          <w:rStyle w:val="Strong"/>
          <w:rFonts w:ascii="Arial" w:hAnsi="Arial" w:cs="Arial"/>
          <w:b w:val="0"/>
          <w:bCs w:val="0"/>
        </w:rPr>
        <w:t>SA6 ide</w:t>
      </w:r>
      <w:r w:rsidR="009B7F7F" w:rsidRPr="04F7CF11">
        <w:rPr>
          <w:rStyle w:val="Strong"/>
          <w:rFonts w:ascii="Arial" w:hAnsi="Arial" w:cs="Arial"/>
          <w:b w:val="0"/>
          <w:bCs w:val="0"/>
        </w:rPr>
        <w:t>n</w:t>
      </w:r>
      <w:r w:rsidRPr="04F7CF11">
        <w:rPr>
          <w:rStyle w:val="Strong"/>
          <w:rFonts w:ascii="Arial" w:hAnsi="Arial" w:cs="Arial"/>
          <w:b w:val="0"/>
          <w:bCs w:val="0"/>
        </w:rPr>
        <w:t>tifie</w:t>
      </w:r>
      <w:r w:rsidR="009B7F7F" w:rsidRPr="04F7CF11">
        <w:rPr>
          <w:rStyle w:val="Strong"/>
          <w:rFonts w:ascii="Arial" w:hAnsi="Arial" w:cs="Arial"/>
          <w:b w:val="0"/>
          <w:bCs w:val="0"/>
        </w:rPr>
        <w:t>s</w:t>
      </w:r>
      <w:r w:rsidRPr="04F7CF11">
        <w:rPr>
          <w:rStyle w:val="Strong"/>
          <w:rFonts w:ascii="Arial" w:hAnsi="Arial" w:cs="Arial"/>
          <w:b w:val="0"/>
          <w:bCs w:val="0"/>
        </w:rPr>
        <w:t xml:space="preserve"> such </w:t>
      </w:r>
      <w:r w:rsidR="009B7F7F" w:rsidRPr="04F7CF11">
        <w:rPr>
          <w:rStyle w:val="Strong"/>
          <w:rFonts w:ascii="Arial" w:hAnsi="Arial" w:cs="Arial"/>
          <w:b w:val="0"/>
          <w:bCs w:val="0"/>
        </w:rPr>
        <w:t>areas</w:t>
      </w:r>
      <w:r w:rsidRPr="04F7CF11">
        <w:rPr>
          <w:rStyle w:val="Strong"/>
          <w:rFonts w:ascii="Arial" w:hAnsi="Arial" w:cs="Arial"/>
          <w:b w:val="0"/>
          <w:bCs w:val="0"/>
        </w:rPr>
        <w:t xml:space="preserve"> OGWTS is available for discussion.</w:t>
      </w:r>
    </w:p>
    <w:p w14:paraId="7F79209F" w14:textId="77777777" w:rsidR="001A4194" w:rsidRDefault="001A4194" w:rsidP="00B402D9">
      <w:pPr>
        <w:pStyle w:val="paragraph"/>
        <w:spacing w:before="0" w:beforeAutospacing="0" w:after="0" w:afterAutospacing="0"/>
        <w:textAlignment w:val="baseline"/>
        <w:rPr>
          <w:rFonts w:ascii="Segoe UI" w:hAnsi="Segoe UI" w:cs="Segoe UI"/>
          <w:sz w:val="18"/>
          <w:szCs w:val="18"/>
        </w:rPr>
      </w:pPr>
    </w:p>
    <w:p w14:paraId="47EF581A" w14:textId="53D5BB33" w:rsidR="00B402D9" w:rsidRPr="008C70CA" w:rsidRDefault="00B402D9" w:rsidP="00B402D9">
      <w:pPr>
        <w:pStyle w:val="paragraph"/>
        <w:spacing w:before="0" w:beforeAutospacing="0" w:after="0" w:afterAutospacing="0"/>
        <w:textAlignment w:val="baseline"/>
        <w:rPr>
          <w:rFonts w:ascii="Segoe UI" w:hAnsi="Segoe UI" w:cs="Segoe UI"/>
          <w:sz w:val="18"/>
          <w:szCs w:val="18"/>
        </w:rPr>
      </w:pPr>
      <w:r w:rsidRPr="008C70CA">
        <w:rPr>
          <w:rStyle w:val="normaltextrun"/>
          <w:rFonts w:ascii="Arial" w:hAnsi="Arial"/>
          <w:szCs w:val="22"/>
        </w:rPr>
        <w:t xml:space="preserve">OGWTS is available to engage with 3GPP SA/SA6 for further understanding. </w:t>
      </w:r>
    </w:p>
    <w:bookmarkEnd w:id="4"/>
    <w:bookmarkEnd w:id="5"/>
    <w:bookmarkEnd w:id="6"/>
    <w:p w14:paraId="0B30A2D4" w14:textId="3F1A1678" w:rsidR="00944378" w:rsidRPr="004757A4" w:rsidRDefault="00B402D9" w:rsidP="00D5160D">
      <w:pPr>
        <w:pStyle w:val="Heading1"/>
      </w:pPr>
      <w:r>
        <w:t xml:space="preserve">Conclusion and </w:t>
      </w:r>
      <w:r w:rsidR="00D5160D">
        <w:t>Actions</w:t>
      </w:r>
    </w:p>
    <w:p w14:paraId="35C4CEDD" w14:textId="497B6739" w:rsidR="00B402D9" w:rsidRDefault="00B402D9" w:rsidP="00E57461">
      <w:pPr>
        <w:pStyle w:val="NormalParagraph"/>
        <w:rPr>
          <w:rStyle w:val="normaltextrun"/>
          <w:shd w:val="clear" w:color="auto" w:fill="FFFFFF"/>
        </w:rPr>
      </w:pPr>
      <w:bookmarkStart w:id="7" w:name="_Toc437780036"/>
      <w:bookmarkStart w:id="8" w:name="_Toc51656806"/>
      <w:bookmarkStart w:id="9" w:name="_Toc74460304"/>
      <w:bookmarkEnd w:id="3"/>
      <w:r w:rsidRPr="008C70CA">
        <w:rPr>
          <w:rStyle w:val="normaltextrun"/>
          <w:shd w:val="clear" w:color="auto" w:fill="FFFFFF"/>
        </w:rPr>
        <w:t xml:space="preserve">GSMA OGWTS kindly request 3GPP SA/SA6 to take the feedback into account as </w:t>
      </w:r>
      <w:r w:rsidRPr="008C70CA">
        <w:rPr>
          <w:rStyle w:val="normaltextrun"/>
          <w:strike/>
          <w:shd w:val="clear" w:color="auto" w:fill="FFFFFF"/>
        </w:rPr>
        <w:t xml:space="preserve"> </w:t>
      </w:r>
      <w:r w:rsidRPr="008C70CA">
        <w:rPr>
          <w:rStyle w:val="normaltextrun"/>
          <w:shd w:val="clear" w:color="auto" w:fill="FFFFFF"/>
        </w:rPr>
        <w:t>mentioned above.</w:t>
      </w:r>
      <w:bookmarkEnd w:id="7"/>
      <w:bookmarkEnd w:id="8"/>
      <w:bookmarkEnd w:id="9"/>
    </w:p>
    <w:p w14:paraId="6077DCF4" w14:textId="3679C82B" w:rsidR="009345BC" w:rsidRPr="004757A4" w:rsidRDefault="009345BC" w:rsidP="009345BC">
      <w:pPr>
        <w:pStyle w:val="Heading1"/>
      </w:pPr>
      <w:r>
        <w:t>Next Meeting(s)</w:t>
      </w:r>
    </w:p>
    <w:p w14:paraId="28625C33" w14:textId="405BDB9A" w:rsidR="009345BC" w:rsidRPr="008C70CA" w:rsidRDefault="009345BC" w:rsidP="009345BC">
      <w:pPr>
        <w:pStyle w:val="NormalParagraph"/>
      </w:pPr>
      <w:r w:rsidRPr="008C70CA">
        <w:rPr>
          <w:rStyle w:val="normaltextrun"/>
          <w:shd w:val="clear" w:color="auto" w:fill="FFFFFF"/>
        </w:rPr>
        <w:t xml:space="preserve">GSMA OGWTS </w:t>
      </w:r>
      <w:r>
        <w:rPr>
          <w:rStyle w:val="normaltextrun"/>
          <w:shd w:val="clear" w:color="auto" w:fill="FFFFFF"/>
        </w:rPr>
        <w:t xml:space="preserve">meet virtually every two weeks. </w:t>
      </w:r>
    </w:p>
    <w:sectPr w:rsidR="009345BC" w:rsidRPr="008C70CA" w:rsidSect="009B0F73">
      <w:headerReference w:type="even" r:id="rId13"/>
      <w:headerReference w:type="default" r:id="rId14"/>
      <w:footerReference w:type="default" r:id="rId15"/>
      <w:headerReference w:type="first" r:id="rId16"/>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8EB37" w14:textId="77777777" w:rsidR="00B05B0C" w:rsidRDefault="00B05B0C">
      <w:pPr>
        <w:spacing w:before="0"/>
      </w:pPr>
      <w:r>
        <w:separator/>
      </w:r>
    </w:p>
    <w:p w14:paraId="7F347D8F" w14:textId="77777777" w:rsidR="00B05B0C" w:rsidRDefault="00B05B0C"/>
  </w:endnote>
  <w:endnote w:type="continuationSeparator" w:id="0">
    <w:p w14:paraId="772E1BEA" w14:textId="77777777" w:rsidR="00B05B0C" w:rsidRDefault="00B05B0C">
      <w:pPr>
        <w:spacing w:before="0"/>
      </w:pPr>
      <w:r>
        <w:continuationSeparator/>
      </w:r>
    </w:p>
    <w:p w14:paraId="3EF1CFF3" w14:textId="77777777" w:rsidR="00B05B0C" w:rsidRDefault="00B05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8F7BF" w14:textId="0B369BE9"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6217AC">
      <w:rPr>
        <w:noProof/>
      </w:rPr>
      <w:t>2</w:t>
    </w:r>
    <w:r w:rsidR="00925B3D">
      <w:fldChar w:fldCharType="end"/>
    </w:r>
    <w:r w:rsidR="00925B3D">
      <w:t xml:space="preserve"> of </w:t>
    </w:r>
    <w:r w:rsidR="0079491E">
      <w:fldChar w:fldCharType="begin"/>
    </w:r>
    <w:r w:rsidR="0079491E">
      <w:instrText xml:space="preserve"> NUMPAGES  </w:instrText>
    </w:r>
    <w:r w:rsidR="0079491E">
      <w:fldChar w:fldCharType="separate"/>
    </w:r>
    <w:r w:rsidR="006217AC">
      <w:rPr>
        <w:noProof/>
      </w:rPr>
      <w:t>2</w:t>
    </w:r>
    <w:r w:rsidR="0079491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06585" w14:textId="77777777" w:rsidR="00B05B0C" w:rsidRDefault="00B05B0C" w:rsidP="009527C9">
      <w:pPr>
        <w:spacing w:before="0"/>
      </w:pPr>
      <w:r>
        <w:separator/>
      </w:r>
    </w:p>
  </w:footnote>
  <w:footnote w:type="continuationSeparator" w:id="0">
    <w:p w14:paraId="782E7FB6" w14:textId="77777777" w:rsidR="00B05B0C" w:rsidRDefault="00B05B0C" w:rsidP="009527C9">
      <w:pPr>
        <w:spacing w:before="0"/>
      </w:pPr>
      <w:r>
        <w:continuationSeparator/>
      </w:r>
    </w:p>
  </w:footnote>
  <w:footnote w:type="continuationNotice" w:id="1">
    <w:p w14:paraId="64719FD0" w14:textId="77777777" w:rsidR="00B05B0C" w:rsidRDefault="00B05B0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F86A" w14:textId="77777777" w:rsidR="00925B3D" w:rsidRDefault="00925B3D" w:rsidP="00427F8A">
    <w:pPr>
      <w:pStyle w:val="NormalParagraph"/>
    </w:pPr>
  </w:p>
  <w:p w14:paraId="51F4C942"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C3EF"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4DDF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FA4878"/>
    <w:multiLevelType w:val="multilevel"/>
    <w:tmpl w:val="7B2CD562"/>
    <w:numStyleLink w:val="ListNumbers"/>
  </w:abstractNum>
  <w:abstractNum w:abstractNumId="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83685765">
    <w:abstractNumId w:val="4"/>
  </w:num>
  <w:num w:numId="2" w16cid:durableId="673189186">
    <w:abstractNumId w:val="12"/>
  </w:num>
  <w:num w:numId="3" w16cid:durableId="1044871565">
    <w:abstractNumId w:val="2"/>
  </w:num>
  <w:num w:numId="4" w16cid:durableId="1385642431">
    <w:abstractNumId w:val="0"/>
  </w:num>
  <w:num w:numId="5" w16cid:durableId="886992409">
    <w:abstractNumId w:val="5"/>
  </w:num>
  <w:num w:numId="6" w16cid:durableId="1944260619">
    <w:abstractNumId w:val="6"/>
  </w:num>
  <w:num w:numId="7" w16cid:durableId="1653171172">
    <w:abstractNumId w:val="10"/>
  </w:num>
  <w:num w:numId="8" w16cid:durableId="960378791">
    <w:abstractNumId w:val="8"/>
  </w:num>
  <w:num w:numId="9" w16cid:durableId="1737390752">
    <w:abstractNumId w:val="3"/>
  </w:num>
  <w:num w:numId="10" w16cid:durableId="1873033063">
    <w:abstractNumId w:val="7"/>
  </w:num>
  <w:num w:numId="11" w16cid:durableId="1549029759">
    <w:abstractNumId w:val="11"/>
  </w:num>
  <w:num w:numId="12" w16cid:durableId="932396828">
    <w:abstractNumId w:val="9"/>
  </w:num>
  <w:num w:numId="13" w16cid:durableId="132084490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60D"/>
    <w:rsid w:val="00002803"/>
    <w:rsid w:val="0001024B"/>
    <w:rsid w:val="00041759"/>
    <w:rsid w:val="00046D01"/>
    <w:rsid w:val="000506D0"/>
    <w:rsid w:val="00052FE2"/>
    <w:rsid w:val="000713B1"/>
    <w:rsid w:val="000774DD"/>
    <w:rsid w:val="000A0FB0"/>
    <w:rsid w:val="000B02F8"/>
    <w:rsid w:val="000D20CB"/>
    <w:rsid w:val="000D484A"/>
    <w:rsid w:val="000E2366"/>
    <w:rsid w:val="000E6BB7"/>
    <w:rsid w:val="000F6B8B"/>
    <w:rsid w:val="0010050B"/>
    <w:rsid w:val="001010C7"/>
    <w:rsid w:val="0012047F"/>
    <w:rsid w:val="00141190"/>
    <w:rsid w:val="001455A2"/>
    <w:rsid w:val="00163998"/>
    <w:rsid w:val="00165872"/>
    <w:rsid w:val="00176186"/>
    <w:rsid w:val="0018002B"/>
    <w:rsid w:val="001A4194"/>
    <w:rsid w:val="001E127D"/>
    <w:rsid w:val="001F08AC"/>
    <w:rsid w:val="001F2D3A"/>
    <w:rsid w:val="00202265"/>
    <w:rsid w:val="00207D34"/>
    <w:rsid w:val="002111D3"/>
    <w:rsid w:val="002200A1"/>
    <w:rsid w:val="0022220E"/>
    <w:rsid w:val="0023227F"/>
    <w:rsid w:val="00243CE1"/>
    <w:rsid w:val="00254E4D"/>
    <w:rsid w:val="002766F0"/>
    <w:rsid w:val="00283857"/>
    <w:rsid w:val="002859F6"/>
    <w:rsid w:val="00286BC2"/>
    <w:rsid w:val="002873C5"/>
    <w:rsid w:val="00294E91"/>
    <w:rsid w:val="00294F1F"/>
    <w:rsid w:val="002A7CAD"/>
    <w:rsid w:val="002B7D69"/>
    <w:rsid w:val="003200B6"/>
    <w:rsid w:val="00320409"/>
    <w:rsid w:val="00331905"/>
    <w:rsid w:val="003549D3"/>
    <w:rsid w:val="00360ED9"/>
    <w:rsid w:val="00361471"/>
    <w:rsid w:val="00373FBC"/>
    <w:rsid w:val="00376BF3"/>
    <w:rsid w:val="00383ADA"/>
    <w:rsid w:val="003936DD"/>
    <w:rsid w:val="00397B86"/>
    <w:rsid w:val="003A0DA5"/>
    <w:rsid w:val="003A3B36"/>
    <w:rsid w:val="003A7D25"/>
    <w:rsid w:val="003B164B"/>
    <w:rsid w:val="003D0069"/>
    <w:rsid w:val="003D0CD1"/>
    <w:rsid w:val="003D4034"/>
    <w:rsid w:val="003E4579"/>
    <w:rsid w:val="003F4D31"/>
    <w:rsid w:val="00406873"/>
    <w:rsid w:val="00417276"/>
    <w:rsid w:val="00427F8A"/>
    <w:rsid w:val="00441B56"/>
    <w:rsid w:val="0044325C"/>
    <w:rsid w:val="00446532"/>
    <w:rsid w:val="00467DAF"/>
    <w:rsid w:val="00476E46"/>
    <w:rsid w:val="00477CD5"/>
    <w:rsid w:val="00481653"/>
    <w:rsid w:val="00497ED4"/>
    <w:rsid w:val="004B1958"/>
    <w:rsid w:val="004B7801"/>
    <w:rsid w:val="004C114A"/>
    <w:rsid w:val="004F4891"/>
    <w:rsid w:val="00504394"/>
    <w:rsid w:val="00511DAC"/>
    <w:rsid w:val="00515A23"/>
    <w:rsid w:val="00525783"/>
    <w:rsid w:val="00542D36"/>
    <w:rsid w:val="00551AB7"/>
    <w:rsid w:val="00553839"/>
    <w:rsid w:val="00554E35"/>
    <w:rsid w:val="00557A1E"/>
    <w:rsid w:val="00560438"/>
    <w:rsid w:val="005840AA"/>
    <w:rsid w:val="00584B29"/>
    <w:rsid w:val="00585714"/>
    <w:rsid w:val="00586679"/>
    <w:rsid w:val="005942AF"/>
    <w:rsid w:val="005A1013"/>
    <w:rsid w:val="005A675F"/>
    <w:rsid w:val="005B0278"/>
    <w:rsid w:val="00606293"/>
    <w:rsid w:val="006166D0"/>
    <w:rsid w:val="006217AC"/>
    <w:rsid w:val="00640911"/>
    <w:rsid w:val="00642A24"/>
    <w:rsid w:val="00642D43"/>
    <w:rsid w:val="006618AE"/>
    <w:rsid w:val="00666EEC"/>
    <w:rsid w:val="006A01A9"/>
    <w:rsid w:val="006A3A08"/>
    <w:rsid w:val="006C3E00"/>
    <w:rsid w:val="006D67B8"/>
    <w:rsid w:val="006E00A2"/>
    <w:rsid w:val="006E03E2"/>
    <w:rsid w:val="006E5FA5"/>
    <w:rsid w:val="007261E1"/>
    <w:rsid w:val="00726CF1"/>
    <w:rsid w:val="00740BB1"/>
    <w:rsid w:val="0075588E"/>
    <w:rsid w:val="0079491E"/>
    <w:rsid w:val="00797566"/>
    <w:rsid w:val="007A4853"/>
    <w:rsid w:val="007B31FE"/>
    <w:rsid w:val="007E2ABF"/>
    <w:rsid w:val="00811EAB"/>
    <w:rsid w:val="00817A76"/>
    <w:rsid w:val="00824D1D"/>
    <w:rsid w:val="00831655"/>
    <w:rsid w:val="00836676"/>
    <w:rsid w:val="008418DE"/>
    <w:rsid w:val="00854B5B"/>
    <w:rsid w:val="00871A1B"/>
    <w:rsid w:val="00873AD5"/>
    <w:rsid w:val="00875B0B"/>
    <w:rsid w:val="008A7398"/>
    <w:rsid w:val="008B643F"/>
    <w:rsid w:val="008C2C00"/>
    <w:rsid w:val="008C4F3B"/>
    <w:rsid w:val="008C70CA"/>
    <w:rsid w:val="009177CC"/>
    <w:rsid w:val="00925B3D"/>
    <w:rsid w:val="00926EA5"/>
    <w:rsid w:val="009345BC"/>
    <w:rsid w:val="009354EA"/>
    <w:rsid w:val="00944378"/>
    <w:rsid w:val="009527C9"/>
    <w:rsid w:val="00955DF7"/>
    <w:rsid w:val="00960027"/>
    <w:rsid w:val="0098137A"/>
    <w:rsid w:val="00982C92"/>
    <w:rsid w:val="0098351C"/>
    <w:rsid w:val="009968FB"/>
    <w:rsid w:val="009B0F73"/>
    <w:rsid w:val="009B7F7F"/>
    <w:rsid w:val="009C61BD"/>
    <w:rsid w:val="009E2799"/>
    <w:rsid w:val="00A01934"/>
    <w:rsid w:val="00A315A9"/>
    <w:rsid w:val="00A3630F"/>
    <w:rsid w:val="00A50E7A"/>
    <w:rsid w:val="00A66939"/>
    <w:rsid w:val="00A777F1"/>
    <w:rsid w:val="00A91734"/>
    <w:rsid w:val="00A95E1E"/>
    <w:rsid w:val="00A95FF2"/>
    <w:rsid w:val="00AA4C56"/>
    <w:rsid w:val="00AB695F"/>
    <w:rsid w:val="00AC2FCC"/>
    <w:rsid w:val="00AD22EA"/>
    <w:rsid w:val="00AD7636"/>
    <w:rsid w:val="00AF30B0"/>
    <w:rsid w:val="00AF4FB4"/>
    <w:rsid w:val="00B05B0C"/>
    <w:rsid w:val="00B22FE8"/>
    <w:rsid w:val="00B402D9"/>
    <w:rsid w:val="00B6305A"/>
    <w:rsid w:val="00B65662"/>
    <w:rsid w:val="00B673FE"/>
    <w:rsid w:val="00B82FEE"/>
    <w:rsid w:val="00B8382B"/>
    <w:rsid w:val="00BB12B8"/>
    <w:rsid w:val="00BB5F46"/>
    <w:rsid w:val="00BC0319"/>
    <w:rsid w:val="00C13782"/>
    <w:rsid w:val="00C21179"/>
    <w:rsid w:val="00C213B4"/>
    <w:rsid w:val="00C25E2B"/>
    <w:rsid w:val="00C30152"/>
    <w:rsid w:val="00C3538D"/>
    <w:rsid w:val="00C455AF"/>
    <w:rsid w:val="00C511FB"/>
    <w:rsid w:val="00C6177A"/>
    <w:rsid w:val="00C74543"/>
    <w:rsid w:val="00C82208"/>
    <w:rsid w:val="00C83C23"/>
    <w:rsid w:val="00C93769"/>
    <w:rsid w:val="00CA563E"/>
    <w:rsid w:val="00CB219E"/>
    <w:rsid w:val="00CB4912"/>
    <w:rsid w:val="00CD535E"/>
    <w:rsid w:val="00CE1C2A"/>
    <w:rsid w:val="00CE4204"/>
    <w:rsid w:val="00D32793"/>
    <w:rsid w:val="00D34853"/>
    <w:rsid w:val="00D406CB"/>
    <w:rsid w:val="00D430E2"/>
    <w:rsid w:val="00D5160D"/>
    <w:rsid w:val="00D55883"/>
    <w:rsid w:val="00D64A0E"/>
    <w:rsid w:val="00D7048E"/>
    <w:rsid w:val="00D71010"/>
    <w:rsid w:val="00D75061"/>
    <w:rsid w:val="00D77C8B"/>
    <w:rsid w:val="00D84468"/>
    <w:rsid w:val="00DA7467"/>
    <w:rsid w:val="00DC5B89"/>
    <w:rsid w:val="00DD490F"/>
    <w:rsid w:val="00DD62DB"/>
    <w:rsid w:val="00DE1719"/>
    <w:rsid w:val="00DF6CBC"/>
    <w:rsid w:val="00E14ABA"/>
    <w:rsid w:val="00E34134"/>
    <w:rsid w:val="00E36118"/>
    <w:rsid w:val="00E376E1"/>
    <w:rsid w:val="00E431DC"/>
    <w:rsid w:val="00E5129B"/>
    <w:rsid w:val="00E57461"/>
    <w:rsid w:val="00E72D86"/>
    <w:rsid w:val="00E7347D"/>
    <w:rsid w:val="00E7772A"/>
    <w:rsid w:val="00E77B57"/>
    <w:rsid w:val="00EA332A"/>
    <w:rsid w:val="00ED0002"/>
    <w:rsid w:val="00EE6C6A"/>
    <w:rsid w:val="00F14715"/>
    <w:rsid w:val="00F30187"/>
    <w:rsid w:val="00F308D9"/>
    <w:rsid w:val="00F33D50"/>
    <w:rsid w:val="00F41FD2"/>
    <w:rsid w:val="00F63C58"/>
    <w:rsid w:val="00F86362"/>
    <w:rsid w:val="00FB18EF"/>
    <w:rsid w:val="00FB337E"/>
    <w:rsid w:val="00FD6383"/>
    <w:rsid w:val="00FD64D8"/>
    <w:rsid w:val="00FE531D"/>
    <w:rsid w:val="00FF2F73"/>
    <w:rsid w:val="00FF4033"/>
    <w:rsid w:val="04F7CF11"/>
    <w:rsid w:val="3EB329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DAC57"/>
  <w15:docId w15:val="{FFFA6BBA-0A6D-4758-A3BA-CFBA3B0DF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textrun">
    <w:name w:val="normaltextrun"/>
    <w:basedOn w:val="DefaultParagraphFont"/>
    <w:rsid w:val="00B402D9"/>
  </w:style>
  <w:style w:type="character" w:customStyle="1" w:styleId="eop">
    <w:name w:val="eop"/>
    <w:basedOn w:val="DefaultParagraphFont"/>
    <w:rsid w:val="00B402D9"/>
  </w:style>
  <w:style w:type="paragraph" w:customStyle="1" w:styleId="paragraph">
    <w:name w:val="paragraph"/>
    <w:basedOn w:val="Normal"/>
    <w:rsid w:val="00B402D9"/>
    <w:pPr>
      <w:spacing w:before="100" w:beforeAutospacing="1" w:after="100" w:afterAutospacing="1"/>
      <w:jc w:val="left"/>
    </w:pPr>
    <w:rPr>
      <w:rFonts w:ascii="Times New Roman" w:eastAsia="Times New Roman" w:hAnsi="Times New Roman"/>
      <w:sz w:val="24"/>
      <w:szCs w:val="24"/>
      <w:lang w:eastAsia="en-GB" w:bidi="ar-SA"/>
    </w:rPr>
  </w:style>
  <w:style w:type="paragraph" w:styleId="Revision">
    <w:name w:val="Revision"/>
    <w:hidden/>
    <w:uiPriority w:val="99"/>
    <w:semiHidden/>
    <w:rsid w:val="001A4194"/>
    <w:rPr>
      <w:rFonts w:ascii="Arial" w:eastAsia="SimSun" w:hAnsi="Arial"/>
      <w:sz w:val="22"/>
      <w:lang w:eastAsia="zh-CN" w:bidi="bn-BD"/>
    </w:rPr>
  </w:style>
  <w:style w:type="character" w:customStyle="1" w:styleId="ui-provider">
    <w:name w:val="ui-provider"/>
    <w:basedOn w:val="DefaultParagraphFont"/>
    <w:rsid w:val="001A4194"/>
  </w:style>
  <w:style w:type="character" w:styleId="Strong">
    <w:name w:val="Strong"/>
    <w:basedOn w:val="DefaultParagraphFont"/>
    <w:uiPriority w:val="22"/>
    <w:qFormat/>
    <w:rsid w:val="001A41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566988">
      <w:bodyDiv w:val="1"/>
      <w:marLeft w:val="0"/>
      <w:marRight w:val="0"/>
      <w:marTop w:val="0"/>
      <w:marBottom w:val="0"/>
      <w:divBdr>
        <w:top w:val="none" w:sz="0" w:space="0" w:color="auto"/>
        <w:left w:val="none" w:sz="0" w:space="0" w:color="auto"/>
        <w:bottom w:val="none" w:sz="0" w:space="0" w:color="auto"/>
        <w:right w:val="none" w:sz="0" w:space="0" w:color="auto"/>
      </w:divBdr>
      <w:divsChild>
        <w:div w:id="980962360">
          <w:marLeft w:val="0"/>
          <w:marRight w:val="0"/>
          <w:marTop w:val="0"/>
          <w:marBottom w:val="0"/>
          <w:divBdr>
            <w:top w:val="none" w:sz="0" w:space="0" w:color="auto"/>
            <w:left w:val="none" w:sz="0" w:space="0" w:color="auto"/>
            <w:bottom w:val="none" w:sz="0" w:space="0" w:color="auto"/>
            <w:right w:val="none" w:sz="0" w:space="0" w:color="auto"/>
          </w:divBdr>
        </w:div>
        <w:div w:id="408772358">
          <w:marLeft w:val="0"/>
          <w:marRight w:val="0"/>
          <w:marTop w:val="0"/>
          <w:marBottom w:val="0"/>
          <w:divBdr>
            <w:top w:val="none" w:sz="0" w:space="0" w:color="auto"/>
            <w:left w:val="none" w:sz="0" w:space="0" w:color="auto"/>
            <w:bottom w:val="none" w:sz="0" w:space="0" w:color="auto"/>
            <w:right w:val="none" w:sz="0" w:space="0" w:color="auto"/>
          </w:divBdr>
        </w:div>
        <w:div w:id="132644962">
          <w:marLeft w:val="0"/>
          <w:marRight w:val="0"/>
          <w:marTop w:val="0"/>
          <w:marBottom w:val="0"/>
          <w:divBdr>
            <w:top w:val="none" w:sz="0" w:space="0" w:color="auto"/>
            <w:left w:val="none" w:sz="0" w:space="0" w:color="auto"/>
            <w:bottom w:val="none" w:sz="0" w:space="0" w:color="auto"/>
            <w:right w:val="none" w:sz="0" w:space="0" w:color="auto"/>
          </w:divBdr>
        </w:div>
        <w:div w:id="1235042466">
          <w:marLeft w:val="0"/>
          <w:marRight w:val="0"/>
          <w:marTop w:val="0"/>
          <w:marBottom w:val="0"/>
          <w:divBdr>
            <w:top w:val="none" w:sz="0" w:space="0" w:color="auto"/>
            <w:left w:val="none" w:sz="0" w:space="0" w:color="auto"/>
            <w:bottom w:val="none" w:sz="0" w:space="0" w:color="auto"/>
            <w:right w:val="none" w:sz="0" w:space="0" w:color="auto"/>
          </w:divBdr>
        </w:div>
        <w:div w:id="860435516">
          <w:marLeft w:val="0"/>
          <w:marRight w:val="0"/>
          <w:marTop w:val="0"/>
          <w:marBottom w:val="0"/>
          <w:divBdr>
            <w:top w:val="none" w:sz="0" w:space="0" w:color="auto"/>
            <w:left w:val="none" w:sz="0" w:space="0" w:color="auto"/>
            <w:bottom w:val="none" w:sz="0" w:space="0" w:color="auto"/>
            <w:right w:val="none" w:sz="0" w:space="0" w:color="auto"/>
          </w:divBdr>
        </w:div>
        <w:div w:id="2122918008">
          <w:marLeft w:val="0"/>
          <w:marRight w:val="0"/>
          <w:marTop w:val="0"/>
          <w:marBottom w:val="0"/>
          <w:divBdr>
            <w:top w:val="none" w:sz="0" w:space="0" w:color="auto"/>
            <w:left w:val="none" w:sz="0" w:space="0" w:color="auto"/>
            <w:bottom w:val="none" w:sz="0" w:space="0" w:color="auto"/>
            <w:right w:val="none" w:sz="0" w:space="0" w:color="auto"/>
          </w:divBdr>
        </w:div>
        <w:div w:id="188687015">
          <w:marLeft w:val="0"/>
          <w:marRight w:val="0"/>
          <w:marTop w:val="0"/>
          <w:marBottom w:val="0"/>
          <w:divBdr>
            <w:top w:val="none" w:sz="0" w:space="0" w:color="auto"/>
            <w:left w:val="none" w:sz="0" w:space="0" w:color="auto"/>
            <w:bottom w:val="none" w:sz="0" w:space="0" w:color="auto"/>
            <w:right w:val="none" w:sz="0" w:space="0" w:color="auto"/>
          </w:divBdr>
        </w:div>
        <w:div w:id="1971813736">
          <w:marLeft w:val="0"/>
          <w:marRight w:val="0"/>
          <w:marTop w:val="0"/>
          <w:marBottom w:val="0"/>
          <w:divBdr>
            <w:top w:val="none" w:sz="0" w:space="0" w:color="auto"/>
            <w:left w:val="none" w:sz="0" w:space="0" w:color="auto"/>
            <w:bottom w:val="none" w:sz="0" w:space="0" w:color="auto"/>
            <w:right w:val="none" w:sz="0" w:space="0" w:color="auto"/>
          </w:divBdr>
        </w:div>
        <w:div w:id="98648819">
          <w:marLeft w:val="0"/>
          <w:marRight w:val="0"/>
          <w:marTop w:val="0"/>
          <w:marBottom w:val="0"/>
          <w:divBdr>
            <w:top w:val="none" w:sz="0" w:space="0" w:color="auto"/>
            <w:left w:val="none" w:sz="0" w:space="0" w:color="auto"/>
            <w:bottom w:val="none" w:sz="0" w:space="0" w:color="auto"/>
            <w:right w:val="none" w:sz="0" w:space="0" w:color="auto"/>
          </w:divBdr>
        </w:div>
        <w:div w:id="10688553">
          <w:marLeft w:val="0"/>
          <w:marRight w:val="0"/>
          <w:marTop w:val="0"/>
          <w:marBottom w:val="0"/>
          <w:divBdr>
            <w:top w:val="none" w:sz="0" w:space="0" w:color="auto"/>
            <w:left w:val="none" w:sz="0" w:space="0" w:color="auto"/>
            <w:bottom w:val="none" w:sz="0" w:space="0" w:color="auto"/>
            <w:right w:val="none" w:sz="0" w:space="0" w:color="auto"/>
          </w:divBdr>
        </w:div>
        <w:div w:id="1973247310">
          <w:marLeft w:val="0"/>
          <w:marRight w:val="0"/>
          <w:marTop w:val="0"/>
          <w:marBottom w:val="0"/>
          <w:divBdr>
            <w:top w:val="none" w:sz="0" w:space="0" w:color="auto"/>
            <w:left w:val="none" w:sz="0" w:space="0" w:color="auto"/>
            <w:bottom w:val="none" w:sz="0" w:space="0" w:color="auto"/>
            <w:right w:val="none" w:sz="0" w:space="0" w:color="auto"/>
          </w:divBdr>
        </w:div>
      </w:divsChild>
    </w:div>
    <w:div w:id="775367417">
      <w:bodyDiv w:val="1"/>
      <w:marLeft w:val="0"/>
      <w:marRight w:val="0"/>
      <w:marTop w:val="0"/>
      <w:marBottom w:val="0"/>
      <w:divBdr>
        <w:top w:val="none" w:sz="0" w:space="0" w:color="auto"/>
        <w:left w:val="none" w:sz="0" w:space="0" w:color="auto"/>
        <w:bottom w:val="none" w:sz="0" w:space="0" w:color="auto"/>
        <w:right w:val="none" w:sz="0" w:space="0" w:color="auto"/>
      </w:divBdr>
      <w:divsChild>
        <w:div w:id="479613116">
          <w:marLeft w:val="0"/>
          <w:marRight w:val="0"/>
          <w:marTop w:val="0"/>
          <w:marBottom w:val="0"/>
          <w:divBdr>
            <w:top w:val="none" w:sz="0" w:space="0" w:color="auto"/>
            <w:left w:val="none" w:sz="0" w:space="0" w:color="auto"/>
            <w:bottom w:val="none" w:sz="0" w:space="0" w:color="auto"/>
            <w:right w:val="none" w:sz="0" w:space="0" w:color="auto"/>
          </w:divBdr>
        </w:div>
        <w:div w:id="1669015774">
          <w:marLeft w:val="0"/>
          <w:marRight w:val="0"/>
          <w:marTop w:val="0"/>
          <w:marBottom w:val="0"/>
          <w:divBdr>
            <w:top w:val="none" w:sz="0" w:space="0" w:color="auto"/>
            <w:left w:val="none" w:sz="0" w:space="0" w:color="auto"/>
            <w:bottom w:val="none" w:sz="0" w:space="0" w:color="auto"/>
            <w:right w:val="none" w:sz="0" w:space="0" w:color="auto"/>
          </w:divBdr>
        </w:div>
        <w:div w:id="113522376">
          <w:marLeft w:val="0"/>
          <w:marRight w:val="0"/>
          <w:marTop w:val="0"/>
          <w:marBottom w:val="0"/>
          <w:divBdr>
            <w:top w:val="none" w:sz="0" w:space="0" w:color="auto"/>
            <w:left w:val="none" w:sz="0" w:space="0" w:color="auto"/>
            <w:bottom w:val="none" w:sz="0" w:space="0" w:color="auto"/>
            <w:right w:val="none" w:sz="0" w:space="0" w:color="auto"/>
          </w:divBdr>
        </w:div>
        <w:div w:id="947152576">
          <w:marLeft w:val="0"/>
          <w:marRight w:val="0"/>
          <w:marTop w:val="0"/>
          <w:marBottom w:val="0"/>
          <w:divBdr>
            <w:top w:val="none" w:sz="0" w:space="0" w:color="auto"/>
            <w:left w:val="none" w:sz="0" w:space="0" w:color="auto"/>
            <w:bottom w:val="none" w:sz="0" w:space="0" w:color="auto"/>
            <w:right w:val="none" w:sz="0" w:space="0" w:color="auto"/>
          </w:divBdr>
        </w:div>
        <w:div w:id="2038388678">
          <w:marLeft w:val="0"/>
          <w:marRight w:val="0"/>
          <w:marTop w:val="0"/>
          <w:marBottom w:val="0"/>
          <w:divBdr>
            <w:top w:val="none" w:sz="0" w:space="0" w:color="auto"/>
            <w:left w:val="none" w:sz="0" w:space="0" w:color="auto"/>
            <w:bottom w:val="none" w:sz="0" w:space="0" w:color="auto"/>
            <w:right w:val="none" w:sz="0" w:space="0" w:color="auto"/>
          </w:divBdr>
        </w:div>
        <w:div w:id="1628898547">
          <w:marLeft w:val="0"/>
          <w:marRight w:val="0"/>
          <w:marTop w:val="0"/>
          <w:marBottom w:val="0"/>
          <w:divBdr>
            <w:top w:val="none" w:sz="0" w:space="0" w:color="auto"/>
            <w:left w:val="none" w:sz="0" w:space="0" w:color="auto"/>
            <w:bottom w:val="none" w:sz="0" w:space="0" w:color="auto"/>
            <w:right w:val="none" w:sz="0" w:space="0" w:color="auto"/>
          </w:divBdr>
        </w:div>
        <w:div w:id="1556694016">
          <w:marLeft w:val="0"/>
          <w:marRight w:val="0"/>
          <w:marTop w:val="0"/>
          <w:marBottom w:val="0"/>
          <w:divBdr>
            <w:top w:val="none" w:sz="0" w:space="0" w:color="auto"/>
            <w:left w:val="none" w:sz="0" w:space="0" w:color="auto"/>
            <w:bottom w:val="none" w:sz="0" w:space="0" w:color="auto"/>
            <w:right w:val="none" w:sz="0" w:space="0" w:color="auto"/>
          </w:divBdr>
        </w:div>
        <w:div w:id="1077898161">
          <w:marLeft w:val="0"/>
          <w:marRight w:val="0"/>
          <w:marTop w:val="0"/>
          <w:marBottom w:val="0"/>
          <w:divBdr>
            <w:top w:val="none" w:sz="0" w:space="0" w:color="auto"/>
            <w:left w:val="none" w:sz="0" w:space="0" w:color="auto"/>
            <w:bottom w:val="none" w:sz="0" w:space="0" w:color="auto"/>
            <w:right w:val="none" w:sz="0" w:space="0" w:color="auto"/>
          </w:divBdr>
        </w:div>
        <w:div w:id="851532406">
          <w:marLeft w:val="0"/>
          <w:marRight w:val="0"/>
          <w:marTop w:val="0"/>
          <w:marBottom w:val="0"/>
          <w:divBdr>
            <w:top w:val="none" w:sz="0" w:space="0" w:color="auto"/>
            <w:left w:val="none" w:sz="0" w:space="0" w:color="auto"/>
            <w:bottom w:val="none" w:sz="0" w:space="0" w:color="auto"/>
            <w:right w:val="none" w:sz="0" w:space="0" w:color="auto"/>
          </w:divBdr>
        </w:div>
        <w:div w:id="2095469119">
          <w:marLeft w:val="0"/>
          <w:marRight w:val="0"/>
          <w:marTop w:val="0"/>
          <w:marBottom w:val="0"/>
          <w:divBdr>
            <w:top w:val="none" w:sz="0" w:space="0" w:color="auto"/>
            <w:left w:val="none" w:sz="0" w:space="0" w:color="auto"/>
            <w:bottom w:val="none" w:sz="0" w:space="0" w:color="auto"/>
            <w:right w:val="none" w:sz="0" w:space="0" w:color="auto"/>
          </w:divBdr>
        </w:div>
        <w:div w:id="1242062732">
          <w:marLeft w:val="0"/>
          <w:marRight w:val="0"/>
          <w:marTop w:val="0"/>
          <w:marBottom w:val="0"/>
          <w:divBdr>
            <w:top w:val="none" w:sz="0" w:space="0" w:color="auto"/>
            <w:left w:val="none" w:sz="0" w:space="0" w:color="auto"/>
            <w:bottom w:val="none" w:sz="0" w:space="0" w:color="auto"/>
            <w:right w:val="none" w:sz="0" w:space="0" w:color="auto"/>
          </w:divBdr>
        </w:div>
      </w:divsChild>
    </w:div>
    <w:div w:id="882979498">
      <w:bodyDiv w:val="1"/>
      <w:marLeft w:val="0"/>
      <w:marRight w:val="0"/>
      <w:marTop w:val="0"/>
      <w:marBottom w:val="0"/>
      <w:divBdr>
        <w:top w:val="none" w:sz="0" w:space="0" w:color="auto"/>
        <w:left w:val="none" w:sz="0" w:space="0" w:color="auto"/>
        <w:bottom w:val="none" w:sz="0" w:space="0" w:color="auto"/>
        <w:right w:val="none" w:sz="0" w:space="0" w:color="auto"/>
      </w:divBdr>
      <w:divsChild>
        <w:div w:id="690493251">
          <w:marLeft w:val="0"/>
          <w:marRight w:val="0"/>
          <w:marTop w:val="0"/>
          <w:marBottom w:val="0"/>
          <w:divBdr>
            <w:top w:val="none" w:sz="0" w:space="0" w:color="auto"/>
            <w:left w:val="none" w:sz="0" w:space="0" w:color="auto"/>
            <w:bottom w:val="none" w:sz="0" w:space="0" w:color="auto"/>
            <w:right w:val="none" w:sz="0" w:space="0" w:color="auto"/>
          </w:divBdr>
        </w:div>
        <w:div w:id="2040471649">
          <w:marLeft w:val="0"/>
          <w:marRight w:val="0"/>
          <w:marTop w:val="0"/>
          <w:marBottom w:val="0"/>
          <w:divBdr>
            <w:top w:val="none" w:sz="0" w:space="0" w:color="auto"/>
            <w:left w:val="none" w:sz="0" w:space="0" w:color="auto"/>
            <w:bottom w:val="none" w:sz="0" w:space="0" w:color="auto"/>
            <w:right w:val="none" w:sz="0" w:space="0" w:color="auto"/>
          </w:divBdr>
        </w:div>
        <w:div w:id="1250428358">
          <w:marLeft w:val="0"/>
          <w:marRight w:val="0"/>
          <w:marTop w:val="0"/>
          <w:marBottom w:val="0"/>
          <w:divBdr>
            <w:top w:val="none" w:sz="0" w:space="0" w:color="auto"/>
            <w:left w:val="none" w:sz="0" w:space="0" w:color="auto"/>
            <w:bottom w:val="none" w:sz="0" w:space="0" w:color="auto"/>
            <w:right w:val="none" w:sz="0" w:space="0" w:color="auto"/>
          </w:divBdr>
        </w:div>
        <w:div w:id="50620861">
          <w:marLeft w:val="0"/>
          <w:marRight w:val="0"/>
          <w:marTop w:val="0"/>
          <w:marBottom w:val="0"/>
          <w:divBdr>
            <w:top w:val="none" w:sz="0" w:space="0" w:color="auto"/>
            <w:left w:val="none" w:sz="0" w:space="0" w:color="auto"/>
            <w:bottom w:val="none" w:sz="0" w:space="0" w:color="auto"/>
            <w:right w:val="none" w:sz="0" w:space="0" w:color="auto"/>
          </w:divBdr>
        </w:div>
        <w:div w:id="422990064">
          <w:marLeft w:val="0"/>
          <w:marRight w:val="0"/>
          <w:marTop w:val="0"/>
          <w:marBottom w:val="0"/>
          <w:divBdr>
            <w:top w:val="none" w:sz="0" w:space="0" w:color="auto"/>
            <w:left w:val="none" w:sz="0" w:space="0" w:color="auto"/>
            <w:bottom w:val="none" w:sz="0" w:space="0" w:color="auto"/>
            <w:right w:val="none" w:sz="0" w:space="0" w:color="auto"/>
          </w:divBdr>
        </w:div>
      </w:divsChild>
    </w:div>
    <w:div w:id="1017736112">
      <w:bodyDiv w:val="1"/>
      <w:marLeft w:val="0"/>
      <w:marRight w:val="0"/>
      <w:marTop w:val="0"/>
      <w:marBottom w:val="0"/>
      <w:divBdr>
        <w:top w:val="none" w:sz="0" w:space="0" w:color="auto"/>
        <w:left w:val="none" w:sz="0" w:space="0" w:color="auto"/>
        <w:bottom w:val="none" w:sz="0" w:space="0" w:color="auto"/>
        <w:right w:val="none" w:sz="0" w:space="0" w:color="auto"/>
      </w:divBdr>
      <w:divsChild>
        <w:div w:id="524447294">
          <w:marLeft w:val="0"/>
          <w:marRight w:val="0"/>
          <w:marTop w:val="0"/>
          <w:marBottom w:val="0"/>
          <w:divBdr>
            <w:top w:val="none" w:sz="0" w:space="0" w:color="auto"/>
            <w:left w:val="none" w:sz="0" w:space="0" w:color="auto"/>
            <w:bottom w:val="none" w:sz="0" w:space="0" w:color="auto"/>
            <w:right w:val="none" w:sz="0" w:space="0" w:color="auto"/>
          </w:divBdr>
        </w:div>
        <w:div w:id="1596089079">
          <w:marLeft w:val="0"/>
          <w:marRight w:val="0"/>
          <w:marTop w:val="0"/>
          <w:marBottom w:val="0"/>
          <w:divBdr>
            <w:top w:val="none" w:sz="0" w:space="0" w:color="auto"/>
            <w:left w:val="none" w:sz="0" w:space="0" w:color="auto"/>
            <w:bottom w:val="none" w:sz="0" w:space="0" w:color="auto"/>
            <w:right w:val="none" w:sz="0" w:space="0" w:color="auto"/>
          </w:divBdr>
        </w:div>
      </w:divsChild>
    </w:div>
    <w:div w:id="1058748880">
      <w:bodyDiv w:val="1"/>
      <w:marLeft w:val="0"/>
      <w:marRight w:val="0"/>
      <w:marTop w:val="0"/>
      <w:marBottom w:val="0"/>
      <w:divBdr>
        <w:top w:val="none" w:sz="0" w:space="0" w:color="auto"/>
        <w:left w:val="none" w:sz="0" w:space="0" w:color="auto"/>
        <w:bottom w:val="none" w:sz="0" w:space="0" w:color="auto"/>
        <w:right w:val="none" w:sz="0" w:space="0" w:color="auto"/>
      </w:divBdr>
      <w:divsChild>
        <w:div w:id="402068508">
          <w:marLeft w:val="0"/>
          <w:marRight w:val="0"/>
          <w:marTop w:val="0"/>
          <w:marBottom w:val="0"/>
          <w:divBdr>
            <w:top w:val="none" w:sz="0" w:space="0" w:color="auto"/>
            <w:left w:val="none" w:sz="0" w:space="0" w:color="auto"/>
            <w:bottom w:val="none" w:sz="0" w:space="0" w:color="auto"/>
            <w:right w:val="none" w:sz="0" w:space="0" w:color="auto"/>
          </w:divBdr>
        </w:div>
        <w:div w:id="342829086">
          <w:marLeft w:val="0"/>
          <w:marRight w:val="0"/>
          <w:marTop w:val="0"/>
          <w:marBottom w:val="0"/>
          <w:divBdr>
            <w:top w:val="none" w:sz="0" w:space="0" w:color="auto"/>
            <w:left w:val="none" w:sz="0" w:space="0" w:color="auto"/>
            <w:bottom w:val="none" w:sz="0" w:space="0" w:color="auto"/>
            <w:right w:val="none" w:sz="0" w:space="0" w:color="auto"/>
          </w:divBdr>
        </w:div>
        <w:div w:id="2133746286">
          <w:marLeft w:val="0"/>
          <w:marRight w:val="0"/>
          <w:marTop w:val="0"/>
          <w:marBottom w:val="0"/>
          <w:divBdr>
            <w:top w:val="none" w:sz="0" w:space="0" w:color="auto"/>
            <w:left w:val="none" w:sz="0" w:space="0" w:color="auto"/>
            <w:bottom w:val="none" w:sz="0" w:space="0" w:color="auto"/>
            <w:right w:val="none" w:sz="0" w:space="0" w:color="auto"/>
          </w:divBdr>
        </w:div>
        <w:div w:id="1298952646">
          <w:marLeft w:val="0"/>
          <w:marRight w:val="0"/>
          <w:marTop w:val="0"/>
          <w:marBottom w:val="0"/>
          <w:divBdr>
            <w:top w:val="none" w:sz="0" w:space="0" w:color="auto"/>
            <w:left w:val="none" w:sz="0" w:space="0" w:color="auto"/>
            <w:bottom w:val="none" w:sz="0" w:space="0" w:color="auto"/>
            <w:right w:val="none" w:sz="0" w:space="0" w:color="auto"/>
          </w:divBdr>
        </w:div>
        <w:div w:id="1638878495">
          <w:marLeft w:val="0"/>
          <w:marRight w:val="0"/>
          <w:marTop w:val="0"/>
          <w:marBottom w:val="0"/>
          <w:divBdr>
            <w:top w:val="none" w:sz="0" w:space="0" w:color="auto"/>
            <w:left w:val="none" w:sz="0" w:space="0" w:color="auto"/>
            <w:bottom w:val="none" w:sz="0" w:space="0" w:color="auto"/>
            <w:right w:val="none" w:sz="0" w:space="0" w:color="auto"/>
          </w:divBdr>
        </w:div>
        <w:div w:id="893783952">
          <w:marLeft w:val="0"/>
          <w:marRight w:val="0"/>
          <w:marTop w:val="0"/>
          <w:marBottom w:val="0"/>
          <w:divBdr>
            <w:top w:val="none" w:sz="0" w:space="0" w:color="auto"/>
            <w:left w:val="none" w:sz="0" w:space="0" w:color="auto"/>
            <w:bottom w:val="none" w:sz="0" w:space="0" w:color="auto"/>
            <w:right w:val="none" w:sz="0" w:space="0" w:color="auto"/>
          </w:divBdr>
        </w:div>
        <w:div w:id="405226703">
          <w:marLeft w:val="0"/>
          <w:marRight w:val="0"/>
          <w:marTop w:val="0"/>
          <w:marBottom w:val="0"/>
          <w:divBdr>
            <w:top w:val="none" w:sz="0" w:space="0" w:color="auto"/>
            <w:left w:val="none" w:sz="0" w:space="0" w:color="auto"/>
            <w:bottom w:val="none" w:sz="0" w:space="0" w:color="auto"/>
            <w:right w:val="none" w:sz="0" w:space="0" w:color="auto"/>
          </w:divBdr>
        </w:div>
        <w:div w:id="1309431351">
          <w:marLeft w:val="0"/>
          <w:marRight w:val="0"/>
          <w:marTop w:val="0"/>
          <w:marBottom w:val="0"/>
          <w:divBdr>
            <w:top w:val="none" w:sz="0" w:space="0" w:color="auto"/>
            <w:left w:val="none" w:sz="0" w:space="0" w:color="auto"/>
            <w:bottom w:val="none" w:sz="0" w:space="0" w:color="auto"/>
            <w:right w:val="none" w:sz="0" w:space="0" w:color="auto"/>
          </w:divBdr>
        </w:div>
        <w:div w:id="498077153">
          <w:marLeft w:val="0"/>
          <w:marRight w:val="0"/>
          <w:marTop w:val="0"/>
          <w:marBottom w:val="0"/>
          <w:divBdr>
            <w:top w:val="none" w:sz="0" w:space="0" w:color="auto"/>
            <w:left w:val="none" w:sz="0" w:space="0" w:color="auto"/>
            <w:bottom w:val="none" w:sz="0" w:space="0" w:color="auto"/>
            <w:right w:val="none" w:sz="0" w:space="0" w:color="auto"/>
          </w:divBdr>
        </w:div>
        <w:div w:id="22676133">
          <w:marLeft w:val="0"/>
          <w:marRight w:val="0"/>
          <w:marTop w:val="0"/>
          <w:marBottom w:val="0"/>
          <w:divBdr>
            <w:top w:val="none" w:sz="0" w:space="0" w:color="auto"/>
            <w:left w:val="none" w:sz="0" w:space="0" w:color="auto"/>
            <w:bottom w:val="none" w:sz="0" w:space="0" w:color="auto"/>
            <w:right w:val="none" w:sz="0" w:space="0" w:color="auto"/>
          </w:divBdr>
        </w:div>
        <w:div w:id="233515743">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vanPelt\OneDrive%20-%20GSMA%20-%20Member%20Gateway\General%20-%20Operator%20Platform%20Group\Liaison%20Statements%20(LS)\Drafts\Template\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16841fc-e166-4759-8b80-df1e1b366916"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3F80FF92BC2214A8752089A43C36D90" ma:contentTypeVersion="8" ma:contentTypeDescription="Create a new document." ma:contentTypeScope="" ma:versionID="e713a28fc33c5536466ca4e6699d6bb0">
  <xsd:schema xmlns:xsd="http://www.w3.org/2001/XMLSchema" xmlns:xs="http://www.w3.org/2001/XMLSchema" xmlns:p="http://schemas.microsoft.com/office/2006/metadata/properties" xmlns:ns2="d002b036-5688-4f4f-abef-c33c00465d7b" targetNamespace="http://schemas.microsoft.com/office/2006/metadata/properties" ma:root="true" ma:fieldsID="69e3036a935a9630e261360663a76adb" ns2:_="">
    <xsd:import namespace="d002b036-5688-4f4f-abef-c33c00465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2b036-5688-4f4f-abef-c33c00465d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F77EB6D-91E6-4842-92C3-AE074577F80F}">
  <ds:schemaRefs>
    <ds:schemaRef ds:uri="http://schemas.microsoft.com/sharepoint/v3/contenttype/forms"/>
  </ds:schemaRefs>
</ds:datastoreItem>
</file>

<file path=customXml/itemProps2.xml><?xml version="1.0" encoding="utf-8"?>
<ds:datastoreItem xmlns:ds="http://schemas.openxmlformats.org/officeDocument/2006/customXml" ds:itemID="{65F28DED-2C59-46D9-85DB-BE8505C14FF6}">
  <ds:schemaRefs>
    <ds:schemaRef ds:uri="Microsoft.SharePoint.Taxonomy.ContentTypeSync"/>
  </ds:schemaRefs>
</ds:datastoreItem>
</file>

<file path=customXml/itemProps3.xml><?xml version="1.0" encoding="utf-8"?>
<ds:datastoreItem xmlns:ds="http://schemas.openxmlformats.org/officeDocument/2006/customXml" ds:itemID="{9C5F7CC6-42C4-4BDE-9B81-C082B52E1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2b036-5688-4f4f-abef-c33c00465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8101A1-BE3C-45BD-A0FB-C7F4FC7A048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A0E3C81-01E3-4C3D-A0EA-D0324CA5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4</TotalTime>
  <Pages>2</Pages>
  <Words>310</Words>
  <Characters>1767</Characters>
  <Application>Microsoft Office Word</Application>
  <DocSecurity>0</DocSecurity>
  <Lines>14</Lines>
  <Paragraphs>4</Paragraphs>
  <ScaleCrop>false</ScaleCrop>
  <Company>GSMA</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Tom Van Pelt</dc:creator>
  <cp:lastModifiedBy>MCC changes</cp:lastModifiedBy>
  <cp:revision>3</cp:revision>
  <cp:lastPrinted>2012-07-13T09:11:00Z</cp:lastPrinted>
  <dcterms:created xsi:type="dcterms:W3CDTF">2024-05-22T06:27:00Z</dcterms:created>
  <dcterms:modified xsi:type="dcterms:W3CDTF">2024-05-22T06:27:00Z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0x01010063F80FF92BC2214A8752089A43C36D90</vt:lpwstr>
  </property>
</Properties>
</file>