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E677D" w14:textId="7C02D6C6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18">
        <w:rPr>
          <w:b/>
          <w:noProof/>
          <w:sz w:val="24"/>
        </w:rPr>
        <w:t>3GPP TSG-SA3 Meeting #11</w:t>
      </w:r>
      <w:r w:rsidR="0035494E" w:rsidRPr="00345518">
        <w:rPr>
          <w:b/>
          <w:noProof/>
          <w:sz w:val="24"/>
        </w:rPr>
        <w:t>5</w:t>
      </w:r>
      <w:r w:rsidRPr="00345518">
        <w:rPr>
          <w:b/>
          <w:i/>
          <w:noProof/>
          <w:sz w:val="24"/>
        </w:rPr>
        <w:t xml:space="preserve"> </w:t>
      </w:r>
      <w:r w:rsidR="0035494E" w:rsidRPr="00345518">
        <w:rPr>
          <w:b/>
          <w:i/>
          <w:noProof/>
          <w:sz w:val="28"/>
        </w:rPr>
        <w:tab/>
        <w:t>S3-24</w:t>
      </w:r>
      <w:r w:rsidR="00345518" w:rsidRPr="00345518">
        <w:rPr>
          <w:b/>
          <w:i/>
          <w:noProof/>
          <w:sz w:val="28"/>
        </w:rPr>
        <w:t>0540</w:t>
      </w:r>
    </w:p>
    <w:p w14:paraId="7CB45193" w14:textId="4D37301C" w:rsidR="001E41F3" w:rsidRPr="00550765" w:rsidRDefault="0035494E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Greece, 26</w:t>
      </w:r>
      <w:r w:rsidR="00550765" w:rsidRPr="00550765"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Februray</w:t>
      </w:r>
      <w:proofErr w:type="spellEnd"/>
      <w:r w:rsidR="00550765" w:rsidRPr="00550765">
        <w:rPr>
          <w:b/>
          <w:bCs/>
          <w:sz w:val="24"/>
        </w:rPr>
        <w:t xml:space="preserve">- </w:t>
      </w:r>
      <w:r w:rsidR="001F5E2D">
        <w:rPr>
          <w:b/>
          <w:bCs/>
          <w:sz w:val="24"/>
        </w:rPr>
        <w:t>0</w:t>
      </w:r>
      <w:r>
        <w:rPr>
          <w:b/>
          <w:bCs/>
          <w:sz w:val="24"/>
        </w:rPr>
        <w:t>1</w:t>
      </w:r>
      <w:r w:rsidR="00550765" w:rsidRPr="0055076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March</w:t>
      </w:r>
      <w:r w:rsidR="00550765" w:rsidRPr="00550765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03A8" w:rsidR="001E41F3" w:rsidRPr="00410371" w:rsidRDefault="004567C5" w:rsidP="00774C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774C80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ED9686" w:rsidR="001E41F3" w:rsidRPr="00410371" w:rsidRDefault="003C2DBE" w:rsidP="003455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5518" w:rsidRPr="00345518">
                <w:rPr>
                  <w:b/>
                  <w:noProof/>
                  <w:sz w:val="28"/>
                </w:rPr>
                <w:t>0188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F4CBB" w:rsidR="001E41F3" w:rsidRPr="00410371" w:rsidRDefault="004567C5" w:rsidP="003549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F6372D" w:rsidR="001E41F3" w:rsidRPr="00410371" w:rsidRDefault="004567C5" w:rsidP="00F06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1</w:t>
            </w:r>
            <w:r w:rsidR="00F0631C">
              <w:rPr>
                <w:b/>
                <w:noProof/>
                <w:sz w:val="28"/>
              </w:rPr>
              <w:t>7.4</w:t>
            </w:r>
            <w:r w:rsidR="0035494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0C200" w:rsidR="001E41F3" w:rsidRDefault="009039BA" w:rsidP="00287E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the editor's notes in the SBA tests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10A3E0" w:rsidR="001E41F3" w:rsidRDefault="00354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55CD3" w:rsidR="001E41F3" w:rsidRDefault="00F0631C" w:rsidP="0035494E">
            <w:pPr>
              <w:pStyle w:val="CRCoverPage"/>
              <w:spacing w:after="0"/>
              <w:ind w:left="100"/>
              <w:rPr>
                <w:noProof/>
              </w:rPr>
            </w:pPr>
            <w: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B4C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494E">
              <w:t>4</w:t>
            </w:r>
            <w:r>
              <w:t>-</w:t>
            </w:r>
            <w:r w:rsidR="0035494E">
              <w:t>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3E8374" w:rsidR="001E41F3" w:rsidRDefault="00287E39" w:rsidP="003549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EAEC3" w:rsidR="001E41F3" w:rsidRDefault="004D5235" w:rsidP="00F0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494E">
              <w:t>1</w:t>
            </w:r>
            <w:r w:rsidR="00F0631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982BD" w14:textId="77777777" w:rsidR="00833BF6" w:rsidRDefault="009039BA" w:rsidP="00F063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There are currently editorr's notes remaining since the Rel-17 version and related to the indirect communication feature. These EN's were expected to be resolved back then once the stage 3 work has been completed. Unfortunately they were overlooked. Therefore, it is proposed to resolve them accordingly. </w:t>
            </w:r>
          </w:p>
          <w:p w14:paraId="7C1957A9" w14:textId="56ED3744" w:rsidR="009039BA" w:rsidRDefault="009039BA" w:rsidP="00F063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editor's note related to the CCA functionality </w:t>
            </w:r>
            <w:r w:rsidR="00F0631C">
              <w:rPr>
                <w:noProof/>
              </w:rPr>
              <w:t xml:space="preserve">was in fact resolved and a note </w:t>
            </w:r>
            <w:r>
              <w:rPr>
                <w:noProof/>
              </w:rPr>
              <w:t>s</w:t>
            </w:r>
            <w:r w:rsidR="00F0631C">
              <w:rPr>
                <w:noProof/>
              </w:rPr>
              <w:t>tating that the test is only applicable to NFs supporting the functionality was already included in the clause body. Therefore the EN can be removed.</w:t>
            </w:r>
            <w:r>
              <w:rPr>
                <w:noProof/>
              </w:rPr>
              <w:t xml:space="preserve"> only applicable for NF's supporting indirect communication.</w:t>
            </w:r>
          </w:p>
          <w:p w14:paraId="708AA7DE" w14:textId="07B8484E" w:rsidR="009039BA" w:rsidRDefault="009039BA" w:rsidP="00F063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editor's note on the error cases is removed and a reference to the stage-3 spec is added in the expected results. In fact, all the error messages related to CCA verification failure are described under clause 5.2.7 of TS 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44E7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0B88CC" w:rsidR="001E41F3" w:rsidRDefault="009039BA" w:rsidP="00F0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the ediotr's notes related to the CCA test case. Addition of a new reference to </w:t>
            </w:r>
            <w:r w:rsidR="00BA0038">
              <w:rPr>
                <w:noProof/>
              </w:rPr>
              <w:t xml:space="preserve">TS </w:t>
            </w:r>
            <w:r>
              <w:rPr>
                <w:noProof/>
              </w:rPr>
              <w:t>29.500.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CD8DC" w:rsidR="001E41F3" w:rsidRDefault="009039BA" w:rsidP="00287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issues and hence incomplete specification</w:t>
            </w:r>
            <w:r w:rsidR="00287E3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E38A1" w:rsidR="001E41F3" w:rsidRDefault="00F0631C" w:rsidP="00F0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87E39">
              <w:rPr>
                <w:noProof/>
              </w:rPr>
              <w:t>4.</w:t>
            </w:r>
            <w:r>
              <w:rPr>
                <w:noProof/>
              </w:rPr>
              <w:t>2.2.2.4.1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6AC18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4D66F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331F44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AD595" w14:textId="77777777" w:rsidR="0035494E" w:rsidRDefault="0035494E" w:rsidP="0035494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First Changes****</w:t>
      </w:r>
    </w:p>
    <w:p w14:paraId="09B19165" w14:textId="77777777" w:rsidR="00F0631C" w:rsidRPr="00FD4A4B" w:rsidRDefault="00F0631C" w:rsidP="00F0631C">
      <w:pPr>
        <w:pStyle w:val="Heading1"/>
      </w:pPr>
      <w:bookmarkStart w:id="2" w:name="_Toc19542349"/>
      <w:bookmarkStart w:id="3" w:name="_Toc35348351"/>
      <w:bookmarkStart w:id="4" w:name="_Toc114146473"/>
      <w:r w:rsidRPr="00FD4A4B">
        <w:t>2</w:t>
      </w:r>
      <w:r w:rsidRPr="00FD4A4B">
        <w:tab/>
        <w:t>References</w:t>
      </w:r>
      <w:bookmarkEnd w:id="2"/>
      <w:bookmarkEnd w:id="3"/>
      <w:bookmarkEnd w:id="4"/>
    </w:p>
    <w:p w14:paraId="7C238A0F" w14:textId="77777777" w:rsidR="00F0631C" w:rsidRPr="00FD4A4B" w:rsidRDefault="00F0631C" w:rsidP="00F0631C">
      <w:r w:rsidRPr="00FD4A4B">
        <w:t>The following documents contain provisions which, through reference in this text, constitute provisions of the present document.</w:t>
      </w:r>
    </w:p>
    <w:p w14:paraId="7A744E64" w14:textId="77777777" w:rsidR="00F0631C" w:rsidRPr="00FD4A4B" w:rsidRDefault="00F0631C" w:rsidP="00F0631C">
      <w:pPr>
        <w:pStyle w:val="B1"/>
      </w:pPr>
      <w:r w:rsidRPr="00FD4A4B">
        <w:t>-</w:t>
      </w:r>
      <w:r w:rsidRPr="00FD4A4B">
        <w:tab/>
        <w:t>References are either specific (identified by date of publication, edition number, version number, etc.) or non</w:t>
      </w:r>
      <w:r w:rsidRPr="00FD4A4B">
        <w:noBreakHyphen/>
        <w:t>specific.</w:t>
      </w:r>
    </w:p>
    <w:p w14:paraId="5AF056BA" w14:textId="77777777" w:rsidR="00F0631C" w:rsidRPr="00FD4A4B" w:rsidRDefault="00F0631C" w:rsidP="00F0631C">
      <w:pPr>
        <w:pStyle w:val="B1"/>
      </w:pPr>
      <w:r w:rsidRPr="00FD4A4B">
        <w:t>-</w:t>
      </w:r>
      <w:r w:rsidRPr="00FD4A4B">
        <w:tab/>
        <w:t>For a specific reference, subsequent revisions do not apply.</w:t>
      </w:r>
    </w:p>
    <w:p w14:paraId="513BF5E9" w14:textId="77777777" w:rsidR="00F0631C" w:rsidRPr="00FD4A4B" w:rsidRDefault="00F0631C" w:rsidP="00F0631C">
      <w:pPr>
        <w:pStyle w:val="B1"/>
      </w:pPr>
      <w:r w:rsidRPr="00FD4A4B">
        <w:t>-</w:t>
      </w:r>
      <w:r w:rsidRPr="00FD4A4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4A4B">
        <w:rPr>
          <w:i/>
        </w:rPr>
        <w:t xml:space="preserve"> in the same Release as the present document</w:t>
      </w:r>
      <w:r w:rsidRPr="00FD4A4B">
        <w:t>.</w:t>
      </w:r>
    </w:p>
    <w:p w14:paraId="12892EFC" w14:textId="26AB4A57" w:rsidR="00F0631C" w:rsidRDefault="00F0631C" w:rsidP="00F0631C">
      <w:pPr>
        <w:pStyle w:val="EX"/>
      </w:pPr>
      <w:r>
        <w:t>[14]</w:t>
      </w:r>
      <w:r>
        <w:rPr>
          <w:lang w:eastAsia="zh-CN"/>
        </w:rPr>
        <w:tab/>
      </w:r>
      <w:r>
        <w:t>3GPP TS 33.501: "Security architecture and procedures for 5G system" (Release 16).</w:t>
      </w:r>
    </w:p>
    <w:p w14:paraId="33DC3DE2" w14:textId="77777777" w:rsidR="00F0631C" w:rsidRDefault="00F0631C" w:rsidP="00F0631C">
      <w:pPr>
        <w:pStyle w:val="EX"/>
        <w:rPr>
          <w:ins w:id="5" w:author="Huawei" w:date="2024-02-05T13:08:00Z"/>
        </w:rPr>
      </w:pPr>
      <w:r>
        <w:t>[15]</w:t>
      </w:r>
      <w:r>
        <w:tab/>
        <w:t>3GPP TS 33.2:10: "Network Domain Security (NDS); IP network layer security".</w:t>
      </w:r>
    </w:p>
    <w:p w14:paraId="233ED3C1" w14:textId="12AC4624" w:rsidR="00F0631C" w:rsidRPr="00FD4A4B" w:rsidRDefault="00F0631C" w:rsidP="00F0631C">
      <w:pPr>
        <w:pStyle w:val="EX"/>
      </w:pPr>
      <w:ins w:id="6" w:author="Huawei" w:date="2024-02-05T13:08:00Z">
        <w:r>
          <w:t>[x]</w:t>
        </w:r>
        <w:r>
          <w:tab/>
          <w:t>3GPP TS 29.500: "</w:t>
        </w:r>
        <w:r w:rsidRPr="0032116D">
          <w:t>Technical Realization of Service Based Architecture</w:t>
        </w:r>
        <w:r>
          <w:t>".</w:t>
        </w:r>
      </w:ins>
    </w:p>
    <w:p w14:paraId="01E69534" w14:textId="1A9EF65E" w:rsidR="00287E39" w:rsidRDefault="00287E39" w:rsidP="00287E39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00D7369D" w14:textId="77777777" w:rsidR="00F0631C" w:rsidRDefault="00F0631C" w:rsidP="00F0631C">
      <w:pPr>
        <w:pStyle w:val="Heading6"/>
      </w:pPr>
      <w:bookmarkStart w:id="7" w:name="_Toc114146493"/>
      <w:r>
        <w:t>4.2.2.2.4.1</w:t>
      </w:r>
      <w:r>
        <w:tab/>
        <w:t>Correct handling of client credentials assertion validation failure</w:t>
      </w:r>
      <w:bookmarkEnd w:id="7"/>
      <w:r>
        <w:t xml:space="preserve"> </w:t>
      </w:r>
    </w:p>
    <w:p w14:paraId="5B56DD9B" w14:textId="77777777" w:rsidR="00F0631C" w:rsidRDefault="00F0631C" w:rsidP="00F0631C">
      <w:pPr>
        <w:rPr>
          <w:lang w:eastAsia="zh-CN"/>
        </w:rPr>
      </w:pPr>
      <w:r>
        <w:rPr>
          <w:i/>
        </w:rPr>
        <w:t>Requirement Name</w:t>
      </w:r>
      <w:r>
        <w:t>: Correct handling of client credentials assertion validation failure</w:t>
      </w:r>
    </w:p>
    <w:p w14:paraId="2E806278" w14:textId="77777777" w:rsidR="00F0631C" w:rsidRDefault="00F0631C" w:rsidP="00F0631C">
      <w:r>
        <w:rPr>
          <w:i/>
        </w:rPr>
        <w:t xml:space="preserve">Requirement Reference: </w:t>
      </w:r>
      <w:r>
        <w:t>TS 33.501 [14], clause 13.3.8.3</w:t>
      </w:r>
    </w:p>
    <w:p w14:paraId="0E4E6EC3" w14:textId="77777777" w:rsidR="00F0631C" w:rsidRDefault="00F0631C" w:rsidP="00F0631C">
      <w:r>
        <w:rPr>
          <w:i/>
        </w:rPr>
        <w:t>Requirement Description</w:t>
      </w:r>
      <w:r>
        <w:t xml:space="preserve">: </w:t>
      </w:r>
    </w:p>
    <w:p w14:paraId="71FBE828" w14:textId="77777777" w:rsidR="00F0631C" w:rsidRDefault="00F0631C" w:rsidP="00F0631C">
      <w:r>
        <w:t>"The verification of the Client credentials assertion shall be performed by the receiving node, i.e., NRF or NF Service Producer in the following way:</w:t>
      </w:r>
    </w:p>
    <w:p w14:paraId="68064502" w14:textId="77777777" w:rsidR="00F0631C" w:rsidRDefault="00F0631C" w:rsidP="00F0631C">
      <w:pPr>
        <w:pStyle w:val="B1"/>
      </w:pPr>
      <w:r>
        <w:t>-</w:t>
      </w:r>
      <w:r>
        <w:tab/>
        <w:t>It validates the signature of the JWS as described in RFC 7515 [45].</w:t>
      </w:r>
    </w:p>
    <w:p w14:paraId="53924EF1" w14:textId="77777777" w:rsidR="00F0631C" w:rsidRDefault="00F0631C" w:rsidP="00F0631C">
      <w:pPr>
        <w:pStyle w:val="B1"/>
      </w:pPr>
      <w:r>
        <w:t>-</w:t>
      </w:r>
      <w:r>
        <w:tab/>
        <w:t>If validates the timestamp (</w:t>
      </w:r>
      <w:proofErr w:type="spellStart"/>
      <w:r>
        <w:t>iat</w:t>
      </w:r>
      <w:proofErr w:type="spellEnd"/>
      <w:r>
        <w:t>) and/or the expiration time (</w:t>
      </w:r>
      <w:proofErr w:type="spellStart"/>
      <w:r>
        <w:t>exp</w:t>
      </w:r>
      <w:proofErr w:type="spellEnd"/>
      <w:r>
        <w:t xml:space="preserve">) as specified in RFC 7519 [44]. </w:t>
      </w:r>
    </w:p>
    <w:p w14:paraId="2EEB5F00" w14:textId="77777777" w:rsidR="00F0631C" w:rsidRDefault="00F0631C" w:rsidP="00F0631C">
      <w:pPr>
        <w:pStyle w:val="B2"/>
        <w:ind w:hanging="207"/>
      </w:pPr>
      <w:r>
        <w:t>If the receiving node is the NR</w:t>
      </w:r>
      <w:r>
        <w:tab/>
        <w:t xml:space="preserve">F, the NRF validates </w:t>
      </w:r>
      <w:bookmarkStart w:id="8" w:name="_Hlk47020727"/>
      <w:r>
        <w:t xml:space="preserve">the timestamp </w:t>
      </w:r>
      <w:bookmarkStart w:id="9" w:name="_Hlk47021392"/>
      <w:r>
        <w:t>(</w:t>
      </w:r>
      <w:proofErr w:type="spellStart"/>
      <w:r>
        <w:t>iat</w:t>
      </w:r>
      <w:proofErr w:type="spellEnd"/>
      <w:r>
        <w:t xml:space="preserve">) and the expiration time </w:t>
      </w:r>
      <w:bookmarkEnd w:id="8"/>
      <w:r>
        <w:t>(</w:t>
      </w:r>
      <w:proofErr w:type="spellStart"/>
      <w:r>
        <w:t>exp</w:t>
      </w:r>
      <w:proofErr w:type="spellEnd"/>
      <w:r>
        <w:t>).</w:t>
      </w:r>
      <w:bookmarkEnd w:id="9"/>
    </w:p>
    <w:p w14:paraId="16A8489C" w14:textId="77777777" w:rsidR="00F0631C" w:rsidRDefault="00F0631C" w:rsidP="00F0631C">
      <w:pPr>
        <w:pStyle w:val="B2"/>
        <w:ind w:left="709" w:hanging="65"/>
      </w:pPr>
      <w:r>
        <w:t>If the receiving node is the NF Service Producer, the NF service Producer validates the expiration time and it may validate the timestamp.</w:t>
      </w:r>
    </w:p>
    <w:p w14:paraId="50F658B2" w14:textId="77777777" w:rsidR="00F0631C" w:rsidRDefault="00F0631C" w:rsidP="00F0631C">
      <w:pPr>
        <w:pStyle w:val="B1"/>
      </w:pPr>
      <w:r>
        <w:t>-</w:t>
      </w:r>
      <w:r>
        <w:tab/>
        <w:t xml:space="preserve">It checks that the </w:t>
      </w:r>
      <w:bookmarkStart w:id="10" w:name="_Hlk47022388"/>
      <w:r>
        <w:t xml:space="preserve">audience claim in the </w:t>
      </w:r>
      <w:proofErr w:type="spellStart"/>
      <w:r>
        <w:t>the</w:t>
      </w:r>
      <w:proofErr w:type="spellEnd"/>
      <w:r>
        <w:t xml:space="preserve"> client credentials assertion </w:t>
      </w:r>
      <w:bookmarkEnd w:id="10"/>
      <w:r>
        <w:t>matches its own type.</w:t>
      </w:r>
    </w:p>
    <w:p w14:paraId="15B57E35" w14:textId="77777777" w:rsidR="00F0631C" w:rsidRDefault="00F0631C" w:rsidP="00F0631C">
      <w:r>
        <w:t>It verifies that the NF instance ID in the client credentials assertion matches the NF instance ID in the public key certificate used for signing the assertion"</w:t>
      </w:r>
      <w:r>
        <w:rPr>
          <w:lang w:eastAsia="zh-CN"/>
        </w:rPr>
        <w:t>.</w:t>
      </w:r>
      <w:r>
        <w:t xml:space="preserve"> </w:t>
      </w:r>
    </w:p>
    <w:p w14:paraId="6EB76D0D" w14:textId="77777777" w:rsidR="00F0631C" w:rsidRDefault="00F0631C" w:rsidP="00F0631C">
      <w:r>
        <w:rPr>
          <w:i/>
        </w:rPr>
        <w:t>Threat References</w:t>
      </w:r>
      <w:r>
        <w:t xml:space="preserve">: TR 33.926 [4], clause 6.3.x.1, </w:t>
      </w:r>
      <w:r>
        <w:rPr>
          <w:lang w:eastAsia="zh-CN"/>
        </w:rPr>
        <w:t>Incorrect validation of client credentials assertion</w:t>
      </w:r>
    </w:p>
    <w:p w14:paraId="0DDF759A" w14:textId="77777777" w:rsidR="00F0631C" w:rsidRDefault="00F0631C" w:rsidP="00F0631C">
      <w:pPr>
        <w:pStyle w:val="NO"/>
        <w:rPr>
          <w:lang w:eastAsia="zh-CN"/>
        </w:rPr>
      </w:pPr>
      <w:del w:id="11" w:author="Huawei" w:date="2024-02-05T13:12:00Z">
        <w:r w:rsidDel="0032116D">
          <w:rPr>
            <w:lang w:eastAsia="zh-CN"/>
          </w:rPr>
          <w:delText>Note</w:delText>
        </w:r>
      </w:del>
      <w:ins w:id="12" w:author="Huawei" w:date="2024-02-05T13:12:00Z">
        <w:r>
          <w:rPr>
            <w:lang w:eastAsia="zh-CN"/>
          </w:rPr>
          <w:t>NOTE</w:t>
        </w:r>
      </w:ins>
      <w:r>
        <w:rPr>
          <w:lang w:eastAsia="zh-CN"/>
        </w:rPr>
        <w:t>: The following test case only applies if the NF under test implements verification of client credentials assertions.</w:t>
      </w:r>
    </w:p>
    <w:p w14:paraId="50AF3B62" w14:textId="77777777" w:rsidR="00F0631C" w:rsidRDefault="00F0631C" w:rsidP="00F0631C"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 w14:paraId="6D85FF68" w14:textId="77777777" w:rsidR="00F0631C" w:rsidRDefault="00F0631C" w:rsidP="00F0631C">
      <w:pPr>
        <w:rPr>
          <w:b/>
        </w:rPr>
      </w:pPr>
      <w:r>
        <w:rPr>
          <w:b/>
        </w:rPr>
        <w:t xml:space="preserve">Test Name: </w:t>
      </w:r>
      <w:r>
        <w:t>TC_CLIENT_CREDENTIALS_ASSERTION_VALIDATION</w:t>
      </w:r>
    </w:p>
    <w:p w14:paraId="48A42CB2" w14:textId="77777777" w:rsidR="00F0631C" w:rsidRDefault="00F0631C" w:rsidP="00F0631C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D538280" w14:textId="77777777" w:rsidR="00F0631C" w:rsidRDefault="00F0631C" w:rsidP="00F0631C">
      <w:pPr>
        <w:ind w:left="284"/>
      </w:pPr>
      <w:r>
        <w:rPr>
          <w:lang w:eastAsia="zh-CN"/>
        </w:rPr>
        <w:t xml:space="preserve">Verify that </w:t>
      </w:r>
      <w:r>
        <w:t>the NF under test correctly handles client credentials assertion validation failure.</w:t>
      </w:r>
    </w:p>
    <w:p w14:paraId="67C26088" w14:textId="77777777" w:rsidR="00F0631C" w:rsidDel="0032116D" w:rsidRDefault="00F0631C" w:rsidP="00F0631C">
      <w:pPr>
        <w:pStyle w:val="EditorsNote"/>
        <w:rPr>
          <w:del w:id="13" w:author="Huawei" w:date="2024-02-05T13:13:00Z"/>
        </w:rPr>
      </w:pPr>
      <w:del w:id="14" w:author="Huawei" w:date="2024-02-05T13:13:00Z">
        <w:r w:rsidDel="0032116D">
          <w:lastRenderedPageBreak/>
          <w:delText>Editor's Note: This test case applies for Rel-16 NFs. The formulation for indicating the applicable release may need to be updated.</w:delText>
        </w:r>
      </w:del>
    </w:p>
    <w:p w14:paraId="26FE4129" w14:textId="77777777" w:rsidR="00F0631C" w:rsidRDefault="00F0631C" w:rsidP="00F0631C">
      <w:pPr>
        <w:rPr>
          <w:b/>
          <w:bCs/>
        </w:rPr>
      </w:pPr>
      <w:r>
        <w:rPr>
          <w:b/>
          <w:bCs/>
        </w:rPr>
        <w:t>Procedure and execution steps:</w:t>
      </w:r>
    </w:p>
    <w:p w14:paraId="03169020" w14:textId="77777777" w:rsidR="00F0631C" w:rsidRDefault="00F0631C" w:rsidP="00F0631C">
      <w:pPr>
        <w:ind w:leftChars="100" w:left="200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13A3C104" w14:textId="77777777" w:rsidR="00F0631C" w:rsidRDefault="00F0631C" w:rsidP="00F0631C">
      <w:pPr>
        <w:pStyle w:val="B1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Test environment with a consumer NF and a SCP, which may be simulated. (Potentially simulated) consumer NF and (potentially simulated) SCP can be combined for the testing purpose.</w:t>
      </w:r>
    </w:p>
    <w:p w14:paraId="0C308270" w14:textId="77777777" w:rsidR="00F0631C" w:rsidRDefault="00F0631C" w:rsidP="00F0631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t>NF under test</w:t>
      </w:r>
      <w:r>
        <w:rPr>
          <w:lang w:eastAsia="ja-JP"/>
        </w:rPr>
        <w:t xml:space="preserve"> is preconfigured with the certificate of the consumer NF.</w:t>
      </w:r>
    </w:p>
    <w:p w14:paraId="3C08ADD9" w14:textId="77777777" w:rsidR="00F0631C" w:rsidRDefault="00F0631C" w:rsidP="00F0631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NF under test is configured to require assertions for NF consumer authentication for at least one of its services.</w:t>
      </w:r>
    </w:p>
    <w:p w14:paraId="34022949" w14:textId="77777777" w:rsidR="00F0631C" w:rsidRDefault="00F0631C" w:rsidP="00F0631C">
      <w:pPr>
        <w:pStyle w:val="B1"/>
        <w:rPr>
          <w:lang w:val="en-IN" w:eastAsia="ja-JP"/>
        </w:rPr>
      </w:pPr>
      <w:r>
        <w:rPr>
          <w:lang w:val="en-IN" w:eastAsia="ja-JP"/>
        </w:rPr>
        <w:t>-</w:t>
      </w:r>
      <w:r>
        <w:rPr>
          <w:lang w:val="en-IN" w:eastAsia="ja-JP"/>
        </w:rPr>
        <w:tab/>
        <w:t>The tester has the private key of the consumer NF.</w:t>
      </w:r>
    </w:p>
    <w:p w14:paraId="51F6ABFC" w14:textId="77777777" w:rsidR="00F0631C" w:rsidRDefault="00F0631C" w:rsidP="00F0631C">
      <w:pPr>
        <w:pStyle w:val="B1"/>
        <w:rPr>
          <w:lang w:val="en-IN" w:eastAsia="ja-JP"/>
        </w:rPr>
      </w:pPr>
      <w:r>
        <w:rPr>
          <w:lang w:val="en-IN" w:eastAsia="ja-JP"/>
        </w:rPr>
        <w:t>-</w:t>
      </w:r>
      <w:r>
        <w:rPr>
          <w:lang w:val="en-IN" w:eastAsia="ja-JP"/>
        </w:rPr>
        <w:tab/>
        <w:t>The tester has access to the interface between the</w:t>
      </w:r>
      <w:r>
        <w:rPr>
          <w:lang w:val="en-IN" w:eastAsia="zh-CN"/>
        </w:rPr>
        <w:t xml:space="preserve"> </w:t>
      </w:r>
      <w:r>
        <w:rPr>
          <w:lang w:eastAsia="zh-CN"/>
        </w:rPr>
        <w:t xml:space="preserve">consumer NF and </w:t>
      </w:r>
      <w:r>
        <w:t>the NF under test</w:t>
      </w:r>
      <w:r>
        <w:rPr>
          <w:lang w:val="en-IN" w:eastAsia="ja-JP"/>
        </w:rPr>
        <w:t>.</w:t>
      </w:r>
    </w:p>
    <w:p w14:paraId="7F30D3E9" w14:textId="77777777" w:rsidR="00F0631C" w:rsidRDefault="00F0631C" w:rsidP="00F0631C">
      <w:pPr>
        <w:ind w:leftChars="100" w:left="200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0F3E8B08" w14:textId="77777777" w:rsidR="00F0631C" w:rsidRDefault="00F0631C" w:rsidP="00F0631C">
      <w:pPr>
        <w:pStyle w:val="B1"/>
        <w:ind w:leftChars="122" w:left="244" w:firstLine="0"/>
        <w:rPr>
          <w:lang w:eastAsia="zh-CN"/>
        </w:rPr>
      </w:pPr>
      <w:r>
        <w:rPr>
          <w:lang w:eastAsia="zh-CN"/>
        </w:rPr>
        <w:t>Test Case 1: Failed verification of the client credentials assertion integrity</w:t>
      </w:r>
    </w:p>
    <w:p w14:paraId="6D686F45" w14:textId="77777777" w:rsidR="00F0631C" w:rsidRDefault="00F0631C" w:rsidP="00F0631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tester computes a client credentials assertion correctly, except that the signature is incorrect, and then includes the client credentials assertion in the service request sent from the consumer NF to the</w:t>
      </w:r>
      <w:r>
        <w:t xml:space="preserve"> NF under test via the SCP</w:t>
      </w:r>
      <w:r>
        <w:rPr>
          <w:lang w:eastAsia="zh-CN"/>
        </w:rPr>
        <w:t>.</w:t>
      </w:r>
    </w:p>
    <w:p w14:paraId="5A81A133" w14:textId="77777777" w:rsidR="00F0631C" w:rsidRDefault="00F0631C" w:rsidP="00F0631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integrity verification of the client credentials assertion by the </w:t>
      </w:r>
      <w:r>
        <w:t>NF under test</w:t>
      </w:r>
      <w:r>
        <w:rPr>
          <w:lang w:eastAsia="zh-CN"/>
        </w:rPr>
        <w:t xml:space="preserve"> fails.</w:t>
      </w:r>
    </w:p>
    <w:p w14:paraId="3A121A8A" w14:textId="77777777" w:rsidR="00F0631C" w:rsidRDefault="00F0631C" w:rsidP="00F0631C">
      <w:pPr>
        <w:pStyle w:val="B1"/>
        <w:ind w:leftChars="122" w:left="244" w:firstLine="0"/>
        <w:rPr>
          <w:lang w:eastAsia="zh-CN"/>
        </w:rPr>
      </w:pPr>
      <w:r>
        <w:rPr>
          <w:lang w:eastAsia="zh-CN"/>
        </w:rPr>
        <w:t>Test Case 2: Incorrect audience claim in the client credentials assertion</w:t>
      </w:r>
    </w:p>
    <w:p w14:paraId="6390E105" w14:textId="77777777" w:rsidR="00F0631C" w:rsidRDefault="00F0631C" w:rsidP="00F0631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tester computes a client credentials assertion correctly, except that the audience claim is incorrect, i.e., the audience claim in the client credentials assertion does not match the type of the </w:t>
      </w:r>
      <w:r>
        <w:t>NF under test</w:t>
      </w:r>
      <w:r>
        <w:rPr>
          <w:lang w:eastAsia="zh-CN"/>
        </w:rPr>
        <w:t>, and then includes the signed client credentials assertion in the service request sent from the consumer NF to the</w:t>
      </w:r>
      <w:r>
        <w:t xml:space="preserve"> NF under test via the SCP</w:t>
      </w:r>
      <w:r>
        <w:rPr>
          <w:lang w:eastAsia="zh-CN"/>
        </w:rPr>
        <w:t>.</w:t>
      </w:r>
    </w:p>
    <w:p w14:paraId="48156232" w14:textId="77777777" w:rsidR="00F0631C" w:rsidRDefault="00F0631C" w:rsidP="00F0631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>
        <w:t>NF under test</w:t>
      </w:r>
      <w:r>
        <w:rPr>
          <w:lang w:eastAsia="zh-CN"/>
        </w:rPr>
        <w:t xml:space="preserve"> verifies that the audience claim in the client credentials assertion does not match its type. </w:t>
      </w:r>
    </w:p>
    <w:p w14:paraId="7764E8C9" w14:textId="77777777" w:rsidR="00F0631C" w:rsidRDefault="00F0631C" w:rsidP="00F0631C">
      <w:pPr>
        <w:pStyle w:val="B1"/>
        <w:ind w:leftChars="122" w:left="244" w:firstLine="0"/>
        <w:rPr>
          <w:lang w:eastAsia="zh-CN"/>
        </w:rPr>
      </w:pPr>
      <w:r>
        <w:rPr>
          <w:lang w:eastAsia="zh-CN"/>
        </w:rPr>
        <w:t>Test Case 3: Expired client credentials assertion</w:t>
      </w:r>
    </w:p>
    <w:p w14:paraId="754351F0" w14:textId="77777777" w:rsidR="00F0631C" w:rsidRDefault="00F0631C" w:rsidP="00F0631C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tester computes an access token correctly, except that the expiration time </w:t>
      </w:r>
      <w:r>
        <w:t>(</w:t>
      </w:r>
      <w:proofErr w:type="spellStart"/>
      <w:r>
        <w:t>exp</w:t>
      </w:r>
      <w:proofErr w:type="spellEnd"/>
      <w:r>
        <w:t xml:space="preserve">) </w:t>
      </w:r>
      <w:r>
        <w:rPr>
          <w:lang w:eastAsia="zh-CN"/>
        </w:rPr>
        <w:t>has expired against the current time, and then includes the signed client credentials assertion in the service request sent from the consumer NF to the</w:t>
      </w:r>
      <w:r>
        <w:t xml:space="preserve"> NF under test via the SCP</w:t>
      </w:r>
      <w:r>
        <w:rPr>
          <w:lang w:eastAsia="zh-CN"/>
        </w:rPr>
        <w:t>.</w:t>
      </w:r>
    </w:p>
    <w:p w14:paraId="32AB6C2F" w14:textId="77777777" w:rsidR="00F0631C" w:rsidRDefault="00F0631C" w:rsidP="00F0631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>
        <w:t>NF under test</w:t>
      </w:r>
      <w:r>
        <w:rPr>
          <w:lang w:eastAsia="zh-CN"/>
        </w:rPr>
        <w:t xml:space="preserve"> verifies that the expiration time in the client credentials assertion has expired against the current time.</w:t>
      </w:r>
    </w:p>
    <w:p w14:paraId="7562149F" w14:textId="77777777" w:rsidR="00F0631C" w:rsidRDefault="00F0631C" w:rsidP="00F0631C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4EBE17E3" w14:textId="77777777" w:rsidR="00F0631C" w:rsidRDefault="00F0631C" w:rsidP="00F0631C">
      <w:r>
        <w:rPr>
          <w:noProof/>
          <w:lang w:eastAsia="zh-CN"/>
        </w:rPr>
        <w:t xml:space="preserve">For test cases 1~3, the </w:t>
      </w:r>
      <w:r>
        <w:t xml:space="preserve">NF under test rejects the </w:t>
      </w:r>
      <w:r>
        <w:rPr>
          <w:lang w:eastAsia="zh-CN"/>
        </w:rPr>
        <w:t>consumer NF</w:t>
      </w:r>
      <w:r>
        <w:t>’s service request and sends back an error message</w:t>
      </w:r>
      <w:ins w:id="15" w:author="Huawei" w:date="2024-02-05T13:13:00Z">
        <w:r>
          <w:t xml:space="preserve"> according to the description under clause 5.2.7 of TS 29.500 [x]</w:t>
        </w:r>
      </w:ins>
      <w:r>
        <w:t>.</w:t>
      </w:r>
    </w:p>
    <w:p w14:paraId="6DA750AE" w14:textId="77777777" w:rsidR="00F0631C" w:rsidDel="0032116D" w:rsidRDefault="00F0631C" w:rsidP="00F0631C">
      <w:pPr>
        <w:pStyle w:val="EditorsNote"/>
        <w:rPr>
          <w:del w:id="16" w:author="Huawei" w:date="2024-02-05T13:13:00Z"/>
        </w:rPr>
      </w:pPr>
      <w:del w:id="17" w:author="Huawei" w:date="2024-02-05T13:13:00Z">
        <w:r w:rsidDel="0032116D">
          <w:delText xml:space="preserve">Editor's Note: the result needs to be aligned with the relevant error handling description to be added in TS </w:delText>
        </w:r>
        <w:r w:rsidDel="0032116D">
          <w:rPr>
            <w:lang w:eastAsia="zh-CN"/>
          </w:rPr>
          <w:delText>29.500</w:delText>
        </w:r>
        <w:r w:rsidDel="0032116D">
          <w:delText>.</w:delText>
        </w:r>
      </w:del>
    </w:p>
    <w:p w14:paraId="46CF0EA8" w14:textId="77777777" w:rsidR="00F0631C" w:rsidRDefault="00F0631C" w:rsidP="00F0631C">
      <w:pPr>
        <w:rPr>
          <w:b/>
        </w:rPr>
      </w:pPr>
      <w:r>
        <w:rPr>
          <w:b/>
        </w:rPr>
        <w:t>Expected format of evidence:</w:t>
      </w:r>
    </w:p>
    <w:p w14:paraId="10722F28" w14:textId="77777777" w:rsidR="00F0631C" w:rsidRDefault="00F0631C" w:rsidP="00F0631C">
      <w:r>
        <w:t>Evidence suitable for the interface, e.g. screenshot containing the operational results.</w:t>
      </w:r>
    </w:p>
    <w:p w14:paraId="60084823" w14:textId="2D5CA3D2" w:rsidR="0035494E" w:rsidRDefault="0035494E" w:rsidP="0035494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E599E" w14:textId="77777777" w:rsidR="00EE3EC8" w:rsidRDefault="00EE3EC8">
      <w:r>
        <w:separator/>
      </w:r>
    </w:p>
  </w:endnote>
  <w:endnote w:type="continuationSeparator" w:id="0">
    <w:p w14:paraId="0823FCD9" w14:textId="77777777" w:rsidR="00EE3EC8" w:rsidRDefault="00EE3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88E43F" w14:textId="77777777" w:rsidR="00EE3EC8" w:rsidRDefault="00EE3EC8">
      <w:r>
        <w:separator/>
      </w:r>
    </w:p>
  </w:footnote>
  <w:footnote w:type="continuationSeparator" w:id="0">
    <w:p w14:paraId="516B9E7C" w14:textId="77777777" w:rsidR="00EE3EC8" w:rsidRDefault="00EE3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6DA1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F5E2D"/>
    <w:rsid w:val="0026004D"/>
    <w:rsid w:val="002640DD"/>
    <w:rsid w:val="00275D12"/>
    <w:rsid w:val="00284FEB"/>
    <w:rsid w:val="002860C4"/>
    <w:rsid w:val="00287E39"/>
    <w:rsid w:val="002B5741"/>
    <w:rsid w:val="002E472E"/>
    <w:rsid w:val="00305409"/>
    <w:rsid w:val="0034108E"/>
    <w:rsid w:val="00345518"/>
    <w:rsid w:val="0035494E"/>
    <w:rsid w:val="003609EF"/>
    <w:rsid w:val="0036231A"/>
    <w:rsid w:val="00374DD4"/>
    <w:rsid w:val="003920BB"/>
    <w:rsid w:val="003C0899"/>
    <w:rsid w:val="003C0B7A"/>
    <w:rsid w:val="003C2DBE"/>
    <w:rsid w:val="003E1A36"/>
    <w:rsid w:val="00410371"/>
    <w:rsid w:val="004242F1"/>
    <w:rsid w:val="00432FF2"/>
    <w:rsid w:val="004567C5"/>
    <w:rsid w:val="004A52C6"/>
    <w:rsid w:val="004B75B7"/>
    <w:rsid w:val="004D5235"/>
    <w:rsid w:val="005009D9"/>
    <w:rsid w:val="0051580D"/>
    <w:rsid w:val="00547111"/>
    <w:rsid w:val="00550765"/>
    <w:rsid w:val="00570C7A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4C8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BF6"/>
    <w:rsid w:val="008626E7"/>
    <w:rsid w:val="00870EE7"/>
    <w:rsid w:val="00880A55"/>
    <w:rsid w:val="008863B9"/>
    <w:rsid w:val="00887DA0"/>
    <w:rsid w:val="008A45A6"/>
    <w:rsid w:val="008B7764"/>
    <w:rsid w:val="008C36FF"/>
    <w:rsid w:val="008D39FE"/>
    <w:rsid w:val="008F3789"/>
    <w:rsid w:val="008F686C"/>
    <w:rsid w:val="009039BA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4E0"/>
    <w:rsid w:val="00A7671C"/>
    <w:rsid w:val="00AA2CBC"/>
    <w:rsid w:val="00AC5820"/>
    <w:rsid w:val="00AD1CD8"/>
    <w:rsid w:val="00B13F88"/>
    <w:rsid w:val="00B258BB"/>
    <w:rsid w:val="00B67B97"/>
    <w:rsid w:val="00B968C8"/>
    <w:rsid w:val="00BA0038"/>
    <w:rsid w:val="00BA3EC5"/>
    <w:rsid w:val="00BA51D9"/>
    <w:rsid w:val="00BB5DFC"/>
    <w:rsid w:val="00BC50F5"/>
    <w:rsid w:val="00BD279D"/>
    <w:rsid w:val="00BD6BB8"/>
    <w:rsid w:val="00C12D8A"/>
    <w:rsid w:val="00C66BA2"/>
    <w:rsid w:val="00C873BD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5256E"/>
    <w:rsid w:val="00EB09B7"/>
    <w:rsid w:val="00EE3EC8"/>
    <w:rsid w:val="00EE7D7C"/>
    <w:rsid w:val="00F063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1F5E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7E3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287E3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XChar">
    <w:name w:val="EX Char"/>
    <w:link w:val="EX"/>
    <w:locked/>
    <w:rsid w:val="00F063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0631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063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46F4A-3EB5-45F3-92CE-38B8E5FA3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1145</Words>
  <Characters>6529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2024-02-19T08:27:00Z</dcterms:created>
  <dcterms:modified xsi:type="dcterms:W3CDTF">2024-02-19T08:27:00Z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