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CA27" w14:textId="31B2A6EE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0F4ED8">
        <w:rPr>
          <w:rFonts w:cs="Arial"/>
          <w:b w:val="0"/>
          <w:bCs/>
          <w:sz w:val="24"/>
        </w:rPr>
        <w:t>103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0F4ED8">
        <w:rPr>
          <w:rFonts w:cs="Arial"/>
          <w:b w:val="0"/>
          <w:bCs/>
          <w:sz w:val="24"/>
        </w:rPr>
        <w:t>23</w:t>
      </w:r>
      <w:r w:rsidR="00CE4BAD">
        <w:rPr>
          <w:rFonts w:cs="Arial"/>
          <w:b w:val="0"/>
          <w:bCs/>
          <w:sz w:val="24"/>
        </w:rPr>
        <w:t>0058</w:t>
      </w:r>
    </w:p>
    <w:p w14:paraId="59E61FD8" w14:textId="77777777" w:rsidR="00595B52" w:rsidRPr="00DA709D" w:rsidRDefault="000F4ED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19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Maastricht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NL</w:t>
      </w:r>
    </w:p>
    <w:p w14:paraId="6C608DF6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F33172B" w14:textId="77777777" w:rsidR="008D5F94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F4896">
        <w:rPr>
          <w:rFonts w:ascii="Arial" w:hAnsi="Arial" w:cs="Arial"/>
          <w:b/>
          <w:bCs/>
        </w:rPr>
        <w:t>SA4</w:t>
      </w:r>
    </w:p>
    <w:p w14:paraId="760CAFC0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F4ED8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="008D5F94">
        <w:rPr>
          <w:rFonts w:ascii="Arial" w:hAnsi="Arial" w:cs="Arial"/>
          <w:b/>
          <w:bCs/>
        </w:rPr>
        <w:t>iRTCW</w:t>
      </w:r>
      <w:proofErr w:type="spellEnd"/>
    </w:p>
    <w:p w14:paraId="5FBF3E80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46CDA81D" w14:textId="6717DB92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E4BAD">
        <w:rPr>
          <w:rFonts w:ascii="Arial" w:hAnsi="Arial"/>
          <w:b/>
        </w:rPr>
        <w:t>6.3.4</w:t>
      </w:r>
    </w:p>
    <w:p w14:paraId="5AB744CA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3D6D492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0F4ED8">
        <w:rPr>
          <w:sz w:val="24"/>
          <w:szCs w:val="24"/>
        </w:rPr>
        <w:tab/>
      </w:r>
      <w:r w:rsidR="000F4ED8">
        <w:rPr>
          <w:sz w:val="24"/>
          <w:szCs w:val="24"/>
        </w:rPr>
        <w:tab/>
      </w:r>
      <w:r w:rsidR="008D5F94" w:rsidRPr="008D5F94">
        <w:rPr>
          <w:sz w:val="24"/>
          <w:szCs w:val="24"/>
        </w:rPr>
        <w:t>Immersive Real-time Communication for WebRTC</w:t>
      </w:r>
      <w:r w:rsidR="00DA709D">
        <w:rPr>
          <w:sz w:val="24"/>
          <w:szCs w:val="24"/>
        </w:rPr>
        <w:tab/>
      </w:r>
    </w:p>
    <w:p w14:paraId="23A5C10E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0F4ED8">
        <w:rPr>
          <w:sz w:val="24"/>
          <w:szCs w:val="24"/>
        </w:rPr>
        <w:tab/>
      </w:r>
      <w:proofErr w:type="spellStart"/>
      <w:r w:rsidR="008D5F94">
        <w:rPr>
          <w:sz w:val="24"/>
          <w:szCs w:val="24"/>
        </w:rPr>
        <w:t>iRTCW</w:t>
      </w:r>
      <w:proofErr w:type="spellEnd"/>
      <w:r w:rsidR="0075141A" w:rsidRPr="000A4E67">
        <w:rPr>
          <w:sz w:val="24"/>
          <w:szCs w:val="24"/>
        </w:rPr>
        <w:tab/>
      </w:r>
    </w:p>
    <w:p w14:paraId="28EBEBA9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0F4ED8">
        <w:rPr>
          <w:sz w:val="24"/>
          <w:szCs w:val="24"/>
        </w:rPr>
        <w:t xml:space="preserve"> </w:t>
      </w:r>
      <w:r w:rsidR="000F4ED8">
        <w:rPr>
          <w:sz w:val="24"/>
          <w:szCs w:val="24"/>
        </w:rPr>
        <w:tab/>
      </w:r>
      <w:r w:rsidR="008D5F94" w:rsidRPr="008D5F94">
        <w:rPr>
          <w:sz w:val="24"/>
          <w:szCs w:val="24"/>
        </w:rPr>
        <w:t>950014</w:t>
      </w:r>
    </w:p>
    <w:p w14:paraId="7DBC875C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F4ED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242691" w14:paraId="27815B77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4A1D3E0" w14:textId="77777777" w:rsidR="00E72B61" w:rsidRPr="00242691" w:rsidRDefault="00E72B61" w:rsidP="00B066D2">
            <w:pPr>
              <w:spacing w:after="0"/>
              <w:rPr>
                <w:b/>
              </w:rPr>
            </w:pPr>
            <w:r w:rsidRPr="0024269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F4A112B" w14:textId="77777777" w:rsidR="00E72B61" w:rsidRPr="00242691" w:rsidRDefault="00BF4896" w:rsidP="00B066D2">
            <w:pPr>
              <w:spacing w:after="0"/>
              <w:rPr>
                <w:rFonts w:hint="eastAsia"/>
                <w:b/>
                <w:lang w:eastAsia="ko-KR"/>
              </w:rPr>
            </w:pPr>
            <w:proofErr w:type="spellStart"/>
            <w:r>
              <w:rPr>
                <w:rFonts w:hint="eastAsia"/>
                <w:b/>
                <w:lang w:eastAsia="ko-KR"/>
              </w:rPr>
              <w:t>iRTCW</w:t>
            </w:r>
            <w:proofErr w:type="spellEnd"/>
          </w:p>
        </w:tc>
      </w:tr>
      <w:tr w:rsidR="00DA709D" w:rsidRPr="00242691" w14:paraId="3E28AB34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89EAA97" w14:textId="77777777" w:rsidR="00187B47" w:rsidRPr="00242691" w:rsidRDefault="00187B47" w:rsidP="00B066D2">
            <w:pPr>
              <w:spacing w:after="0"/>
              <w:rPr>
                <w:b/>
              </w:rPr>
            </w:pPr>
            <w:r w:rsidRPr="0024269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A032BD5" w14:textId="77777777" w:rsidR="00187B47" w:rsidRPr="00242691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UICC apps:</w:t>
            </w:r>
          </w:p>
          <w:p w14:paraId="16B58770" w14:textId="77777777" w:rsidR="00187B47" w:rsidRPr="00242691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4D198D3B" w14:textId="77777777" w:rsidR="00187B47" w:rsidRPr="00242691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ME</w:t>
            </w:r>
            <w:r w:rsidR="00187B47" w:rsidRPr="00242691">
              <w:rPr>
                <w:b/>
                <w:sz w:val="24"/>
                <w:szCs w:val="24"/>
              </w:rPr>
              <w:t>:</w:t>
            </w:r>
          </w:p>
          <w:p w14:paraId="684BFD74" w14:textId="77777777" w:rsidR="00187B47" w:rsidRPr="00242691" w:rsidRDefault="000F4ED8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6472FFE" w14:textId="77777777" w:rsidR="00187B47" w:rsidRPr="00242691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AN</w:t>
            </w:r>
            <w:r w:rsidR="00187B47" w:rsidRPr="00242691">
              <w:rPr>
                <w:b/>
                <w:sz w:val="24"/>
                <w:szCs w:val="24"/>
              </w:rPr>
              <w:t>:</w:t>
            </w:r>
          </w:p>
          <w:p w14:paraId="34090FD8" w14:textId="77777777" w:rsidR="00187B47" w:rsidRPr="00242691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5AB1B2E0" w14:textId="77777777" w:rsidR="00187B47" w:rsidRPr="00242691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C</w:t>
            </w:r>
            <w:r w:rsidR="00187B47" w:rsidRPr="00242691">
              <w:rPr>
                <w:b/>
                <w:sz w:val="24"/>
                <w:szCs w:val="24"/>
              </w:rPr>
              <w:t>N:</w:t>
            </w:r>
          </w:p>
          <w:p w14:paraId="6E281A4F" w14:textId="77777777" w:rsidR="00187B47" w:rsidRPr="00242691" w:rsidRDefault="000F4ED8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138627DC" w14:textId="77777777" w:rsidR="00187B47" w:rsidRPr="00242691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42691">
              <w:rPr>
                <w:b/>
                <w:sz w:val="24"/>
                <w:szCs w:val="24"/>
              </w:rPr>
              <w:t>Others (specify):</w:t>
            </w:r>
          </w:p>
          <w:p w14:paraId="1CB3F0C6" w14:textId="77777777" w:rsidR="00CE1F4D" w:rsidRPr="00242691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242691" w14:paraId="175183DC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93CCA79" w14:textId="77777777" w:rsidR="00E72B61" w:rsidRPr="00242691" w:rsidRDefault="00E72B61" w:rsidP="00B066D2">
            <w:pPr>
              <w:spacing w:after="0"/>
              <w:rPr>
                <w:b/>
              </w:rPr>
            </w:pPr>
            <w:r w:rsidRPr="0024269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C3062F7" w14:textId="77777777" w:rsidR="00E72B61" w:rsidRPr="00242691" w:rsidRDefault="000F4ED8" w:rsidP="00B066D2">
            <w:pPr>
              <w:spacing w:after="0"/>
            </w:pPr>
            <w:r w:rsidRPr="00242691">
              <w:t>SA#104 (June 2024)</w:t>
            </w:r>
          </w:p>
        </w:tc>
      </w:tr>
      <w:tr w:rsidR="00E72B61" w:rsidRPr="00242691" w14:paraId="60AE6C98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D3C5894" w14:textId="77777777" w:rsidR="00E72B61" w:rsidRPr="00242691" w:rsidRDefault="00E72B61" w:rsidP="00B066D2">
            <w:pPr>
              <w:spacing w:after="0"/>
              <w:rPr>
                <w:b/>
              </w:rPr>
            </w:pPr>
            <w:r w:rsidRPr="0024269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F1EEE71" w14:textId="77777777" w:rsidR="00E72B61" w:rsidRPr="00242691" w:rsidRDefault="000F4ED8" w:rsidP="00B066D2">
            <w:pPr>
              <w:pStyle w:val="Index1"/>
            </w:pPr>
            <w:r w:rsidRPr="00242691">
              <w:t xml:space="preserve">Real-time </w:t>
            </w:r>
            <w:r w:rsidR="008C7951" w:rsidRPr="00242691">
              <w:t xml:space="preserve">Media </w:t>
            </w:r>
            <w:r w:rsidRPr="00242691">
              <w:t>Communication in Rel-18</w:t>
            </w:r>
          </w:p>
        </w:tc>
      </w:tr>
      <w:tr w:rsidR="00E72B61" w:rsidRPr="00242691" w14:paraId="2AC01BA2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E88F3B0" w14:textId="77777777" w:rsidR="00E72B61" w:rsidRPr="00242691" w:rsidRDefault="00E72B61" w:rsidP="00B066D2">
            <w:pPr>
              <w:spacing w:after="0"/>
              <w:rPr>
                <w:b/>
              </w:rPr>
            </w:pPr>
            <w:r w:rsidRPr="0024269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6F97312" w14:textId="77777777" w:rsidR="00E72B61" w:rsidRPr="00242691" w:rsidRDefault="000F4ED8" w:rsidP="008D5F94">
            <w:pPr>
              <w:spacing w:after="0"/>
              <w:rPr>
                <w:lang w:eastAsia="zh-CN"/>
              </w:rPr>
            </w:pPr>
            <w:r w:rsidRPr="00242691">
              <w:rPr>
                <w:lang w:eastAsia="zh-CN"/>
              </w:rPr>
              <w:t>TS 26.</w:t>
            </w:r>
            <w:r w:rsidR="008D5F94" w:rsidRPr="00242691">
              <w:rPr>
                <w:lang w:eastAsia="zh-CN"/>
              </w:rPr>
              <w:t>113</w:t>
            </w:r>
          </w:p>
        </w:tc>
      </w:tr>
      <w:tr w:rsidR="00E72B61" w:rsidRPr="00242691" w14:paraId="5A127D5C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6F0E221" w14:textId="77777777" w:rsidR="00E72B61" w:rsidRPr="00242691" w:rsidRDefault="00E72B61" w:rsidP="00B066D2">
            <w:pPr>
              <w:spacing w:after="0"/>
              <w:rPr>
                <w:b/>
              </w:rPr>
            </w:pPr>
            <w:r w:rsidRPr="0024269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21FE262" w14:textId="77777777" w:rsidR="008D5F94" w:rsidRPr="00242691" w:rsidRDefault="00395976" w:rsidP="008D5F94">
            <w:pPr>
              <w:pStyle w:val="Index1"/>
              <w:rPr>
                <w:bCs/>
              </w:rPr>
            </w:pPr>
            <w:r w:rsidRPr="00242691">
              <w:rPr>
                <w:bCs/>
              </w:rPr>
              <w:t xml:space="preserve">- </w:t>
            </w:r>
            <w:r w:rsidR="00AF6573" w:rsidRPr="00242691">
              <w:rPr>
                <w:bCs/>
              </w:rPr>
              <w:t>Finalization of dependency with common APIs in TS 26.510</w:t>
            </w:r>
          </w:p>
          <w:p w14:paraId="1C3C8DA4" w14:textId="77777777" w:rsidR="00E72B61" w:rsidRPr="00242691" w:rsidRDefault="00AF6573" w:rsidP="00AF6573">
            <w:pPr>
              <w:pStyle w:val="Index1"/>
              <w:rPr>
                <w:bCs/>
              </w:rPr>
            </w:pPr>
            <w:r w:rsidRPr="00242691">
              <w:rPr>
                <w:bCs/>
              </w:rPr>
              <w:t xml:space="preserve">- </w:t>
            </w:r>
            <w:proofErr w:type="spellStart"/>
            <w:r w:rsidRPr="00242691">
              <w:rPr>
                <w:bCs/>
              </w:rPr>
              <w:t>OpenAPI</w:t>
            </w:r>
            <w:proofErr w:type="spellEnd"/>
            <w:r w:rsidRPr="00242691">
              <w:rPr>
                <w:bCs/>
              </w:rPr>
              <w:t xml:space="preserve"> definition on RTC-specific APIs</w:t>
            </w:r>
          </w:p>
        </w:tc>
      </w:tr>
      <w:tr w:rsidR="00E72B61" w:rsidRPr="00242691" w14:paraId="07D46103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260066B" w14:textId="77777777" w:rsidR="00E72B61" w:rsidRPr="00242691" w:rsidRDefault="00E72B61" w:rsidP="00694D47">
            <w:pPr>
              <w:spacing w:after="0"/>
              <w:rPr>
                <w:b/>
              </w:rPr>
            </w:pPr>
            <w:r w:rsidRPr="00242691">
              <w:rPr>
                <w:b/>
              </w:rPr>
              <w:t>Consequen</w:t>
            </w:r>
            <w:r w:rsidR="00663FF2" w:rsidRPr="00242691">
              <w:rPr>
                <w:b/>
              </w:rPr>
              <w:t xml:space="preserve">ces if not included in Release </w:t>
            </w:r>
            <w:r w:rsidR="00694D47">
              <w:rPr>
                <w:b/>
              </w:rPr>
              <w:t>18</w:t>
            </w:r>
            <w:r w:rsidRPr="0024269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8E3021A" w14:textId="77777777" w:rsidR="00E72B61" w:rsidRPr="00242691" w:rsidRDefault="00395976" w:rsidP="00E7036C">
            <w:pPr>
              <w:spacing w:after="0"/>
            </w:pPr>
            <w:r w:rsidRPr="00242691">
              <w:t xml:space="preserve">Specification for several </w:t>
            </w:r>
            <w:r w:rsidR="00E7036C" w:rsidRPr="00242691">
              <w:t>RTC-related operations</w:t>
            </w:r>
            <w:r w:rsidRPr="00242691">
              <w:t xml:space="preserve"> is incomplete and without </w:t>
            </w:r>
            <w:proofErr w:type="spellStart"/>
            <w:r w:rsidRPr="00242691">
              <w:t>OpenAPI</w:t>
            </w:r>
            <w:proofErr w:type="spellEnd"/>
            <w:r w:rsidRPr="00242691">
              <w:t xml:space="preserve"> no interoperability can be achieved</w:t>
            </w:r>
          </w:p>
        </w:tc>
      </w:tr>
    </w:tbl>
    <w:p w14:paraId="799A6117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328BA79E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2AA2068" w14:textId="77777777" w:rsidR="00EC6AF6" w:rsidRDefault="00B66B5B" w:rsidP="00395976">
      <w:r>
        <w:t>This</w:t>
      </w:r>
      <w:r w:rsidR="008D5F94" w:rsidRPr="001B1925">
        <w:t xml:space="preserve"> </w:t>
      </w:r>
      <w:r w:rsidR="008D5F94">
        <w:t xml:space="preserve">work item </w:t>
      </w:r>
      <w:r w:rsidR="005B1890">
        <w:t>primarily specified the</w:t>
      </w:r>
      <w:r w:rsidR="008D5F94">
        <w:t xml:space="preserve"> </w:t>
      </w:r>
      <w:r w:rsidR="008D5F94" w:rsidRPr="008D5F94">
        <w:rPr>
          <w:lang w:eastAsia="zh-CN"/>
        </w:rPr>
        <w:t xml:space="preserve">stage-3 </w:t>
      </w:r>
      <w:r w:rsidR="008D5F94">
        <w:rPr>
          <w:lang w:eastAsia="zh-CN"/>
        </w:rPr>
        <w:t xml:space="preserve">support for </w:t>
      </w:r>
      <w:r w:rsidR="008D5F94" w:rsidRPr="00440CC8">
        <w:t xml:space="preserve">Real-Time </w:t>
      </w:r>
      <w:r w:rsidR="008D5F94">
        <w:t xml:space="preserve">Media </w:t>
      </w:r>
      <w:r w:rsidR="008D5F94" w:rsidRPr="00440CC8">
        <w:t>Communication</w:t>
      </w:r>
      <w:r w:rsidR="008D5F94">
        <w:t xml:space="preserve"> (RTC) protocol for provisioning, </w:t>
      </w:r>
      <w:r w:rsidR="00EC6AF6">
        <w:t>signalling</w:t>
      </w:r>
      <w:r w:rsidR="008D5F94">
        <w:t>, us</w:t>
      </w:r>
      <w:r>
        <w:t>er plane,</w:t>
      </w:r>
      <w:r w:rsidR="00EC6AF6">
        <w:t xml:space="preserve"> control plane</w:t>
      </w:r>
      <w:r>
        <w:t>,</w:t>
      </w:r>
      <w:r w:rsidR="00EC6AF6">
        <w:t xml:space="preserve"> and device interfaces to support WebRTC-based media transport over 5G. TS 26.113 from this work item primarily deals with RTC-specific aspects with dependency on TS 26.510 for the general aspects of the common set of APIs and operations. </w:t>
      </w:r>
    </w:p>
    <w:p w14:paraId="43A9FE9D" w14:textId="77777777" w:rsidR="00EC6AF6" w:rsidRDefault="00EC6AF6" w:rsidP="00395976">
      <w:r>
        <w:t xml:space="preserve">Currently, TS 26.113 </w:t>
      </w:r>
      <w:r w:rsidR="00C47358">
        <w:t>requires work on</w:t>
      </w:r>
      <w:r w:rsidR="00B66B5B">
        <w:t xml:space="preserve"> the following outstanding features before the completion:</w:t>
      </w:r>
    </w:p>
    <w:p w14:paraId="6B9995CA" w14:textId="77777777" w:rsidR="00B66B5B" w:rsidRDefault="00B66B5B" w:rsidP="00B66B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Final alignment with 26.510 for the set of common APIs: </w:t>
      </w:r>
      <w:r w:rsidR="005B65AC">
        <w:rPr>
          <w:lang w:eastAsia="zh-CN"/>
        </w:rPr>
        <w:t>Provisioning s</w:t>
      </w:r>
      <w:r>
        <w:rPr>
          <w:lang w:eastAsia="zh-CN"/>
        </w:rPr>
        <w:t xml:space="preserve">essions, </w:t>
      </w:r>
      <w:r w:rsidRPr="00B66B5B">
        <w:rPr>
          <w:lang w:eastAsia="zh-CN"/>
        </w:rPr>
        <w:t>Conf</w:t>
      </w:r>
      <w:r w:rsidR="005B65AC">
        <w:rPr>
          <w:lang w:eastAsia="zh-CN"/>
        </w:rPr>
        <w:t>iguration p</w:t>
      </w:r>
      <w:r w:rsidRPr="00B66B5B">
        <w:rPr>
          <w:lang w:eastAsia="zh-CN"/>
        </w:rPr>
        <w:t>rovisioning</w:t>
      </w:r>
      <w:r w:rsidR="005B65AC">
        <w:rPr>
          <w:lang w:eastAsia="zh-CN"/>
        </w:rPr>
        <w:t>, Policy templates provisioning &amp; Dynamic policy, and Metric reporting</w:t>
      </w:r>
    </w:p>
    <w:p w14:paraId="7E144E88" w14:textId="77777777" w:rsidR="00B66B5B" w:rsidRDefault="00B66B5B" w:rsidP="00B66B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5B65AC" w:rsidRPr="006436AF">
        <w:t>OpenAPI</w:t>
      </w:r>
      <w:proofErr w:type="spellEnd"/>
      <w:r w:rsidR="005B65AC" w:rsidRPr="006436AF">
        <w:t xml:space="preserve"> representation </w:t>
      </w:r>
      <w:r w:rsidR="005B65AC">
        <w:t>for the RTC-specific APIs</w:t>
      </w:r>
      <w:r w:rsidR="00E7036C">
        <w:t xml:space="preserve"> at reference points RTC-1 and RTC-5</w:t>
      </w:r>
    </w:p>
    <w:p w14:paraId="6C15A3D3" w14:textId="77777777" w:rsidR="00395976" w:rsidRDefault="00395976" w:rsidP="00395976">
      <w:pPr>
        <w:pStyle w:val="B1"/>
        <w:rPr>
          <w:lang w:eastAsia="zh-CN"/>
        </w:rPr>
      </w:pPr>
      <w:r>
        <w:rPr>
          <w:lang w:eastAsia="zh-CN"/>
        </w:rPr>
        <w:t xml:space="preserve"> </w:t>
      </w:r>
    </w:p>
    <w:p w14:paraId="153ACF90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C398F2C" w14:textId="77777777" w:rsidR="005B1890" w:rsidRPr="005B1890" w:rsidRDefault="005B1890" w:rsidP="00B069A6">
      <w:pPr>
        <w:rPr>
          <w:lang w:val="en-US" w:eastAsia="ko-KR"/>
        </w:rPr>
      </w:pPr>
      <w:r w:rsidRPr="005B1890">
        <w:rPr>
          <w:lang w:val="en-US" w:eastAsia="ko-KR"/>
        </w:rPr>
        <w:t>To enable the real-time media communication services in release-18, the media codecs and capabilities should be specified in the specification, but no consensus on the normative support of these codecs is reached yet.</w:t>
      </w:r>
    </w:p>
    <w:p w14:paraId="173645E1" w14:textId="77777777" w:rsidR="00B069A6" w:rsidRDefault="00B069A6" w:rsidP="00B069A6">
      <w:pPr>
        <w:rPr>
          <w:lang w:eastAsia="ko-KR"/>
        </w:rPr>
      </w:pPr>
    </w:p>
    <w:p w14:paraId="182399BD" w14:textId="77777777" w:rsidR="00B069A6" w:rsidRDefault="00B069A6" w:rsidP="00E72B61">
      <w:pPr>
        <w:rPr>
          <w:lang w:eastAsia="ko-KR"/>
        </w:rPr>
      </w:pPr>
    </w:p>
    <w:p w14:paraId="28CDA8B3" w14:textId="77777777" w:rsidR="00A03216" w:rsidRDefault="00A03216" w:rsidP="00E72B61">
      <w:pPr>
        <w:rPr>
          <w:lang w:eastAsia="ko-KR"/>
        </w:rPr>
      </w:pPr>
    </w:p>
    <w:p w14:paraId="74CDA7FA" w14:textId="77777777" w:rsidR="00A03216" w:rsidRDefault="00A03216" w:rsidP="00E72B61">
      <w:pPr>
        <w:rPr>
          <w:lang w:eastAsia="ko-KR"/>
        </w:rPr>
      </w:pPr>
    </w:p>
    <w:p w14:paraId="10B21091" w14:textId="77777777" w:rsidR="00E72B61" w:rsidRPr="006E3B82" w:rsidRDefault="00A03216" w:rsidP="00E72B61">
      <w:r>
        <w:t xml:space="preserve"> </w:t>
      </w:r>
    </w:p>
    <w:sectPr w:rsidR="00E72B61" w:rsidRPr="006E3B82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1F617" w14:textId="77777777" w:rsidR="00EB6366" w:rsidRDefault="00EB6366">
      <w:r>
        <w:separator/>
      </w:r>
    </w:p>
  </w:endnote>
  <w:endnote w:type="continuationSeparator" w:id="0">
    <w:p w14:paraId="5882DCE6" w14:textId="77777777" w:rsidR="00EB6366" w:rsidRDefault="00EB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697CA" w14:textId="77777777" w:rsidR="00EB6366" w:rsidRDefault="00EB6366">
      <w:r>
        <w:separator/>
      </w:r>
    </w:p>
  </w:footnote>
  <w:footnote w:type="continuationSeparator" w:id="0">
    <w:p w14:paraId="7E7921D9" w14:textId="77777777" w:rsidR="00EB6366" w:rsidRDefault="00EB6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90825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5084765">
    <w:abstractNumId w:val="3"/>
  </w:num>
  <w:num w:numId="3" w16cid:durableId="1219707495">
    <w:abstractNumId w:val="2"/>
  </w:num>
  <w:num w:numId="4" w16cid:durableId="680667710">
    <w:abstractNumId w:val="1"/>
  </w:num>
  <w:num w:numId="5" w16cid:durableId="1466776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0503"/>
    <w:rsid w:val="000205C5"/>
    <w:rsid w:val="00052BF8"/>
    <w:rsid w:val="000535F1"/>
    <w:rsid w:val="00057116"/>
    <w:rsid w:val="00074015"/>
    <w:rsid w:val="000A4E67"/>
    <w:rsid w:val="000B0A2F"/>
    <w:rsid w:val="000B61FD"/>
    <w:rsid w:val="000E55AD"/>
    <w:rsid w:val="000F4ED8"/>
    <w:rsid w:val="000F7795"/>
    <w:rsid w:val="001000A1"/>
    <w:rsid w:val="001140AA"/>
    <w:rsid w:val="001357D9"/>
    <w:rsid w:val="00187B47"/>
    <w:rsid w:val="001958AD"/>
    <w:rsid w:val="001C425D"/>
    <w:rsid w:val="001C5C86"/>
    <w:rsid w:val="002000C2"/>
    <w:rsid w:val="002018D8"/>
    <w:rsid w:val="00220888"/>
    <w:rsid w:val="00223AB7"/>
    <w:rsid w:val="00242691"/>
    <w:rsid w:val="0025646D"/>
    <w:rsid w:val="002676EC"/>
    <w:rsid w:val="002C5575"/>
    <w:rsid w:val="002E7A9E"/>
    <w:rsid w:val="003205AD"/>
    <w:rsid w:val="003225E2"/>
    <w:rsid w:val="00334228"/>
    <w:rsid w:val="00335FB2"/>
    <w:rsid w:val="00344158"/>
    <w:rsid w:val="00363594"/>
    <w:rsid w:val="00395976"/>
    <w:rsid w:val="003A1EB0"/>
    <w:rsid w:val="003C3861"/>
    <w:rsid w:val="003C6DA6"/>
    <w:rsid w:val="003F268E"/>
    <w:rsid w:val="003F54E5"/>
    <w:rsid w:val="00435549"/>
    <w:rsid w:val="0043745F"/>
    <w:rsid w:val="0044029F"/>
    <w:rsid w:val="004652F6"/>
    <w:rsid w:val="0048267C"/>
    <w:rsid w:val="004876B9"/>
    <w:rsid w:val="00493A79"/>
    <w:rsid w:val="004A0DB4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B1890"/>
    <w:rsid w:val="005B65AC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196"/>
    <w:rsid w:val="00682237"/>
    <w:rsid w:val="00684CA1"/>
    <w:rsid w:val="00694D47"/>
    <w:rsid w:val="006E3B82"/>
    <w:rsid w:val="006E6480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C7951"/>
    <w:rsid w:val="008D5F94"/>
    <w:rsid w:val="008D658B"/>
    <w:rsid w:val="009437A2"/>
    <w:rsid w:val="00945471"/>
    <w:rsid w:val="00985B73"/>
    <w:rsid w:val="009873BE"/>
    <w:rsid w:val="009A3BC4"/>
    <w:rsid w:val="00A03216"/>
    <w:rsid w:val="00A10539"/>
    <w:rsid w:val="00A3082C"/>
    <w:rsid w:val="00A36294"/>
    <w:rsid w:val="00A36378"/>
    <w:rsid w:val="00A70E1E"/>
    <w:rsid w:val="00AF6573"/>
    <w:rsid w:val="00B03C01"/>
    <w:rsid w:val="00B066D2"/>
    <w:rsid w:val="00B069A6"/>
    <w:rsid w:val="00B078D6"/>
    <w:rsid w:val="00B3015C"/>
    <w:rsid w:val="00B47DAF"/>
    <w:rsid w:val="00B66B5B"/>
    <w:rsid w:val="00B73729"/>
    <w:rsid w:val="00BA4095"/>
    <w:rsid w:val="00BC642A"/>
    <w:rsid w:val="00BF4896"/>
    <w:rsid w:val="00C43D1E"/>
    <w:rsid w:val="00C47358"/>
    <w:rsid w:val="00C51766"/>
    <w:rsid w:val="00C57C50"/>
    <w:rsid w:val="00C715CA"/>
    <w:rsid w:val="00C83490"/>
    <w:rsid w:val="00C94020"/>
    <w:rsid w:val="00CE1F4D"/>
    <w:rsid w:val="00CE4BAD"/>
    <w:rsid w:val="00D77416"/>
    <w:rsid w:val="00D9295E"/>
    <w:rsid w:val="00DA709D"/>
    <w:rsid w:val="00DA74F3"/>
    <w:rsid w:val="00DE69C2"/>
    <w:rsid w:val="00E00C03"/>
    <w:rsid w:val="00E033E0"/>
    <w:rsid w:val="00E13CB2"/>
    <w:rsid w:val="00E7036C"/>
    <w:rsid w:val="00E72B61"/>
    <w:rsid w:val="00E90B85"/>
    <w:rsid w:val="00EB6366"/>
    <w:rsid w:val="00EC6AF6"/>
    <w:rsid w:val="00EC7EB2"/>
    <w:rsid w:val="00F40B2F"/>
    <w:rsid w:val="00F4338D"/>
    <w:rsid w:val="00F440D3"/>
    <w:rsid w:val="00F77E72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D9C5A"/>
  <w15:chartTrackingRefBased/>
  <w15:docId w15:val="{D8C130DA-2F09-46A2-9C76-0144112A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B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E4B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E4B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4B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4B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4B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4BAD"/>
    <w:pPr>
      <w:outlineLvl w:val="5"/>
    </w:pPr>
  </w:style>
  <w:style w:type="paragraph" w:styleId="Heading7">
    <w:name w:val="heading 7"/>
    <w:basedOn w:val="H6"/>
    <w:next w:val="Normal"/>
    <w:qFormat/>
    <w:rsid w:val="00CE4BAD"/>
    <w:pPr>
      <w:outlineLvl w:val="6"/>
    </w:pPr>
  </w:style>
  <w:style w:type="paragraph" w:styleId="Heading8">
    <w:name w:val="heading 8"/>
    <w:basedOn w:val="Heading1"/>
    <w:next w:val="Normal"/>
    <w:qFormat/>
    <w:rsid w:val="00CE4B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4BAD"/>
    <w:pPr>
      <w:outlineLvl w:val="8"/>
    </w:pPr>
  </w:style>
  <w:style w:type="character" w:default="1" w:styleId="DefaultParagraphFont">
    <w:name w:val="Default Paragraph Font"/>
    <w:semiHidden/>
    <w:rsid w:val="00CE4BAD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4BAD"/>
  </w:style>
  <w:style w:type="paragraph" w:customStyle="1" w:styleId="TAL">
    <w:name w:val="TAL"/>
    <w:basedOn w:val="Normal"/>
    <w:rsid w:val="00CE4B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E4B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4B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E4BAD"/>
    <w:pPr>
      <w:spacing w:before="180"/>
      <w:ind w:left="2693" w:hanging="2693"/>
    </w:pPr>
    <w:rPr>
      <w:b/>
    </w:rPr>
  </w:style>
  <w:style w:type="paragraph" w:styleId="TOC1">
    <w:name w:val="toc 1"/>
    <w:semiHidden/>
    <w:rsid w:val="00CE4B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E4B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E4BAD"/>
    <w:pPr>
      <w:ind w:left="1701" w:hanging="1701"/>
    </w:pPr>
  </w:style>
  <w:style w:type="paragraph" w:styleId="TOC4">
    <w:name w:val="toc 4"/>
    <w:basedOn w:val="TOC3"/>
    <w:semiHidden/>
    <w:rsid w:val="00CE4BAD"/>
    <w:pPr>
      <w:ind w:left="1418" w:hanging="1418"/>
    </w:pPr>
  </w:style>
  <w:style w:type="paragraph" w:styleId="TOC3">
    <w:name w:val="toc 3"/>
    <w:basedOn w:val="TOC2"/>
    <w:semiHidden/>
    <w:rsid w:val="00CE4BAD"/>
    <w:pPr>
      <w:ind w:left="1134" w:hanging="1134"/>
    </w:pPr>
  </w:style>
  <w:style w:type="paragraph" w:styleId="TOC2">
    <w:name w:val="toc 2"/>
    <w:basedOn w:val="TOC1"/>
    <w:semiHidden/>
    <w:rsid w:val="00CE4B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4BAD"/>
    <w:pPr>
      <w:ind w:left="284"/>
    </w:pPr>
  </w:style>
  <w:style w:type="paragraph" w:styleId="Index1">
    <w:name w:val="index 1"/>
    <w:basedOn w:val="Normal"/>
    <w:semiHidden/>
    <w:rsid w:val="00CE4BAD"/>
    <w:pPr>
      <w:keepLines/>
      <w:spacing w:after="0"/>
    </w:pPr>
  </w:style>
  <w:style w:type="paragraph" w:customStyle="1" w:styleId="ZH">
    <w:name w:val="ZH"/>
    <w:rsid w:val="00CE4B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E4BAD"/>
    <w:pPr>
      <w:outlineLvl w:val="9"/>
    </w:pPr>
  </w:style>
  <w:style w:type="paragraph" w:styleId="ListNumber2">
    <w:name w:val="List Number 2"/>
    <w:basedOn w:val="ListNumber"/>
    <w:rsid w:val="00CE4BAD"/>
    <w:pPr>
      <w:ind w:left="851"/>
    </w:pPr>
  </w:style>
  <w:style w:type="character" w:styleId="FootnoteReference">
    <w:name w:val="footnote reference"/>
    <w:semiHidden/>
    <w:rsid w:val="00CE4BAD"/>
    <w:rPr>
      <w:b/>
      <w:position w:val="6"/>
      <w:sz w:val="16"/>
    </w:rPr>
  </w:style>
  <w:style w:type="paragraph" w:styleId="FootnoteText">
    <w:name w:val="footnote text"/>
    <w:basedOn w:val="Normal"/>
    <w:semiHidden/>
    <w:rsid w:val="00CE4B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4BAD"/>
    <w:pPr>
      <w:jc w:val="center"/>
    </w:pPr>
  </w:style>
  <w:style w:type="paragraph" w:customStyle="1" w:styleId="TF">
    <w:name w:val="TF"/>
    <w:basedOn w:val="TH"/>
    <w:rsid w:val="00CE4BAD"/>
    <w:pPr>
      <w:keepNext w:val="0"/>
      <w:spacing w:before="0" w:after="240"/>
    </w:pPr>
  </w:style>
  <w:style w:type="paragraph" w:customStyle="1" w:styleId="NO">
    <w:name w:val="NO"/>
    <w:basedOn w:val="Normal"/>
    <w:rsid w:val="00CE4BAD"/>
    <w:pPr>
      <w:keepLines/>
      <w:ind w:left="1135" w:hanging="851"/>
    </w:pPr>
  </w:style>
  <w:style w:type="paragraph" w:styleId="TOC9">
    <w:name w:val="toc 9"/>
    <w:basedOn w:val="TOC8"/>
    <w:semiHidden/>
    <w:rsid w:val="00CE4BAD"/>
    <w:pPr>
      <w:ind w:left="1418" w:hanging="1418"/>
    </w:pPr>
  </w:style>
  <w:style w:type="paragraph" w:customStyle="1" w:styleId="EX">
    <w:name w:val="EX"/>
    <w:basedOn w:val="Normal"/>
    <w:rsid w:val="00CE4BAD"/>
    <w:pPr>
      <w:keepLines/>
      <w:ind w:left="1702" w:hanging="1418"/>
    </w:pPr>
  </w:style>
  <w:style w:type="paragraph" w:customStyle="1" w:styleId="FP">
    <w:name w:val="FP"/>
    <w:basedOn w:val="Normal"/>
    <w:rsid w:val="00CE4BAD"/>
    <w:pPr>
      <w:spacing w:after="0"/>
    </w:pPr>
  </w:style>
  <w:style w:type="paragraph" w:customStyle="1" w:styleId="LD">
    <w:name w:val="LD"/>
    <w:rsid w:val="00CE4B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E4BAD"/>
    <w:pPr>
      <w:spacing w:after="0"/>
    </w:pPr>
  </w:style>
  <w:style w:type="paragraph" w:customStyle="1" w:styleId="EW">
    <w:name w:val="EW"/>
    <w:basedOn w:val="EX"/>
    <w:rsid w:val="00CE4BAD"/>
    <w:pPr>
      <w:spacing w:after="0"/>
    </w:pPr>
  </w:style>
  <w:style w:type="paragraph" w:styleId="TOC6">
    <w:name w:val="toc 6"/>
    <w:basedOn w:val="TOC5"/>
    <w:next w:val="Normal"/>
    <w:semiHidden/>
    <w:rsid w:val="00CE4BAD"/>
    <w:pPr>
      <w:ind w:left="1985" w:hanging="1985"/>
    </w:pPr>
  </w:style>
  <w:style w:type="paragraph" w:styleId="TOC7">
    <w:name w:val="toc 7"/>
    <w:basedOn w:val="TOC6"/>
    <w:next w:val="Normal"/>
    <w:semiHidden/>
    <w:rsid w:val="00CE4BAD"/>
    <w:pPr>
      <w:ind w:left="2268" w:hanging="2268"/>
    </w:pPr>
  </w:style>
  <w:style w:type="paragraph" w:styleId="ListBullet2">
    <w:name w:val="List Bullet 2"/>
    <w:basedOn w:val="ListBullet"/>
    <w:rsid w:val="00CE4BAD"/>
    <w:pPr>
      <w:ind w:left="851"/>
    </w:pPr>
  </w:style>
  <w:style w:type="paragraph" w:styleId="ListBullet3">
    <w:name w:val="List Bullet 3"/>
    <w:basedOn w:val="ListBullet2"/>
    <w:rsid w:val="00CE4BAD"/>
    <w:pPr>
      <w:ind w:left="1135"/>
    </w:pPr>
  </w:style>
  <w:style w:type="paragraph" w:styleId="ListNumber">
    <w:name w:val="List Number"/>
    <w:basedOn w:val="List"/>
    <w:rsid w:val="00CE4BAD"/>
  </w:style>
  <w:style w:type="paragraph" w:customStyle="1" w:styleId="EQ">
    <w:name w:val="EQ"/>
    <w:basedOn w:val="Normal"/>
    <w:next w:val="Normal"/>
    <w:rsid w:val="00CE4B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4B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4B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4B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E4BAD"/>
    <w:pPr>
      <w:jc w:val="right"/>
    </w:pPr>
  </w:style>
  <w:style w:type="paragraph" w:customStyle="1" w:styleId="H6">
    <w:name w:val="H6"/>
    <w:basedOn w:val="Heading5"/>
    <w:next w:val="Normal"/>
    <w:rsid w:val="00CE4B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4BAD"/>
    <w:pPr>
      <w:ind w:left="851" w:hanging="851"/>
    </w:pPr>
  </w:style>
  <w:style w:type="paragraph" w:customStyle="1" w:styleId="ZA">
    <w:name w:val="ZA"/>
    <w:rsid w:val="00CE4B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E4B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E4B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E4B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E4BAD"/>
    <w:pPr>
      <w:framePr w:wrap="notBeside" w:y="16161"/>
    </w:pPr>
  </w:style>
  <w:style w:type="character" w:customStyle="1" w:styleId="ZGSM">
    <w:name w:val="ZGSM"/>
    <w:rsid w:val="00CE4BAD"/>
  </w:style>
  <w:style w:type="paragraph" w:styleId="List2">
    <w:name w:val="List 2"/>
    <w:basedOn w:val="List"/>
    <w:rsid w:val="00CE4BAD"/>
    <w:pPr>
      <w:ind w:left="851"/>
    </w:pPr>
  </w:style>
  <w:style w:type="paragraph" w:customStyle="1" w:styleId="ZG">
    <w:name w:val="ZG"/>
    <w:rsid w:val="00CE4B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E4BAD"/>
    <w:pPr>
      <w:ind w:left="1135"/>
    </w:pPr>
  </w:style>
  <w:style w:type="paragraph" w:styleId="List4">
    <w:name w:val="List 4"/>
    <w:basedOn w:val="List3"/>
    <w:rsid w:val="00CE4BAD"/>
    <w:pPr>
      <w:ind w:left="1418"/>
    </w:pPr>
  </w:style>
  <w:style w:type="paragraph" w:styleId="List5">
    <w:name w:val="List 5"/>
    <w:basedOn w:val="List4"/>
    <w:rsid w:val="00CE4BAD"/>
    <w:pPr>
      <w:ind w:left="1702"/>
    </w:pPr>
  </w:style>
  <w:style w:type="paragraph" w:customStyle="1" w:styleId="EditorsNote">
    <w:name w:val="Editor's Note"/>
    <w:basedOn w:val="NO"/>
    <w:rsid w:val="00CE4BAD"/>
    <w:rPr>
      <w:color w:val="FF0000"/>
    </w:rPr>
  </w:style>
  <w:style w:type="paragraph" w:styleId="List">
    <w:name w:val="List"/>
    <w:basedOn w:val="Normal"/>
    <w:rsid w:val="00CE4BAD"/>
    <w:pPr>
      <w:ind w:left="568" w:hanging="284"/>
    </w:pPr>
  </w:style>
  <w:style w:type="paragraph" w:styleId="ListBullet">
    <w:name w:val="List Bullet"/>
    <w:basedOn w:val="List"/>
    <w:rsid w:val="00CE4BAD"/>
  </w:style>
  <w:style w:type="paragraph" w:styleId="ListBullet4">
    <w:name w:val="List Bullet 4"/>
    <w:basedOn w:val="ListBullet3"/>
    <w:rsid w:val="00CE4BAD"/>
    <w:pPr>
      <w:ind w:left="1418"/>
    </w:pPr>
  </w:style>
  <w:style w:type="paragraph" w:styleId="ListBullet5">
    <w:name w:val="List Bullet 5"/>
    <w:basedOn w:val="ListBullet4"/>
    <w:rsid w:val="00CE4BAD"/>
    <w:pPr>
      <w:ind w:left="1702"/>
    </w:pPr>
  </w:style>
  <w:style w:type="paragraph" w:customStyle="1" w:styleId="B1">
    <w:name w:val="B1"/>
    <w:basedOn w:val="List"/>
    <w:rsid w:val="00CE4BAD"/>
  </w:style>
  <w:style w:type="paragraph" w:customStyle="1" w:styleId="B2">
    <w:name w:val="B2"/>
    <w:basedOn w:val="List2"/>
    <w:rsid w:val="00CE4BAD"/>
  </w:style>
  <w:style w:type="paragraph" w:customStyle="1" w:styleId="B3">
    <w:name w:val="B3"/>
    <w:basedOn w:val="List3"/>
    <w:rsid w:val="00CE4BAD"/>
  </w:style>
  <w:style w:type="paragraph" w:customStyle="1" w:styleId="B4">
    <w:name w:val="B4"/>
    <w:basedOn w:val="List4"/>
    <w:rsid w:val="00CE4BAD"/>
  </w:style>
  <w:style w:type="paragraph" w:customStyle="1" w:styleId="B5">
    <w:name w:val="B5"/>
    <w:basedOn w:val="List5"/>
    <w:rsid w:val="00CE4BAD"/>
  </w:style>
  <w:style w:type="paragraph" w:styleId="Footer">
    <w:name w:val="footer"/>
    <w:basedOn w:val="Header"/>
    <w:rsid w:val="00CE4BAD"/>
    <w:pPr>
      <w:jc w:val="center"/>
    </w:pPr>
    <w:rPr>
      <w:i/>
    </w:rPr>
  </w:style>
  <w:style w:type="paragraph" w:customStyle="1" w:styleId="ZTD">
    <w:name w:val="ZTD"/>
    <w:basedOn w:val="ZB"/>
    <w:rsid w:val="00CE4B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Antoine</cp:lastModifiedBy>
  <cp:revision>2</cp:revision>
  <cp:lastPrinted>2009-10-12T14:10:00Z</cp:lastPrinted>
  <dcterms:created xsi:type="dcterms:W3CDTF">2024-02-28T08:06:00Z</dcterms:created>
  <dcterms:modified xsi:type="dcterms:W3CDTF">2024-02-28T08:06:00Z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