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E46523" w14:textId="4C65F30C" w:rsidR="00D67699" w:rsidRDefault="00D67699" w:rsidP="00606F9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R5s2500</w:t>
      </w:r>
      <w:r>
        <w:rPr>
          <w:b/>
          <w:i/>
          <w:noProof/>
          <w:sz w:val="28"/>
        </w:rPr>
        <w:t>24</w:t>
      </w:r>
      <w:r>
        <w:rPr>
          <w:b/>
          <w:i/>
          <w:noProof/>
          <w:sz w:val="28"/>
        </w:rPr>
        <w:fldChar w:fldCharType="end"/>
      </w:r>
    </w:p>
    <w:p w14:paraId="1608B327" w14:textId="77777777" w:rsidR="00D67699" w:rsidRDefault="00D67699" w:rsidP="00D6769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4F5" w14:paraId="07BFF7A9" w14:textId="77777777" w:rsidTr="00420EB5">
        <w:tc>
          <w:tcPr>
            <w:tcW w:w="9641" w:type="dxa"/>
            <w:gridSpan w:val="9"/>
            <w:tcBorders>
              <w:top w:val="single" w:sz="4" w:space="0" w:color="auto"/>
              <w:left w:val="single" w:sz="4" w:space="0" w:color="auto"/>
              <w:right w:val="single" w:sz="4" w:space="0" w:color="auto"/>
            </w:tcBorders>
          </w:tcPr>
          <w:p w14:paraId="1A108B62" w14:textId="77777777" w:rsidR="002474F5" w:rsidRDefault="002474F5" w:rsidP="00420EB5">
            <w:pPr>
              <w:pStyle w:val="CRCoverPage"/>
              <w:spacing w:after="0"/>
              <w:jc w:val="right"/>
              <w:rPr>
                <w:i/>
                <w:noProof/>
              </w:rPr>
            </w:pPr>
            <w:r>
              <w:rPr>
                <w:i/>
                <w:noProof/>
                <w:sz w:val="14"/>
              </w:rPr>
              <w:t>CR-Form-v12.3</w:t>
            </w:r>
          </w:p>
        </w:tc>
      </w:tr>
      <w:tr w:rsidR="002474F5" w14:paraId="3588F317" w14:textId="77777777" w:rsidTr="00420EB5">
        <w:tc>
          <w:tcPr>
            <w:tcW w:w="9641" w:type="dxa"/>
            <w:gridSpan w:val="9"/>
            <w:tcBorders>
              <w:left w:val="single" w:sz="4" w:space="0" w:color="auto"/>
              <w:right w:val="single" w:sz="4" w:space="0" w:color="auto"/>
            </w:tcBorders>
          </w:tcPr>
          <w:p w14:paraId="6A8CC5B0" w14:textId="77777777" w:rsidR="002474F5" w:rsidRDefault="002474F5" w:rsidP="00420EB5">
            <w:pPr>
              <w:pStyle w:val="CRCoverPage"/>
              <w:spacing w:after="0"/>
              <w:jc w:val="center"/>
              <w:rPr>
                <w:noProof/>
              </w:rPr>
            </w:pPr>
            <w:r>
              <w:rPr>
                <w:b/>
                <w:noProof/>
                <w:sz w:val="32"/>
              </w:rPr>
              <w:t>CHANGE REQUEST</w:t>
            </w:r>
          </w:p>
        </w:tc>
      </w:tr>
      <w:tr w:rsidR="002474F5" w14:paraId="4964374C" w14:textId="77777777" w:rsidTr="00420EB5">
        <w:tc>
          <w:tcPr>
            <w:tcW w:w="9641" w:type="dxa"/>
            <w:gridSpan w:val="9"/>
            <w:tcBorders>
              <w:left w:val="single" w:sz="4" w:space="0" w:color="auto"/>
              <w:right w:val="single" w:sz="4" w:space="0" w:color="auto"/>
            </w:tcBorders>
          </w:tcPr>
          <w:p w14:paraId="61E28063" w14:textId="77777777" w:rsidR="002474F5" w:rsidRDefault="002474F5" w:rsidP="00420EB5">
            <w:pPr>
              <w:pStyle w:val="CRCoverPage"/>
              <w:spacing w:after="0"/>
              <w:rPr>
                <w:noProof/>
                <w:sz w:val="8"/>
                <w:szCs w:val="8"/>
              </w:rPr>
            </w:pPr>
          </w:p>
        </w:tc>
      </w:tr>
      <w:tr w:rsidR="002474F5" w14:paraId="07C690A7" w14:textId="77777777" w:rsidTr="00420EB5">
        <w:tc>
          <w:tcPr>
            <w:tcW w:w="142" w:type="dxa"/>
            <w:tcBorders>
              <w:left w:val="single" w:sz="4" w:space="0" w:color="auto"/>
            </w:tcBorders>
          </w:tcPr>
          <w:p w14:paraId="24AA3694" w14:textId="77777777" w:rsidR="002474F5" w:rsidRDefault="002474F5" w:rsidP="00420EB5">
            <w:pPr>
              <w:pStyle w:val="CRCoverPage"/>
              <w:spacing w:after="0"/>
              <w:jc w:val="right"/>
              <w:rPr>
                <w:noProof/>
              </w:rPr>
            </w:pPr>
          </w:p>
        </w:tc>
        <w:tc>
          <w:tcPr>
            <w:tcW w:w="1559" w:type="dxa"/>
            <w:shd w:val="pct30" w:color="FFFF00" w:fill="auto"/>
          </w:tcPr>
          <w:p w14:paraId="30FC88AF" w14:textId="77777777" w:rsidR="002474F5" w:rsidRPr="00410371" w:rsidRDefault="002474F5" w:rsidP="00420EB5">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63146EE6" w14:textId="77777777" w:rsidR="002474F5" w:rsidRDefault="002474F5" w:rsidP="00420EB5">
            <w:pPr>
              <w:pStyle w:val="CRCoverPage"/>
              <w:spacing w:after="0"/>
              <w:jc w:val="center"/>
              <w:rPr>
                <w:noProof/>
              </w:rPr>
            </w:pPr>
            <w:r>
              <w:rPr>
                <w:b/>
                <w:noProof/>
                <w:sz w:val="28"/>
              </w:rPr>
              <w:t>CR</w:t>
            </w:r>
          </w:p>
        </w:tc>
        <w:tc>
          <w:tcPr>
            <w:tcW w:w="1276" w:type="dxa"/>
            <w:shd w:val="pct30" w:color="FFFF00" w:fill="auto"/>
          </w:tcPr>
          <w:p w14:paraId="21EF58C7" w14:textId="77777777" w:rsidR="002474F5" w:rsidRPr="00410371" w:rsidRDefault="002474F5" w:rsidP="00420EB5">
            <w:pPr>
              <w:pStyle w:val="CRCoverPage"/>
              <w:spacing w:after="0"/>
              <w:rPr>
                <w:noProof/>
              </w:rPr>
            </w:pPr>
            <w:fldSimple w:instr=" DOCPROPERTY  Cr#  \* MERGEFORMAT ">
              <w:r w:rsidRPr="00410371">
                <w:rPr>
                  <w:b/>
                  <w:noProof/>
                  <w:sz w:val="28"/>
                </w:rPr>
                <w:t>4868</w:t>
              </w:r>
            </w:fldSimple>
          </w:p>
        </w:tc>
        <w:tc>
          <w:tcPr>
            <w:tcW w:w="709" w:type="dxa"/>
          </w:tcPr>
          <w:p w14:paraId="762DA15B" w14:textId="77777777" w:rsidR="002474F5" w:rsidRDefault="002474F5" w:rsidP="00420EB5">
            <w:pPr>
              <w:pStyle w:val="CRCoverPage"/>
              <w:tabs>
                <w:tab w:val="right" w:pos="625"/>
              </w:tabs>
              <w:spacing w:after="0"/>
              <w:jc w:val="center"/>
              <w:rPr>
                <w:noProof/>
              </w:rPr>
            </w:pPr>
            <w:r>
              <w:rPr>
                <w:b/>
                <w:bCs/>
                <w:noProof/>
                <w:sz w:val="28"/>
              </w:rPr>
              <w:t>rev</w:t>
            </w:r>
          </w:p>
        </w:tc>
        <w:tc>
          <w:tcPr>
            <w:tcW w:w="992" w:type="dxa"/>
            <w:shd w:val="pct30" w:color="FFFF00" w:fill="auto"/>
          </w:tcPr>
          <w:p w14:paraId="4F9422CF" w14:textId="2C2F1427" w:rsidR="002474F5" w:rsidRPr="00410371" w:rsidRDefault="00D67699" w:rsidP="00420EB5">
            <w:pPr>
              <w:pStyle w:val="CRCoverPage"/>
              <w:spacing w:after="0"/>
              <w:jc w:val="center"/>
              <w:rPr>
                <w:b/>
                <w:noProof/>
              </w:rPr>
            </w:pPr>
            <w:r>
              <w:t>1</w:t>
            </w:r>
          </w:p>
        </w:tc>
        <w:tc>
          <w:tcPr>
            <w:tcW w:w="2410" w:type="dxa"/>
          </w:tcPr>
          <w:p w14:paraId="010837B2" w14:textId="77777777" w:rsidR="002474F5" w:rsidRDefault="002474F5" w:rsidP="00420E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4D48A2" w14:textId="1124B445" w:rsidR="002474F5" w:rsidRPr="00410371" w:rsidRDefault="002474F5" w:rsidP="00420EB5">
            <w:pPr>
              <w:pStyle w:val="CRCoverPage"/>
              <w:spacing w:after="0"/>
              <w:jc w:val="center"/>
              <w:rPr>
                <w:noProof/>
                <w:sz w:val="28"/>
              </w:rPr>
            </w:pPr>
            <w:fldSimple w:instr=" DOCPROPERTY  Version  \* MERGEFORMAT ">
              <w:r w:rsidRPr="00410371">
                <w:rPr>
                  <w:b/>
                  <w:noProof/>
                  <w:sz w:val="28"/>
                </w:rPr>
                <w:t>18.</w:t>
              </w:r>
              <w:r w:rsidR="00D67699">
                <w:rPr>
                  <w:b/>
                  <w:noProof/>
                  <w:sz w:val="28"/>
                </w:rPr>
                <w:t>6</w:t>
              </w:r>
              <w:r w:rsidRPr="00410371">
                <w:rPr>
                  <w:b/>
                  <w:noProof/>
                  <w:sz w:val="28"/>
                </w:rPr>
                <w:t>.0</w:t>
              </w:r>
            </w:fldSimple>
          </w:p>
        </w:tc>
        <w:tc>
          <w:tcPr>
            <w:tcW w:w="143" w:type="dxa"/>
            <w:tcBorders>
              <w:right w:val="single" w:sz="4" w:space="0" w:color="auto"/>
            </w:tcBorders>
          </w:tcPr>
          <w:p w14:paraId="36E845B2" w14:textId="77777777" w:rsidR="002474F5" w:rsidRDefault="002474F5" w:rsidP="00420EB5">
            <w:pPr>
              <w:pStyle w:val="CRCoverPage"/>
              <w:spacing w:after="0"/>
              <w:rPr>
                <w:noProof/>
              </w:rPr>
            </w:pPr>
          </w:p>
        </w:tc>
      </w:tr>
      <w:tr w:rsidR="002474F5" w14:paraId="32AE753B" w14:textId="77777777" w:rsidTr="00420EB5">
        <w:tc>
          <w:tcPr>
            <w:tcW w:w="9641" w:type="dxa"/>
            <w:gridSpan w:val="9"/>
            <w:tcBorders>
              <w:left w:val="single" w:sz="4" w:space="0" w:color="auto"/>
              <w:right w:val="single" w:sz="4" w:space="0" w:color="auto"/>
            </w:tcBorders>
          </w:tcPr>
          <w:p w14:paraId="67A7FD54" w14:textId="77777777" w:rsidR="002474F5" w:rsidRDefault="002474F5" w:rsidP="00420EB5">
            <w:pPr>
              <w:pStyle w:val="CRCoverPage"/>
              <w:spacing w:after="0"/>
              <w:rPr>
                <w:noProof/>
              </w:rPr>
            </w:pPr>
          </w:p>
        </w:tc>
      </w:tr>
      <w:tr w:rsidR="002474F5" w14:paraId="08E7C3A7" w14:textId="77777777" w:rsidTr="00420EB5">
        <w:tc>
          <w:tcPr>
            <w:tcW w:w="9641" w:type="dxa"/>
            <w:gridSpan w:val="9"/>
            <w:tcBorders>
              <w:top w:val="single" w:sz="4" w:space="0" w:color="auto"/>
            </w:tcBorders>
          </w:tcPr>
          <w:p w14:paraId="69D4199E" w14:textId="77777777" w:rsidR="002474F5" w:rsidRPr="00F25D98" w:rsidRDefault="002474F5" w:rsidP="00420EB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474F5" w14:paraId="2937D442" w14:textId="77777777" w:rsidTr="00420EB5">
        <w:tc>
          <w:tcPr>
            <w:tcW w:w="9641" w:type="dxa"/>
            <w:gridSpan w:val="9"/>
          </w:tcPr>
          <w:p w14:paraId="3E499DCF" w14:textId="77777777" w:rsidR="002474F5" w:rsidRDefault="002474F5" w:rsidP="00420EB5">
            <w:pPr>
              <w:pStyle w:val="CRCoverPage"/>
              <w:spacing w:after="0"/>
              <w:rPr>
                <w:noProof/>
                <w:sz w:val="8"/>
                <w:szCs w:val="8"/>
              </w:rPr>
            </w:pPr>
          </w:p>
        </w:tc>
      </w:tr>
    </w:tbl>
    <w:p w14:paraId="5DD6BB72" w14:textId="77777777" w:rsidR="002474F5" w:rsidRDefault="002474F5" w:rsidP="00247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4F5" w14:paraId="2ABD9F0A" w14:textId="77777777" w:rsidTr="00420EB5">
        <w:tc>
          <w:tcPr>
            <w:tcW w:w="2835" w:type="dxa"/>
          </w:tcPr>
          <w:p w14:paraId="11E1EB98" w14:textId="77777777" w:rsidR="002474F5" w:rsidRDefault="002474F5" w:rsidP="00420EB5">
            <w:pPr>
              <w:pStyle w:val="CRCoverPage"/>
              <w:tabs>
                <w:tab w:val="right" w:pos="2751"/>
              </w:tabs>
              <w:spacing w:after="0"/>
              <w:rPr>
                <w:b/>
                <w:i/>
                <w:noProof/>
              </w:rPr>
            </w:pPr>
            <w:r>
              <w:rPr>
                <w:b/>
                <w:i/>
                <w:noProof/>
              </w:rPr>
              <w:t>Proposed change affects:</w:t>
            </w:r>
          </w:p>
        </w:tc>
        <w:tc>
          <w:tcPr>
            <w:tcW w:w="1418" w:type="dxa"/>
          </w:tcPr>
          <w:p w14:paraId="2317DE44" w14:textId="77777777" w:rsidR="002474F5" w:rsidRDefault="002474F5" w:rsidP="00420E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6AB72" w14:textId="77777777" w:rsidR="002474F5" w:rsidRDefault="002474F5" w:rsidP="00420EB5">
            <w:pPr>
              <w:pStyle w:val="CRCoverPage"/>
              <w:spacing w:after="0"/>
              <w:jc w:val="center"/>
              <w:rPr>
                <w:b/>
                <w:caps/>
                <w:noProof/>
              </w:rPr>
            </w:pPr>
          </w:p>
        </w:tc>
        <w:tc>
          <w:tcPr>
            <w:tcW w:w="709" w:type="dxa"/>
            <w:tcBorders>
              <w:left w:val="single" w:sz="4" w:space="0" w:color="auto"/>
            </w:tcBorders>
          </w:tcPr>
          <w:p w14:paraId="2BDC1EF7" w14:textId="77777777" w:rsidR="002474F5" w:rsidRDefault="002474F5" w:rsidP="00420E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CA872" w14:textId="77777777" w:rsidR="002474F5" w:rsidRDefault="002474F5" w:rsidP="00420EB5">
            <w:pPr>
              <w:pStyle w:val="CRCoverPage"/>
              <w:spacing w:after="0"/>
              <w:jc w:val="center"/>
              <w:rPr>
                <w:b/>
                <w:caps/>
                <w:noProof/>
              </w:rPr>
            </w:pPr>
          </w:p>
        </w:tc>
        <w:tc>
          <w:tcPr>
            <w:tcW w:w="2126" w:type="dxa"/>
          </w:tcPr>
          <w:p w14:paraId="32F6F887" w14:textId="77777777" w:rsidR="002474F5" w:rsidRDefault="002474F5" w:rsidP="00420E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92816" w14:textId="77777777" w:rsidR="002474F5" w:rsidRDefault="002474F5" w:rsidP="00420EB5">
            <w:pPr>
              <w:pStyle w:val="CRCoverPage"/>
              <w:spacing w:after="0"/>
              <w:jc w:val="center"/>
              <w:rPr>
                <w:b/>
                <w:caps/>
                <w:noProof/>
              </w:rPr>
            </w:pPr>
          </w:p>
        </w:tc>
        <w:tc>
          <w:tcPr>
            <w:tcW w:w="1418" w:type="dxa"/>
            <w:tcBorders>
              <w:left w:val="nil"/>
            </w:tcBorders>
          </w:tcPr>
          <w:p w14:paraId="3F73B40D" w14:textId="77777777" w:rsidR="002474F5" w:rsidRDefault="002474F5" w:rsidP="00420E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F2B51" w14:textId="77777777" w:rsidR="002474F5" w:rsidRDefault="002474F5" w:rsidP="00420EB5">
            <w:pPr>
              <w:pStyle w:val="CRCoverPage"/>
              <w:spacing w:after="0"/>
              <w:jc w:val="center"/>
              <w:rPr>
                <w:b/>
                <w:bCs/>
                <w:caps/>
                <w:noProof/>
              </w:rPr>
            </w:pPr>
          </w:p>
        </w:tc>
      </w:tr>
    </w:tbl>
    <w:p w14:paraId="478B0997" w14:textId="77777777" w:rsidR="002474F5" w:rsidRDefault="002474F5" w:rsidP="00247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4F5" w14:paraId="440A006E" w14:textId="77777777" w:rsidTr="00420EB5">
        <w:tc>
          <w:tcPr>
            <w:tcW w:w="9640" w:type="dxa"/>
            <w:gridSpan w:val="11"/>
          </w:tcPr>
          <w:p w14:paraId="3BFBC038" w14:textId="77777777" w:rsidR="002474F5" w:rsidRDefault="002474F5" w:rsidP="00420EB5">
            <w:pPr>
              <w:pStyle w:val="CRCoverPage"/>
              <w:spacing w:after="0"/>
              <w:rPr>
                <w:noProof/>
                <w:sz w:val="8"/>
                <w:szCs w:val="8"/>
              </w:rPr>
            </w:pPr>
          </w:p>
        </w:tc>
      </w:tr>
      <w:tr w:rsidR="002474F5" w14:paraId="10A2509B" w14:textId="77777777" w:rsidTr="00420EB5">
        <w:tc>
          <w:tcPr>
            <w:tcW w:w="1843" w:type="dxa"/>
            <w:tcBorders>
              <w:top w:val="single" w:sz="4" w:space="0" w:color="auto"/>
              <w:left w:val="single" w:sz="4" w:space="0" w:color="auto"/>
            </w:tcBorders>
          </w:tcPr>
          <w:p w14:paraId="4EBF5EDE" w14:textId="77777777" w:rsidR="002474F5" w:rsidRDefault="002474F5" w:rsidP="00420E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73B80" w14:textId="77777777" w:rsidR="002474F5" w:rsidRDefault="002474F5" w:rsidP="00420EB5">
            <w:pPr>
              <w:pStyle w:val="CRCoverPage"/>
              <w:spacing w:after="0"/>
              <w:ind w:left="100"/>
              <w:rPr>
                <w:noProof/>
              </w:rPr>
            </w:pPr>
            <w:fldSimple w:instr=" DOCPROPERTY  CrTitle  \* MERGEFORMAT ">
              <w:r>
                <w:t>Addition of LTE RACS testcase 8.5.5.1 in TDD</w:t>
              </w:r>
            </w:fldSimple>
          </w:p>
        </w:tc>
      </w:tr>
      <w:tr w:rsidR="002474F5" w14:paraId="5E2C8F78" w14:textId="77777777" w:rsidTr="00420EB5">
        <w:tc>
          <w:tcPr>
            <w:tcW w:w="1843" w:type="dxa"/>
            <w:tcBorders>
              <w:left w:val="single" w:sz="4" w:space="0" w:color="auto"/>
            </w:tcBorders>
          </w:tcPr>
          <w:p w14:paraId="3DFAF924" w14:textId="77777777" w:rsidR="002474F5" w:rsidRDefault="002474F5" w:rsidP="00420EB5">
            <w:pPr>
              <w:pStyle w:val="CRCoverPage"/>
              <w:spacing w:after="0"/>
              <w:rPr>
                <w:b/>
                <w:i/>
                <w:noProof/>
                <w:sz w:val="8"/>
                <w:szCs w:val="8"/>
              </w:rPr>
            </w:pPr>
          </w:p>
        </w:tc>
        <w:tc>
          <w:tcPr>
            <w:tcW w:w="7797" w:type="dxa"/>
            <w:gridSpan w:val="10"/>
            <w:tcBorders>
              <w:right w:val="single" w:sz="4" w:space="0" w:color="auto"/>
            </w:tcBorders>
          </w:tcPr>
          <w:p w14:paraId="6034A1B5" w14:textId="77777777" w:rsidR="002474F5" w:rsidRDefault="002474F5" w:rsidP="00420EB5">
            <w:pPr>
              <w:pStyle w:val="CRCoverPage"/>
              <w:spacing w:after="0"/>
              <w:rPr>
                <w:noProof/>
                <w:sz w:val="8"/>
                <w:szCs w:val="8"/>
              </w:rPr>
            </w:pPr>
          </w:p>
        </w:tc>
      </w:tr>
      <w:tr w:rsidR="002474F5" w14:paraId="0FF24FF7" w14:textId="77777777" w:rsidTr="00420EB5">
        <w:tc>
          <w:tcPr>
            <w:tcW w:w="1843" w:type="dxa"/>
            <w:tcBorders>
              <w:left w:val="single" w:sz="4" w:space="0" w:color="auto"/>
            </w:tcBorders>
          </w:tcPr>
          <w:p w14:paraId="6E88CBF4" w14:textId="77777777" w:rsidR="002474F5" w:rsidRDefault="002474F5" w:rsidP="00420E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535EC" w14:textId="77777777" w:rsidR="002474F5" w:rsidRDefault="002474F5" w:rsidP="00420EB5">
            <w:pPr>
              <w:pStyle w:val="CRCoverPage"/>
              <w:spacing w:after="0"/>
              <w:ind w:left="100"/>
              <w:rPr>
                <w:noProof/>
              </w:rPr>
            </w:pPr>
            <w:fldSimple w:instr=" DOCPROPERTY  SourceIfWg  \* MERGEFORMAT ">
              <w:r>
                <w:rPr>
                  <w:noProof/>
                </w:rPr>
                <w:t>ROHDE &amp; SCHWARZ, Keysight</w:t>
              </w:r>
            </w:fldSimple>
          </w:p>
        </w:tc>
      </w:tr>
      <w:tr w:rsidR="002474F5" w14:paraId="5DB3A092" w14:textId="77777777" w:rsidTr="00420EB5">
        <w:tc>
          <w:tcPr>
            <w:tcW w:w="1843" w:type="dxa"/>
            <w:tcBorders>
              <w:left w:val="single" w:sz="4" w:space="0" w:color="auto"/>
            </w:tcBorders>
          </w:tcPr>
          <w:p w14:paraId="5DF2772B" w14:textId="77777777" w:rsidR="002474F5" w:rsidRDefault="002474F5" w:rsidP="00420E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D28E8E" w14:textId="7E7E6423" w:rsidR="002474F5" w:rsidRDefault="002474F5" w:rsidP="00420EB5">
            <w:pPr>
              <w:pStyle w:val="CRCoverPage"/>
              <w:spacing w:after="0"/>
              <w:ind w:left="100"/>
              <w:rPr>
                <w:noProof/>
              </w:rPr>
            </w:pPr>
            <w:r>
              <w:t>R5</w:t>
            </w:r>
            <w:fldSimple w:instr=" DOCPROPERTY  SourceIfTsg  \* MERGEFORMAT "/>
          </w:p>
        </w:tc>
      </w:tr>
      <w:tr w:rsidR="002474F5" w14:paraId="6EE86AE2" w14:textId="77777777" w:rsidTr="00420EB5">
        <w:tc>
          <w:tcPr>
            <w:tcW w:w="1843" w:type="dxa"/>
            <w:tcBorders>
              <w:left w:val="single" w:sz="4" w:space="0" w:color="auto"/>
            </w:tcBorders>
          </w:tcPr>
          <w:p w14:paraId="4F23E9B7" w14:textId="77777777" w:rsidR="002474F5" w:rsidRDefault="002474F5" w:rsidP="00420EB5">
            <w:pPr>
              <w:pStyle w:val="CRCoverPage"/>
              <w:spacing w:after="0"/>
              <w:rPr>
                <w:b/>
                <w:i/>
                <w:noProof/>
                <w:sz w:val="8"/>
                <w:szCs w:val="8"/>
              </w:rPr>
            </w:pPr>
          </w:p>
        </w:tc>
        <w:tc>
          <w:tcPr>
            <w:tcW w:w="7797" w:type="dxa"/>
            <w:gridSpan w:val="10"/>
            <w:tcBorders>
              <w:right w:val="single" w:sz="4" w:space="0" w:color="auto"/>
            </w:tcBorders>
          </w:tcPr>
          <w:p w14:paraId="2FC9E1CE" w14:textId="77777777" w:rsidR="002474F5" w:rsidRDefault="002474F5" w:rsidP="00420EB5">
            <w:pPr>
              <w:pStyle w:val="CRCoverPage"/>
              <w:spacing w:after="0"/>
              <w:rPr>
                <w:noProof/>
                <w:sz w:val="8"/>
                <w:szCs w:val="8"/>
              </w:rPr>
            </w:pPr>
          </w:p>
        </w:tc>
      </w:tr>
      <w:tr w:rsidR="002474F5" w14:paraId="3099AEA3" w14:textId="77777777" w:rsidTr="00420EB5">
        <w:tc>
          <w:tcPr>
            <w:tcW w:w="1843" w:type="dxa"/>
            <w:tcBorders>
              <w:left w:val="single" w:sz="4" w:space="0" w:color="auto"/>
            </w:tcBorders>
          </w:tcPr>
          <w:p w14:paraId="65595224" w14:textId="77777777" w:rsidR="002474F5" w:rsidRDefault="002474F5" w:rsidP="00420EB5">
            <w:pPr>
              <w:pStyle w:val="CRCoverPage"/>
              <w:tabs>
                <w:tab w:val="right" w:pos="1759"/>
              </w:tabs>
              <w:spacing w:after="0"/>
              <w:rPr>
                <w:b/>
                <w:i/>
                <w:noProof/>
              </w:rPr>
            </w:pPr>
            <w:r>
              <w:rPr>
                <w:b/>
                <w:i/>
                <w:noProof/>
              </w:rPr>
              <w:t>Work item code:</w:t>
            </w:r>
          </w:p>
        </w:tc>
        <w:tc>
          <w:tcPr>
            <w:tcW w:w="3686" w:type="dxa"/>
            <w:gridSpan w:val="5"/>
            <w:shd w:val="pct30" w:color="FFFF00" w:fill="auto"/>
          </w:tcPr>
          <w:p w14:paraId="2EB11A9A" w14:textId="77777777" w:rsidR="002474F5" w:rsidRDefault="002474F5" w:rsidP="00420EB5">
            <w:pPr>
              <w:pStyle w:val="CRCoverPage"/>
              <w:spacing w:after="0"/>
              <w:ind w:left="100"/>
              <w:rPr>
                <w:noProof/>
              </w:rPr>
            </w:pPr>
            <w:fldSimple w:instr=" DOCPROPERTY  RelatedWis  \* MERGEFORMAT ">
              <w:r>
                <w:rPr>
                  <w:noProof/>
                </w:rPr>
                <w:t>TEI16_Test, RACS-UEConTest</w:t>
              </w:r>
            </w:fldSimple>
          </w:p>
        </w:tc>
        <w:tc>
          <w:tcPr>
            <w:tcW w:w="567" w:type="dxa"/>
            <w:tcBorders>
              <w:left w:val="nil"/>
            </w:tcBorders>
          </w:tcPr>
          <w:p w14:paraId="5B565285" w14:textId="77777777" w:rsidR="002474F5" w:rsidRDefault="002474F5" w:rsidP="00420EB5">
            <w:pPr>
              <w:pStyle w:val="CRCoverPage"/>
              <w:spacing w:after="0"/>
              <w:ind w:right="100"/>
              <w:rPr>
                <w:noProof/>
              </w:rPr>
            </w:pPr>
          </w:p>
        </w:tc>
        <w:tc>
          <w:tcPr>
            <w:tcW w:w="1417" w:type="dxa"/>
            <w:gridSpan w:val="3"/>
            <w:tcBorders>
              <w:left w:val="nil"/>
            </w:tcBorders>
          </w:tcPr>
          <w:p w14:paraId="19A8AA96" w14:textId="77777777" w:rsidR="002474F5" w:rsidRDefault="002474F5" w:rsidP="00420E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A4F00A" w14:textId="77777777" w:rsidR="002474F5" w:rsidRDefault="002474F5" w:rsidP="00420EB5">
            <w:pPr>
              <w:pStyle w:val="CRCoverPage"/>
              <w:spacing w:after="0"/>
              <w:ind w:left="100"/>
              <w:rPr>
                <w:noProof/>
              </w:rPr>
            </w:pPr>
            <w:fldSimple w:instr=" DOCPROPERTY  ResDate  \* MERGEFORMAT ">
              <w:r>
                <w:rPr>
                  <w:noProof/>
                </w:rPr>
                <w:t>2024-11-28</w:t>
              </w:r>
            </w:fldSimple>
          </w:p>
        </w:tc>
      </w:tr>
      <w:tr w:rsidR="002474F5" w14:paraId="3141BE79" w14:textId="77777777" w:rsidTr="00420EB5">
        <w:tc>
          <w:tcPr>
            <w:tcW w:w="1843" w:type="dxa"/>
            <w:tcBorders>
              <w:left w:val="single" w:sz="4" w:space="0" w:color="auto"/>
            </w:tcBorders>
          </w:tcPr>
          <w:p w14:paraId="12CD7890" w14:textId="77777777" w:rsidR="002474F5" w:rsidRDefault="002474F5" w:rsidP="00420EB5">
            <w:pPr>
              <w:pStyle w:val="CRCoverPage"/>
              <w:spacing w:after="0"/>
              <w:rPr>
                <w:b/>
                <w:i/>
                <w:noProof/>
                <w:sz w:val="8"/>
                <w:szCs w:val="8"/>
              </w:rPr>
            </w:pPr>
          </w:p>
        </w:tc>
        <w:tc>
          <w:tcPr>
            <w:tcW w:w="1986" w:type="dxa"/>
            <w:gridSpan w:val="4"/>
          </w:tcPr>
          <w:p w14:paraId="6F96DB84" w14:textId="77777777" w:rsidR="002474F5" w:rsidRDefault="002474F5" w:rsidP="00420EB5">
            <w:pPr>
              <w:pStyle w:val="CRCoverPage"/>
              <w:spacing w:after="0"/>
              <w:rPr>
                <w:noProof/>
                <w:sz w:val="8"/>
                <w:szCs w:val="8"/>
              </w:rPr>
            </w:pPr>
          </w:p>
        </w:tc>
        <w:tc>
          <w:tcPr>
            <w:tcW w:w="2267" w:type="dxa"/>
            <w:gridSpan w:val="2"/>
          </w:tcPr>
          <w:p w14:paraId="0970416E" w14:textId="77777777" w:rsidR="002474F5" w:rsidRDefault="002474F5" w:rsidP="00420EB5">
            <w:pPr>
              <w:pStyle w:val="CRCoverPage"/>
              <w:spacing w:after="0"/>
              <w:rPr>
                <w:noProof/>
                <w:sz w:val="8"/>
                <w:szCs w:val="8"/>
              </w:rPr>
            </w:pPr>
          </w:p>
        </w:tc>
        <w:tc>
          <w:tcPr>
            <w:tcW w:w="1417" w:type="dxa"/>
            <w:gridSpan w:val="3"/>
          </w:tcPr>
          <w:p w14:paraId="328AD0C9" w14:textId="77777777" w:rsidR="002474F5" w:rsidRDefault="002474F5" w:rsidP="00420EB5">
            <w:pPr>
              <w:pStyle w:val="CRCoverPage"/>
              <w:spacing w:after="0"/>
              <w:rPr>
                <w:noProof/>
                <w:sz w:val="8"/>
                <w:szCs w:val="8"/>
              </w:rPr>
            </w:pPr>
          </w:p>
        </w:tc>
        <w:tc>
          <w:tcPr>
            <w:tcW w:w="2127" w:type="dxa"/>
            <w:tcBorders>
              <w:right w:val="single" w:sz="4" w:space="0" w:color="auto"/>
            </w:tcBorders>
          </w:tcPr>
          <w:p w14:paraId="12786EDD" w14:textId="77777777" w:rsidR="002474F5" w:rsidRDefault="002474F5" w:rsidP="00420EB5">
            <w:pPr>
              <w:pStyle w:val="CRCoverPage"/>
              <w:spacing w:after="0"/>
              <w:rPr>
                <w:noProof/>
                <w:sz w:val="8"/>
                <w:szCs w:val="8"/>
              </w:rPr>
            </w:pPr>
          </w:p>
        </w:tc>
      </w:tr>
      <w:tr w:rsidR="002474F5" w14:paraId="7F425F6E" w14:textId="77777777" w:rsidTr="00420EB5">
        <w:trPr>
          <w:cantSplit/>
        </w:trPr>
        <w:tc>
          <w:tcPr>
            <w:tcW w:w="1843" w:type="dxa"/>
            <w:tcBorders>
              <w:left w:val="single" w:sz="4" w:space="0" w:color="auto"/>
            </w:tcBorders>
          </w:tcPr>
          <w:p w14:paraId="4234E58C" w14:textId="77777777" w:rsidR="002474F5" w:rsidRDefault="002474F5" w:rsidP="00420EB5">
            <w:pPr>
              <w:pStyle w:val="CRCoverPage"/>
              <w:tabs>
                <w:tab w:val="right" w:pos="1759"/>
              </w:tabs>
              <w:spacing w:after="0"/>
              <w:rPr>
                <w:b/>
                <w:i/>
                <w:noProof/>
              </w:rPr>
            </w:pPr>
            <w:r>
              <w:rPr>
                <w:b/>
                <w:i/>
                <w:noProof/>
              </w:rPr>
              <w:t>Category:</w:t>
            </w:r>
          </w:p>
        </w:tc>
        <w:tc>
          <w:tcPr>
            <w:tcW w:w="851" w:type="dxa"/>
            <w:shd w:val="pct30" w:color="FFFF00" w:fill="auto"/>
          </w:tcPr>
          <w:p w14:paraId="0257118B" w14:textId="77777777" w:rsidR="002474F5" w:rsidRDefault="002474F5" w:rsidP="00420EB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48A144" w14:textId="77777777" w:rsidR="002474F5" w:rsidRDefault="002474F5" w:rsidP="00420EB5">
            <w:pPr>
              <w:pStyle w:val="CRCoverPage"/>
              <w:spacing w:after="0"/>
              <w:rPr>
                <w:noProof/>
              </w:rPr>
            </w:pPr>
          </w:p>
        </w:tc>
        <w:tc>
          <w:tcPr>
            <w:tcW w:w="1417" w:type="dxa"/>
            <w:gridSpan w:val="3"/>
            <w:tcBorders>
              <w:left w:val="nil"/>
            </w:tcBorders>
          </w:tcPr>
          <w:p w14:paraId="3A5F8825" w14:textId="77777777" w:rsidR="002474F5" w:rsidRDefault="002474F5" w:rsidP="00420E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F6C722" w14:textId="77777777" w:rsidR="002474F5" w:rsidRDefault="002474F5" w:rsidP="00420EB5">
            <w:pPr>
              <w:pStyle w:val="CRCoverPage"/>
              <w:spacing w:after="0"/>
              <w:ind w:left="100"/>
              <w:rPr>
                <w:noProof/>
              </w:rPr>
            </w:pPr>
            <w:fldSimple w:instr=" DOCPROPERTY  Release  \* MERGEFORMAT ">
              <w:r>
                <w:rPr>
                  <w:noProof/>
                </w:rPr>
                <w:t>Rel-18</w:t>
              </w:r>
            </w:fldSimple>
          </w:p>
        </w:tc>
      </w:tr>
      <w:tr w:rsidR="002474F5" w14:paraId="1CC657D1" w14:textId="77777777" w:rsidTr="00420EB5">
        <w:tc>
          <w:tcPr>
            <w:tcW w:w="1843" w:type="dxa"/>
            <w:tcBorders>
              <w:left w:val="single" w:sz="4" w:space="0" w:color="auto"/>
              <w:bottom w:val="single" w:sz="4" w:space="0" w:color="auto"/>
            </w:tcBorders>
          </w:tcPr>
          <w:p w14:paraId="3053F75F" w14:textId="77777777" w:rsidR="002474F5" w:rsidRDefault="002474F5" w:rsidP="00420EB5">
            <w:pPr>
              <w:pStyle w:val="CRCoverPage"/>
              <w:spacing w:after="0"/>
              <w:rPr>
                <w:b/>
                <w:i/>
                <w:noProof/>
              </w:rPr>
            </w:pPr>
          </w:p>
        </w:tc>
        <w:tc>
          <w:tcPr>
            <w:tcW w:w="4677" w:type="dxa"/>
            <w:gridSpan w:val="8"/>
            <w:tcBorders>
              <w:bottom w:val="single" w:sz="4" w:space="0" w:color="auto"/>
            </w:tcBorders>
          </w:tcPr>
          <w:p w14:paraId="2045CD75" w14:textId="77777777" w:rsidR="002474F5" w:rsidRDefault="002474F5" w:rsidP="00420E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C218" w14:textId="77777777" w:rsidR="002474F5" w:rsidRDefault="002474F5" w:rsidP="00420EB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DDC39" w14:textId="77777777" w:rsidR="002474F5" w:rsidRPr="007C2097" w:rsidRDefault="002474F5" w:rsidP="00420E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74F5" w14:paraId="08489202" w14:textId="77777777" w:rsidTr="00420EB5">
        <w:tc>
          <w:tcPr>
            <w:tcW w:w="1843" w:type="dxa"/>
          </w:tcPr>
          <w:p w14:paraId="0023AFFE" w14:textId="77777777" w:rsidR="002474F5" w:rsidRDefault="002474F5" w:rsidP="00420EB5">
            <w:pPr>
              <w:pStyle w:val="CRCoverPage"/>
              <w:spacing w:after="0"/>
              <w:rPr>
                <w:b/>
                <w:i/>
                <w:noProof/>
                <w:sz w:val="8"/>
                <w:szCs w:val="8"/>
              </w:rPr>
            </w:pPr>
          </w:p>
        </w:tc>
        <w:tc>
          <w:tcPr>
            <w:tcW w:w="7797" w:type="dxa"/>
            <w:gridSpan w:val="10"/>
          </w:tcPr>
          <w:p w14:paraId="74234630" w14:textId="77777777" w:rsidR="002474F5" w:rsidRDefault="002474F5" w:rsidP="00420EB5">
            <w:pPr>
              <w:pStyle w:val="CRCoverPage"/>
              <w:spacing w:after="0"/>
              <w:rPr>
                <w:noProof/>
                <w:sz w:val="8"/>
                <w:szCs w:val="8"/>
              </w:rPr>
            </w:pPr>
          </w:p>
        </w:tc>
      </w:tr>
      <w:tr w:rsidR="002474F5" w14:paraId="4B5149CC" w14:textId="77777777" w:rsidTr="00420EB5">
        <w:tc>
          <w:tcPr>
            <w:tcW w:w="2694" w:type="dxa"/>
            <w:gridSpan w:val="2"/>
            <w:tcBorders>
              <w:top w:val="single" w:sz="4" w:space="0" w:color="auto"/>
              <w:left w:val="single" w:sz="4" w:space="0" w:color="auto"/>
            </w:tcBorders>
          </w:tcPr>
          <w:p w14:paraId="63160E3F" w14:textId="77777777" w:rsidR="002474F5" w:rsidRDefault="002474F5" w:rsidP="00247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D7794" w14:textId="4AA1A5D7" w:rsidR="002474F5" w:rsidRDefault="002474F5" w:rsidP="002474F5">
            <w:pPr>
              <w:pStyle w:val="CRCoverPage"/>
              <w:spacing w:after="0"/>
              <w:ind w:left="100"/>
              <w:rPr>
                <w:noProof/>
              </w:rPr>
            </w:pPr>
            <w:r>
              <w:t xml:space="preserve">To add LTE test case 8.5.5.1 to the IWD_24wk37 </w:t>
            </w:r>
          </w:p>
        </w:tc>
      </w:tr>
      <w:tr w:rsidR="002474F5" w14:paraId="312BB418" w14:textId="77777777" w:rsidTr="00420EB5">
        <w:tc>
          <w:tcPr>
            <w:tcW w:w="2694" w:type="dxa"/>
            <w:gridSpan w:val="2"/>
            <w:tcBorders>
              <w:left w:val="single" w:sz="4" w:space="0" w:color="auto"/>
            </w:tcBorders>
          </w:tcPr>
          <w:p w14:paraId="0888F992" w14:textId="77777777" w:rsidR="002474F5" w:rsidRDefault="002474F5" w:rsidP="002474F5">
            <w:pPr>
              <w:pStyle w:val="CRCoverPage"/>
              <w:spacing w:after="0"/>
              <w:rPr>
                <w:b/>
                <w:i/>
                <w:noProof/>
                <w:sz w:val="8"/>
                <w:szCs w:val="8"/>
              </w:rPr>
            </w:pPr>
          </w:p>
        </w:tc>
        <w:tc>
          <w:tcPr>
            <w:tcW w:w="6946" w:type="dxa"/>
            <w:gridSpan w:val="9"/>
            <w:tcBorders>
              <w:right w:val="single" w:sz="4" w:space="0" w:color="auto"/>
            </w:tcBorders>
          </w:tcPr>
          <w:p w14:paraId="09DAFD15" w14:textId="77777777" w:rsidR="002474F5" w:rsidRDefault="002474F5" w:rsidP="002474F5">
            <w:pPr>
              <w:pStyle w:val="CRCoverPage"/>
              <w:spacing w:after="0"/>
              <w:rPr>
                <w:noProof/>
                <w:sz w:val="8"/>
                <w:szCs w:val="8"/>
              </w:rPr>
            </w:pPr>
          </w:p>
        </w:tc>
      </w:tr>
      <w:tr w:rsidR="002474F5" w14:paraId="532F885C" w14:textId="77777777" w:rsidTr="00420EB5">
        <w:tc>
          <w:tcPr>
            <w:tcW w:w="2694" w:type="dxa"/>
            <w:gridSpan w:val="2"/>
            <w:tcBorders>
              <w:left w:val="single" w:sz="4" w:space="0" w:color="auto"/>
            </w:tcBorders>
          </w:tcPr>
          <w:p w14:paraId="74A8CFA9" w14:textId="77777777" w:rsidR="002474F5" w:rsidRDefault="002474F5" w:rsidP="002474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38986" w14:textId="3663FBC1" w:rsidR="002474F5" w:rsidRDefault="002474F5" w:rsidP="002474F5">
            <w:pPr>
              <w:pStyle w:val="CRCoverPage"/>
              <w:spacing w:after="0"/>
              <w:ind w:left="100"/>
              <w:rPr>
                <w:noProof/>
              </w:rPr>
            </w:pPr>
            <w:r>
              <w:rPr>
                <w:lang w:eastAsia="fr-FR"/>
              </w:rPr>
              <w:t>This document lists all changes applied to test case 8.5.5.1(TDD) required for approval. See detailed change description for further information.</w:t>
            </w:r>
          </w:p>
        </w:tc>
      </w:tr>
      <w:tr w:rsidR="002474F5" w14:paraId="01463069" w14:textId="77777777" w:rsidTr="00420EB5">
        <w:tc>
          <w:tcPr>
            <w:tcW w:w="2694" w:type="dxa"/>
            <w:gridSpan w:val="2"/>
            <w:tcBorders>
              <w:left w:val="single" w:sz="4" w:space="0" w:color="auto"/>
            </w:tcBorders>
          </w:tcPr>
          <w:p w14:paraId="618F117A" w14:textId="77777777" w:rsidR="002474F5" w:rsidRDefault="002474F5" w:rsidP="002474F5">
            <w:pPr>
              <w:pStyle w:val="CRCoverPage"/>
              <w:spacing w:after="0"/>
              <w:rPr>
                <w:b/>
                <w:i/>
                <w:noProof/>
                <w:sz w:val="8"/>
                <w:szCs w:val="8"/>
              </w:rPr>
            </w:pPr>
          </w:p>
        </w:tc>
        <w:tc>
          <w:tcPr>
            <w:tcW w:w="6946" w:type="dxa"/>
            <w:gridSpan w:val="9"/>
            <w:tcBorders>
              <w:right w:val="single" w:sz="4" w:space="0" w:color="auto"/>
            </w:tcBorders>
          </w:tcPr>
          <w:p w14:paraId="489E7047" w14:textId="77777777" w:rsidR="002474F5" w:rsidRDefault="002474F5" w:rsidP="002474F5">
            <w:pPr>
              <w:pStyle w:val="CRCoverPage"/>
              <w:spacing w:after="0"/>
              <w:rPr>
                <w:noProof/>
                <w:sz w:val="8"/>
                <w:szCs w:val="8"/>
              </w:rPr>
            </w:pPr>
          </w:p>
        </w:tc>
      </w:tr>
      <w:tr w:rsidR="002474F5" w14:paraId="5EC052CE" w14:textId="77777777" w:rsidTr="00420EB5">
        <w:tc>
          <w:tcPr>
            <w:tcW w:w="2694" w:type="dxa"/>
            <w:gridSpan w:val="2"/>
            <w:tcBorders>
              <w:left w:val="single" w:sz="4" w:space="0" w:color="auto"/>
              <w:bottom w:val="single" w:sz="4" w:space="0" w:color="auto"/>
            </w:tcBorders>
          </w:tcPr>
          <w:p w14:paraId="7CBBCCBC" w14:textId="77777777" w:rsidR="002474F5" w:rsidRDefault="002474F5" w:rsidP="002474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A4906" w14:textId="34BDDC01" w:rsidR="002474F5" w:rsidRDefault="002474F5" w:rsidP="002474F5">
            <w:pPr>
              <w:pStyle w:val="CRCoverPage"/>
              <w:spacing w:after="0"/>
              <w:ind w:left="100"/>
              <w:rPr>
                <w:noProof/>
              </w:rPr>
            </w:pPr>
            <w:r>
              <w:rPr>
                <w:noProof/>
              </w:rPr>
              <w:t>A conformant device will fail the test case</w:t>
            </w:r>
          </w:p>
        </w:tc>
      </w:tr>
      <w:tr w:rsidR="002474F5" w14:paraId="63D32201" w14:textId="77777777" w:rsidTr="00420EB5">
        <w:tc>
          <w:tcPr>
            <w:tcW w:w="2694" w:type="dxa"/>
            <w:gridSpan w:val="2"/>
          </w:tcPr>
          <w:p w14:paraId="13358AB2" w14:textId="77777777" w:rsidR="002474F5" w:rsidRDefault="002474F5" w:rsidP="002474F5">
            <w:pPr>
              <w:pStyle w:val="CRCoverPage"/>
              <w:spacing w:after="0"/>
              <w:rPr>
                <w:b/>
                <w:i/>
                <w:noProof/>
                <w:sz w:val="8"/>
                <w:szCs w:val="8"/>
              </w:rPr>
            </w:pPr>
          </w:p>
        </w:tc>
        <w:tc>
          <w:tcPr>
            <w:tcW w:w="6946" w:type="dxa"/>
            <w:gridSpan w:val="9"/>
          </w:tcPr>
          <w:p w14:paraId="08168AAF" w14:textId="77777777" w:rsidR="002474F5" w:rsidRDefault="002474F5" w:rsidP="002474F5">
            <w:pPr>
              <w:pStyle w:val="CRCoverPage"/>
              <w:spacing w:after="0"/>
              <w:rPr>
                <w:noProof/>
                <w:sz w:val="8"/>
                <w:szCs w:val="8"/>
              </w:rPr>
            </w:pPr>
          </w:p>
        </w:tc>
      </w:tr>
      <w:tr w:rsidR="002474F5" w14:paraId="7330F227" w14:textId="77777777" w:rsidTr="00420EB5">
        <w:tc>
          <w:tcPr>
            <w:tcW w:w="2694" w:type="dxa"/>
            <w:gridSpan w:val="2"/>
            <w:tcBorders>
              <w:top w:val="single" w:sz="4" w:space="0" w:color="auto"/>
              <w:left w:val="single" w:sz="4" w:space="0" w:color="auto"/>
            </w:tcBorders>
          </w:tcPr>
          <w:p w14:paraId="35CC76AD" w14:textId="77777777" w:rsidR="002474F5" w:rsidRDefault="002474F5" w:rsidP="002474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F19D6A" w14:textId="72ADD160" w:rsidR="002474F5" w:rsidRDefault="002474F5" w:rsidP="002474F5">
            <w:pPr>
              <w:pStyle w:val="CRCoverPage"/>
              <w:spacing w:after="0"/>
              <w:ind w:left="100"/>
              <w:rPr>
                <w:noProof/>
              </w:rPr>
            </w:pPr>
            <w:r>
              <w:rPr>
                <w:noProof/>
              </w:rPr>
              <w:t>8.5.5.1(TDD)</w:t>
            </w:r>
          </w:p>
        </w:tc>
      </w:tr>
      <w:tr w:rsidR="002474F5" w14:paraId="2736415B" w14:textId="77777777" w:rsidTr="00420EB5">
        <w:tc>
          <w:tcPr>
            <w:tcW w:w="2694" w:type="dxa"/>
            <w:gridSpan w:val="2"/>
            <w:tcBorders>
              <w:left w:val="single" w:sz="4" w:space="0" w:color="auto"/>
            </w:tcBorders>
          </w:tcPr>
          <w:p w14:paraId="37C6ABBE" w14:textId="77777777" w:rsidR="002474F5" w:rsidRDefault="002474F5" w:rsidP="002474F5">
            <w:pPr>
              <w:pStyle w:val="CRCoverPage"/>
              <w:spacing w:after="0"/>
              <w:rPr>
                <w:b/>
                <w:i/>
                <w:noProof/>
                <w:sz w:val="8"/>
                <w:szCs w:val="8"/>
              </w:rPr>
            </w:pPr>
          </w:p>
        </w:tc>
        <w:tc>
          <w:tcPr>
            <w:tcW w:w="6946" w:type="dxa"/>
            <w:gridSpan w:val="9"/>
            <w:tcBorders>
              <w:right w:val="single" w:sz="4" w:space="0" w:color="auto"/>
            </w:tcBorders>
          </w:tcPr>
          <w:p w14:paraId="5BB76F50" w14:textId="77777777" w:rsidR="002474F5" w:rsidRDefault="002474F5" w:rsidP="002474F5">
            <w:pPr>
              <w:pStyle w:val="CRCoverPage"/>
              <w:spacing w:after="0"/>
              <w:rPr>
                <w:noProof/>
                <w:sz w:val="8"/>
                <w:szCs w:val="8"/>
              </w:rPr>
            </w:pPr>
          </w:p>
        </w:tc>
      </w:tr>
      <w:tr w:rsidR="002474F5" w14:paraId="578AC026" w14:textId="77777777" w:rsidTr="00420EB5">
        <w:tc>
          <w:tcPr>
            <w:tcW w:w="2694" w:type="dxa"/>
            <w:gridSpan w:val="2"/>
            <w:tcBorders>
              <w:left w:val="single" w:sz="4" w:space="0" w:color="auto"/>
            </w:tcBorders>
          </w:tcPr>
          <w:p w14:paraId="67760C1C" w14:textId="77777777" w:rsidR="002474F5" w:rsidRDefault="002474F5" w:rsidP="002474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B7606" w14:textId="77777777" w:rsidR="002474F5" w:rsidRDefault="002474F5" w:rsidP="002474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B9494" w14:textId="77777777" w:rsidR="002474F5" w:rsidRDefault="002474F5" w:rsidP="002474F5">
            <w:pPr>
              <w:pStyle w:val="CRCoverPage"/>
              <w:spacing w:after="0"/>
              <w:jc w:val="center"/>
              <w:rPr>
                <w:b/>
                <w:caps/>
                <w:noProof/>
              </w:rPr>
            </w:pPr>
            <w:r>
              <w:rPr>
                <w:b/>
                <w:caps/>
                <w:noProof/>
              </w:rPr>
              <w:t>N</w:t>
            </w:r>
          </w:p>
        </w:tc>
        <w:tc>
          <w:tcPr>
            <w:tcW w:w="2977" w:type="dxa"/>
            <w:gridSpan w:val="4"/>
          </w:tcPr>
          <w:p w14:paraId="616FC7C8" w14:textId="77777777" w:rsidR="002474F5" w:rsidRDefault="002474F5" w:rsidP="002474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503194" w14:textId="77777777" w:rsidR="002474F5" w:rsidRDefault="002474F5" w:rsidP="002474F5">
            <w:pPr>
              <w:pStyle w:val="CRCoverPage"/>
              <w:spacing w:after="0"/>
              <w:ind w:left="99"/>
              <w:rPr>
                <w:noProof/>
              </w:rPr>
            </w:pPr>
          </w:p>
        </w:tc>
      </w:tr>
      <w:tr w:rsidR="002474F5" w14:paraId="5BBFBF5E" w14:textId="77777777" w:rsidTr="00420EB5">
        <w:tc>
          <w:tcPr>
            <w:tcW w:w="2694" w:type="dxa"/>
            <w:gridSpan w:val="2"/>
            <w:tcBorders>
              <w:left w:val="single" w:sz="4" w:space="0" w:color="auto"/>
            </w:tcBorders>
          </w:tcPr>
          <w:p w14:paraId="00FA534A" w14:textId="77777777" w:rsidR="002474F5" w:rsidRDefault="002474F5" w:rsidP="00247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9FD6D" w14:textId="77777777" w:rsidR="002474F5" w:rsidRDefault="002474F5" w:rsidP="00247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F345" w14:textId="3B845975" w:rsidR="002474F5" w:rsidRDefault="002474F5" w:rsidP="002474F5">
            <w:pPr>
              <w:pStyle w:val="CRCoverPage"/>
              <w:spacing w:after="0"/>
              <w:jc w:val="center"/>
              <w:rPr>
                <w:b/>
                <w:caps/>
                <w:noProof/>
              </w:rPr>
            </w:pPr>
            <w:r>
              <w:rPr>
                <w:b/>
                <w:caps/>
                <w:noProof/>
              </w:rPr>
              <w:t>x</w:t>
            </w:r>
          </w:p>
        </w:tc>
        <w:tc>
          <w:tcPr>
            <w:tcW w:w="2977" w:type="dxa"/>
            <w:gridSpan w:val="4"/>
          </w:tcPr>
          <w:p w14:paraId="4B909E02" w14:textId="77777777" w:rsidR="002474F5" w:rsidRDefault="002474F5" w:rsidP="00247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0A7F3B" w14:textId="51D4A007" w:rsidR="002474F5" w:rsidRDefault="002474F5" w:rsidP="002474F5">
            <w:pPr>
              <w:pStyle w:val="CRCoverPage"/>
              <w:spacing w:after="0"/>
              <w:ind w:left="99"/>
              <w:rPr>
                <w:noProof/>
              </w:rPr>
            </w:pPr>
          </w:p>
        </w:tc>
      </w:tr>
      <w:tr w:rsidR="002474F5" w14:paraId="6AC837FC" w14:textId="77777777" w:rsidTr="00420EB5">
        <w:tc>
          <w:tcPr>
            <w:tcW w:w="2694" w:type="dxa"/>
            <w:gridSpan w:val="2"/>
            <w:tcBorders>
              <w:left w:val="single" w:sz="4" w:space="0" w:color="auto"/>
            </w:tcBorders>
          </w:tcPr>
          <w:p w14:paraId="661D572E" w14:textId="77777777" w:rsidR="002474F5" w:rsidRDefault="002474F5" w:rsidP="00247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A67E58" w14:textId="5F68A788" w:rsidR="002474F5" w:rsidRDefault="002474F5" w:rsidP="002474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9A866" w14:textId="77777777" w:rsidR="002474F5" w:rsidRDefault="002474F5" w:rsidP="002474F5">
            <w:pPr>
              <w:pStyle w:val="CRCoverPage"/>
              <w:spacing w:after="0"/>
              <w:jc w:val="center"/>
              <w:rPr>
                <w:b/>
                <w:caps/>
                <w:noProof/>
              </w:rPr>
            </w:pPr>
          </w:p>
        </w:tc>
        <w:tc>
          <w:tcPr>
            <w:tcW w:w="2977" w:type="dxa"/>
            <w:gridSpan w:val="4"/>
          </w:tcPr>
          <w:p w14:paraId="38CE0DE6" w14:textId="77777777" w:rsidR="002474F5" w:rsidRDefault="002474F5" w:rsidP="00247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F7F6E9" w14:textId="16758F9A" w:rsidR="002474F5" w:rsidRDefault="002474F5" w:rsidP="002474F5">
            <w:pPr>
              <w:pStyle w:val="CRCoverPage"/>
              <w:spacing w:after="0"/>
              <w:ind w:left="99"/>
              <w:rPr>
                <w:noProof/>
              </w:rPr>
            </w:pPr>
            <w:r>
              <w:rPr>
                <w:noProof/>
              </w:rPr>
              <w:t>36.523-1</w:t>
            </w:r>
          </w:p>
        </w:tc>
      </w:tr>
      <w:tr w:rsidR="002474F5" w14:paraId="72B36A0D" w14:textId="77777777" w:rsidTr="00420EB5">
        <w:tc>
          <w:tcPr>
            <w:tcW w:w="2694" w:type="dxa"/>
            <w:gridSpan w:val="2"/>
            <w:tcBorders>
              <w:left w:val="single" w:sz="4" w:space="0" w:color="auto"/>
            </w:tcBorders>
          </w:tcPr>
          <w:p w14:paraId="1E18BB9B" w14:textId="77777777" w:rsidR="002474F5" w:rsidRDefault="002474F5" w:rsidP="00247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E1E2EE" w14:textId="77777777" w:rsidR="002474F5" w:rsidRDefault="002474F5" w:rsidP="00247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216" w14:textId="4CEFF7EE" w:rsidR="002474F5" w:rsidRDefault="002474F5" w:rsidP="002474F5">
            <w:pPr>
              <w:pStyle w:val="CRCoverPage"/>
              <w:spacing w:after="0"/>
              <w:jc w:val="center"/>
              <w:rPr>
                <w:b/>
                <w:caps/>
                <w:noProof/>
              </w:rPr>
            </w:pPr>
            <w:r>
              <w:rPr>
                <w:b/>
                <w:caps/>
                <w:noProof/>
              </w:rPr>
              <w:t>x</w:t>
            </w:r>
          </w:p>
        </w:tc>
        <w:tc>
          <w:tcPr>
            <w:tcW w:w="2977" w:type="dxa"/>
            <w:gridSpan w:val="4"/>
          </w:tcPr>
          <w:p w14:paraId="5DB036B9" w14:textId="77777777" w:rsidR="002474F5" w:rsidRDefault="002474F5" w:rsidP="00247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04427" w14:textId="1CB088FF" w:rsidR="002474F5" w:rsidRDefault="002474F5" w:rsidP="002474F5">
            <w:pPr>
              <w:pStyle w:val="CRCoverPage"/>
              <w:spacing w:after="0"/>
              <w:ind w:left="99"/>
              <w:rPr>
                <w:noProof/>
              </w:rPr>
            </w:pPr>
          </w:p>
        </w:tc>
      </w:tr>
      <w:tr w:rsidR="002474F5" w14:paraId="191EB497" w14:textId="77777777" w:rsidTr="00420EB5">
        <w:tc>
          <w:tcPr>
            <w:tcW w:w="2694" w:type="dxa"/>
            <w:gridSpan w:val="2"/>
            <w:tcBorders>
              <w:left w:val="single" w:sz="4" w:space="0" w:color="auto"/>
            </w:tcBorders>
          </w:tcPr>
          <w:p w14:paraId="67F8656A" w14:textId="77777777" w:rsidR="002474F5" w:rsidRDefault="002474F5" w:rsidP="002474F5">
            <w:pPr>
              <w:pStyle w:val="CRCoverPage"/>
              <w:spacing w:after="0"/>
              <w:rPr>
                <w:b/>
                <w:i/>
                <w:noProof/>
              </w:rPr>
            </w:pPr>
          </w:p>
        </w:tc>
        <w:tc>
          <w:tcPr>
            <w:tcW w:w="6946" w:type="dxa"/>
            <w:gridSpan w:val="9"/>
            <w:tcBorders>
              <w:right w:val="single" w:sz="4" w:space="0" w:color="auto"/>
            </w:tcBorders>
          </w:tcPr>
          <w:p w14:paraId="3F57748A" w14:textId="77777777" w:rsidR="002474F5" w:rsidRDefault="002474F5" w:rsidP="002474F5">
            <w:pPr>
              <w:pStyle w:val="CRCoverPage"/>
              <w:spacing w:after="0"/>
              <w:rPr>
                <w:noProof/>
              </w:rPr>
            </w:pPr>
          </w:p>
        </w:tc>
      </w:tr>
      <w:tr w:rsidR="002474F5" w14:paraId="2FA426C8" w14:textId="77777777" w:rsidTr="00420EB5">
        <w:tc>
          <w:tcPr>
            <w:tcW w:w="2694" w:type="dxa"/>
            <w:gridSpan w:val="2"/>
            <w:tcBorders>
              <w:left w:val="single" w:sz="4" w:space="0" w:color="auto"/>
              <w:bottom w:val="single" w:sz="4" w:space="0" w:color="auto"/>
            </w:tcBorders>
          </w:tcPr>
          <w:p w14:paraId="4A02D242" w14:textId="77777777" w:rsidR="002474F5" w:rsidRDefault="002474F5" w:rsidP="002474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8F9CD" w14:textId="65472A3D" w:rsidR="002474F5" w:rsidRDefault="002474F5" w:rsidP="002474F5">
            <w:pPr>
              <w:pStyle w:val="CRCoverPage"/>
              <w:spacing w:after="0"/>
              <w:ind w:left="100"/>
              <w:rPr>
                <w:noProof/>
              </w:rPr>
            </w:pPr>
            <w:r>
              <w:rPr>
                <w:noProof/>
              </w:rPr>
              <w:t>Prose CR R5-247536 is raised for this in RAN5#105.</w:t>
            </w:r>
          </w:p>
        </w:tc>
      </w:tr>
      <w:tr w:rsidR="002474F5" w:rsidRPr="008863B9" w14:paraId="1A3B7554" w14:textId="77777777" w:rsidTr="00420EB5">
        <w:tc>
          <w:tcPr>
            <w:tcW w:w="2694" w:type="dxa"/>
            <w:gridSpan w:val="2"/>
            <w:tcBorders>
              <w:top w:val="single" w:sz="4" w:space="0" w:color="auto"/>
              <w:bottom w:val="single" w:sz="4" w:space="0" w:color="auto"/>
            </w:tcBorders>
          </w:tcPr>
          <w:p w14:paraId="4770A36B" w14:textId="77777777" w:rsidR="002474F5" w:rsidRPr="008863B9" w:rsidRDefault="002474F5" w:rsidP="002474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A14C4" w14:textId="77777777" w:rsidR="002474F5" w:rsidRPr="008863B9" w:rsidRDefault="002474F5" w:rsidP="002474F5">
            <w:pPr>
              <w:pStyle w:val="CRCoverPage"/>
              <w:spacing w:after="0"/>
              <w:ind w:left="100"/>
              <w:rPr>
                <w:noProof/>
                <w:sz w:val="8"/>
                <w:szCs w:val="8"/>
              </w:rPr>
            </w:pPr>
          </w:p>
        </w:tc>
      </w:tr>
      <w:tr w:rsidR="002474F5" w14:paraId="13640015" w14:textId="77777777" w:rsidTr="00420EB5">
        <w:tc>
          <w:tcPr>
            <w:tcW w:w="2694" w:type="dxa"/>
            <w:gridSpan w:val="2"/>
            <w:tcBorders>
              <w:top w:val="single" w:sz="4" w:space="0" w:color="auto"/>
              <w:left w:val="single" w:sz="4" w:space="0" w:color="auto"/>
              <w:bottom w:val="single" w:sz="4" w:space="0" w:color="auto"/>
            </w:tcBorders>
          </w:tcPr>
          <w:p w14:paraId="7610CDFC" w14:textId="77777777" w:rsidR="002474F5" w:rsidRDefault="002474F5" w:rsidP="002474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B3EC5" w14:textId="77777777" w:rsidR="002474F5" w:rsidRDefault="002474F5" w:rsidP="002474F5">
            <w:pPr>
              <w:pStyle w:val="CRCoverPage"/>
              <w:spacing w:after="0"/>
              <w:ind w:left="100"/>
              <w:rPr>
                <w:noProof/>
              </w:rPr>
            </w:pPr>
          </w:p>
        </w:tc>
      </w:tr>
    </w:tbl>
    <w:p w14:paraId="7E63EA7C" w14:textId="77777777" w:rsidR="002474F5" w:rsidRDefault="002474F5" w:rsidP="002474F5">
      <w:pPr>
        <w:pStyle w:val="CRCoverPage"/>
        <w:spacing w:after="0"/>
        <w:rPr>
          <w:noProof/>
          <w:sz w:val="8"/>
          <w:szCs w:val="8"/>
        </w:rPr>
      </w:pPr>
    </w:p>
    <w:p w14:paraId="4454E62F" w14:textId="77777777" w:rsidR="00A705F9" w:rsidRDefault="00A705F9" w:rsidP="00A705F9">
      <w:pPr>
        <w:pStyle w:val="CRCoverPage"/>
        <w:spacing w:after="0"/>
        <w:rPr>
          <w:noProof/>
          <w:sz w:val="8"/>
          <w:szCs w:val="8"/>
        </w:rPr>
      </w:pPr>
    </w:p>
    <w:p w14:paraId="540BA8EE" w14:textId="77777777" w:rsidR="00A705F9" w:rsidRDefault="00A705F9" w:rsidP="00A705F9">
      <w:pPr>
        <w:rPr>
          <w:noProof/>
        </w:rPr>
      </w:pPr>
    </w:p>
    <w:p w14:paraId="17759814" w14:textId="77777777" w:rsidR="001E41F3" w:rsidRDefault="001E41F3">
      <w:pPr>
        <w:pStyle w:val="CRCoverPage"/>
        <w:spacing w:after="0"/>
        <w:rPr>
          <w:noProof/>
          <w:sz w:val="8"/>
          <w:szCs w:val="8"/>
        </w:rPr>
      </w:pPr>
    </w:p>
    <w:p w14:paraId="1557EA72" w14:textId="50C59D15" w:rsidR="001E41F3" w:rsidRDefault="001E41F3">
      <w:pPr>
        <w:rPr>
          <w:noProof/>
        </w:rPr>
      </w:pPr>
    </w:p>
    <w:p w14:paraId="4827FF2D" w14:textId="790E4EBF" w:rsidR="005C53E8" w:rsidRDefault="005C53E8">
      <w:pPr>
        <w:rPr>
          <w:noProof/>
        </w:rPr>
      </w:pPr>
    </w:p>
    <w:p w14:paraId="34EFDC90" w14:textId="70ED5ECB" w:rsidR="005C53E8" w:rsidRDefault="005C53E8">
      <w:pPr>
        <w:rPr>
          <w:noProof/>
        </w:rPr>
      </w:pPr>
    </w:p>
    <w:p w14:paraId="5D5A93D2" w14:textId="6CB4C290" w:rsidR="005C53E8" w:rsidRDefault="005C53E8">
      <w:pPr>
        <w:rPr>
          <w:noProof/>
        </w:rPr>
      </w:pPr>
    </w:p>
    <w:p w14:paraId="6D99030C" w14:textId="184168CF" w:rsidR="005C53E8" w:rsidRDefault="005C53E8">
      <w:pPr>
        <w:rPr>
          <w:noProof/>
        </w:rPr>
      </w:pPr>
    </w:p>
    <w:p w14:paraId="205E974E" w14:textId="5B2A8437" w:rsidR="005C53E8" w:rsidRDefault="005C53E8">
      <w:pPr>
        <w:rPr>
          <w:noProof/>
        </w:rPr>
      </w:pPr>
    </w:p>
    <w:p w14:paraId="091F0887" w14:textId="49FCBDC8" w:rsidR="005C53E8" w:rsidRDefault="005C53E8">
      <w:pPr>
        <w:rPr>
          <w:noProof/>
        </w:rPr>
      </w:pPr>
    </w:p>
    <w:p w14:paraId="00096EE9" w14:textId="77777777" w:rsidR="005C53E8" w:rsidRDefault="005C53E8">
      <w:pPr>
        <w:rPr>
          <w:noProof/>
        </w:rPr>
      </w:pPr>
    </w:p>
    <w:p w14:paraId="3843E487" w14:textId="77777777" w:rsidR="005C53E8" w:rsidRPr="00B433C6" w:rsidRDefault="005C53E8" w:rsidP="005C53E8">
      <w:pPr>
        <w:pStyle w:val="Title"/>
        <w:jc w:val="left"/>
        <w:rPr>
          <w:rStyle w:val="Emphasis"/>
          <w:rFonts w:ascii="Arial" w:eastAsia="SimSun" w:hAnsi="Arial" w:cs="Arial"/>
          <w:i w:val="0"/>
        </w:rPr>
      </w:pPr>
      <w:bookmarkStart w:id="1" w:name="_Toc183631763"/>
      <w:r w:rsidRPr="00B433C6">
        <w:rPr>
          <w:rStyle w:val="Emphasis"/>
          <w:rFonts w:ascii="Arial" w:eastAsia="SimSun" w:hAnsi="Arial" w:cs="Arial"/>
          <w:i w:val="0"/>
        </w:rPr>
        <w:t>Table of Contents</w:t>
      </w:r>
      <w:bookmarkEnd w:id="1"/>
    </w:p>
    <w:p w14:paraId="3D04C692" w14:textId="0D7BD00D" w:rsidR="005B4CC4" w:rsidRDefault="005C53E8">
      <w:pPr>
        <w:pStyle w:val="TOC1"/>
        <w:rPr>
          <w:rFonts w:asciiTheme="minorHAnsi" w:eastAsiaTheme="minorEastAsia" w:hAnsiTheme="minorHAnsi" w:cstheme="minorBidi"/>
          <w:kern w:val="2"/>
          <w:sz w:val="24"/>
          <w:szCs w:val="24"/>
          <w:lang w:eastAsia="en-GB"/>
          <w14:ligatures w14:val="standardContextual"/>
        </w:rPr>
      </w:pPr>
      <w:r w:rsidRPr="00B433C6">
        <w:fldChar w:fldCharType="begin"/>
      </w:r>
      <w:r w:rsidRPr="00B433C6">
        <w:instrText xml:space="preserve"> TOC \o "1-3" </w:instrText>
      </w:r>
      <w:r w:rsidRPr="00B433C6">
        <w:fldChar w:fldCharType="separate"/>
      </w:r>
      <w:r w:rsidR="005B4CC4" w:rsidRPr="00CD6A32">
        <w:rPr>
          <w:rFonts w:ascii="Arial" w:eastAsia="SimSun" w:hAnsi="Arial" w:cs="Arial"/>
          <w:iCs/>
        </w:rPr>
        <w:t>Table of Contents</w:t>
      </w:r>
      <w:r w:rsidR="005B4CC4">
        <w:tab/>
      </w:r>
      <w:r w:rsidR="005B4CC4">
        <w:fldChar w:fldCharType="begin"/>
      </w:r>
      <w:r w:rsidR="005B4CC4">
        <w:instrText xml:space="preserve"> PAGEREF _Toc183631763 \h </w:instrText>
      </w:r>
      <w:r w:rsidR="005B4CC4">
        <w:fldChar w:fldCharType="separate"/>
      </w:r>
      <w:r w:rsidR="005B4CC4">
        <w:t>2</w:t>
      </w:r>
      <w:r w:rsidR="005B4CC4">
        <w:fldChar w:fldCharType="end"/>
      </w:r>
    </w:p>
    <w:p w14:paraId="7B42A55A" w14:textId="2A627640"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bCs/>
          <w:lang w:eastAsia="ja-JP"/>
        </w:rPr>
        <w:t>1</w:t>
      </w:r>
      <w:r>
        <w:rPr>
          <w:rFonts w:asciiTheme="minorHAnsi" w:eastAsiaTheme="minorEastAsia" w:hAnsiTheme="minorHAnsi" w:cstheme="minorBidi"/>
          <w:kern w:val="2"/>
          <w:sz w:val="24"/>
          <w:szCs w:val="24"/>
          <w:lang w:eastAsia="en-GB"/>
          <w14:ligatures w14:val="standardContextual"/>
        </w:rPr>
        <w:tab/>
      </w:r>
      <w:r w:rsidRPr="00CD6A32">
        <w:rPr>
          <w:bCs/>
          <w:lang w:eastAsia="ja-JP"/>
        </w:rPr>
        <w:t>Overview</w:t>
      </w:r>
      <w:r>
        <w:tab/>
      </w:r>
      <w:r>
        <w:fldChar w:fldCharType="begin"/>
      </w:r>
      <w:r>
        <w:instrText xml:space="preserve"> PAGEREF _Toc183631764 \h </w:instrText>
      </w:r>
      <w:r>
        <w:fldChar w:fldCharType="separate"/>
      </w:r>
      <w:r>
        <w:t>3</w:t>
      </w:r>
      <w:r>
        <w:fldChar w:fldCharType="end"/>
      </w:r>
    </w:p>
    <w:p w14:paraId="46CE777D" w14:textId="69A94186" w:rsidR="005B4CC4" w:rsidRDefault="005B4CC4">
      <w:pPr>
        <w:pStyle w:val="TOC2"/>
        <w:rPr>
          <w:rFonts w:asciiTheme="minorHAnsi" w:eastAsiaTheme="minorEastAsia" w:hAnsiTheme="minorHAnsi" w:cstheme="minorBidi"/>
          <w:kern w:val="2"/>
          <w:sz w:val="24"/>
          <w:szCs w:val="24"/>
          <w:lang w:eastAsia="en-GB"/>
          <w14:ligatures w14:val="standardContextual"/>
        </w:rPr>
      </w:pPr>
      <w:r w:rsidRPr="00CD6A32">
        <w:rPr>
          <w:b/>
          <w:bCs/>
        </w:rPr>
        <w:t>1.1</w:t>
      </w:r>
      <w:r>
        <w:rPr>
          <w:rFonts w:asciiTheme="minorHAnsi" w:eastAsiaTheme="minorEastAsia" w:hAnsiTheme="minorHAnsi" w:cstheme="minorBidi"/>
          <w:kern w:val="2"/>
          <w:sz w:val="24"/>
          <w:szCs w:val="24"/>
          <w:lang w:eastAsia="en-GB"/>
          <w14:ligatures w14:val="standardContextual"/>
        </w:rPr>
        <w:tab/>
      </w:r>
      <w:r w:rsidRPr="00CD6A32">
        <w:rPr>
          <w:bCs/>
        </w:rPr>
        <w:t>Verification Test Summary</w:t>
      </w:r>
      <w:r>
        <w:tab/>
      </w:r>
      <w:r>
        <w:fldChar w:fldCharType="begin"/>
      </w:r>
      <w:r>
        <w:instrText xml:space="preserve"> PAGEREF _Toc183631765 \h </w:instrText>
      </w:r>
      <w:r>
        <w:fldChar w:fldCharType="separate"/>
      </w:r>
      <w:r>
        <w:t>3</w:t>
      </w:r>
      <w:r>
        <w:fldChar w:fldCharType="end"/>
      </w:r>
    </w:p>
    <w:p w14:paraId="79CAD1BF" w14:textId="3188173A" w:rsidR="005B4CC4" w:rsidRDefault="005B4CC4">
      <w:pPr>
        <w:pStyle w:val="TOC2"/>
        <w:rPr>
          <w:rFonts w:asciiTheme="minorHAnsi" w:eastAsiaTheme="minorEastAsia" w:hAnsiTheme="minorHAnsi" w:cstheme="minorBidi"/>
          <w:kern w:val="2"/>
          <w:sz w:val="24"/>
          <w:szCs w:val="24"/>
          <w:lang w:eastAsia="en-GB"/>
          <w14:ligatures w14:val="standardContextual"/>
        </w:rPr>
      </w:pPr>
      <w:r w:rsidRPr="00CD6A32">
        <w:rPr>
          <w:b/>
        </w:rPr>
        <w:t>1.2</w:t>
      </w:r>
      <w:r>
        <w:rPr>
          <w:rFonts w:asciiTheme="minorHAnsi" w:eastAsiaTheme="minorEastAsia" w:hAnsiTheme="minorHAnsi" w:cstheme="minorBidi"/>
          <w:kern w:val="2"/>
          <w:sz w:val="24"/>
          <w:szCs w:val="24"/>
          <w:lang w:eastAsia="en-GB"/>
          <w14:ligatures w14:val="standardContextual"/>
        </w:rPr>
        <w:tab/>
      </w:r>
      <w:r>
        <w:t>Change 1</w:t>
      </w:r>
      <w:r>
        <w:tab/>
      </w:r>
      <w:r>
        <w:fldChar w:fldCharType="begin"/>
      </w:r>
      <w:r>
        <w:instrText xml:space="preserve"> PAGEREF _Toc183631766 \h </w:instrText>
      </w:r>
      <w:r>
        <w:fldChar w:fldCharType="separate"/>
      </w:r>
      <w:r>
        <w:t>3</w:t>
      </w:r>
      <w:r>
        <w:fldChar w:fldCharType="end"/>
      </w:r>
    </w:p>
    <w:p w14:paraId="74DD7655" w14:textId="3B783662" w:rsidR="005B4CC4" w:rsidRDefault="005B4CC4">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rsidRPr="00CD6A32">
        <w:rPr>
          <w:bCs/>
        </w:rPr>
        <w:t>Corrections required</w:t>
      </w:r>
      <w:r>
        <w:tab/>
      </w:r>
      <w:r>
        <w:fldChar w:fldCharType="begin"/>
      </w:r>
      <w:r>
        <w:instrText xml:space="preserve"> PAGEREF _Toc183631767 \h </w:instrText>
      </w:r>
      <w:r>
        <w:fldChar w:fldCharType="separate"/>
      </w:r>
      <w:r>
        <w:t>5</w:t>
      </w:r>
      <w:r>
        <w:fldChar w:fldCharType="end"/>
      </w:r>
    </w:p>
    <w:p w14:paraId="6F119516" w14:textId="6CD2AF59"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rFonts w:cs="Arial"/>
          <w:b/>
        </w:rPr>
        <w:t>3</w:t>
      </w:r>
      <w:r>
        <w:rPr>
          <w:rFonts w:asciiTheme="minorHAnsi" w:eastAsiaTheme="minorEastAsia" w:hAnsiTheme="minorHAnsi" w:cstheme="minorBidi"/>
          <w:kern w:val="2"/>
          <w:sz w:val="24"/>
          <w:szCs w:val="24"/>
          <w:lang w:eastAsia="en-GB"/>
          <w14:ligatures w14:val="standardContextual"/>
        </w:rPr>
        <w:tab/>
      </w:r>
      <w:r w:rsidRPr="00CD6A32">
        <w:rPr>
          <w:rFonts w:cs="Arial"/>
          <w:b/>
        </w:rPr>
        <w:t>Branches executed</w:t>
      </w:r>
      <w:r>
        <w:tab/>
      </w:r>
      <w:r>
        <w:fldChar w:fldCharType="begin"/>
      </w:r>
      <w:r>
        <w:instrText xml:space="preserve"> PAGEREF _Toc183631768 \h </w:instrText>
      </w:r>
      <w:r>
        <w:fldChar w:fldCharType="separate"/>
      </w:r>
      <w:r>
        <w:t>5</w:t>
      </w:r>
      <w:r>
        <w:fldChar w:fldCharType="end"/>
      </w:r>
    </w:p>
    <w:p w14:paraId="109150BA" w14:textId="5897DE15"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rFonts w:cs="Arial"/>
          <w:b/>
        </w:rPr>
        <w:t>4</w:t>
      </w:r>
      <w:r>
        <w:rPr>
          <w:rFonts w:asciiTheme="minorHAnsi" w:eastAsiaTheme="minorEastAsia" w:hAnsiTheme="minorHAnsi" w:cstheme="minorBidi"/>
          <w:kern w:val="2"/>
          <w:sz w:val="24"/>
          <w:szCs w:val="24"/>
          <w:lang w:eastAsia="en-GB"/>
          <w14:ligatures w14:val="standardContextual"/>
        </w:rPr>
        <w:tab/>
      </w:r>
      <w:r w:rsidRPr="00CD6A32">
        <w:rPr>
          <w:rFonts w:cs="Arial"/>
          <w:b/>
        </w:rPr>
        <w:t>Execution Log Files</w:t>
      </w:r>
      <w:r>
        <w:tab/>
      </w:r>
      <w:r>
        <w:fldChar w:fldCharType="begin"/>
      </w:r>
      <w:r>
        <w:instrText xml:space="preserve"> PAGEREF _Toc183631769 \h </w:instrText>
      </w:r>
      <w:r>
        <w:fldChar w:fldCharType="separate"/>
      </w:r>
      <w:r>
        <w:t>5</w:t>
      </w:r>
      <w:r>
        <w:fldChar w:fldCharType="end"/>
      </w:r>
    </w:p>
    <w:p w14:paraId="31D29A0E" w14:textId="515639F8" w:rsidR="005B4CC4" w:rsidRDefault="005B4CC4">
      <w:pPr>
        <w:pStyle w:val="TOC2"/>
        <w:rPr>
          <w:rFonts w:asciiTheme="minorHAnsi" w:eastAsiaTheme="minorEastAsia" w:hAnsiTheme="minorHAnsi" w:cstheme="minorBidi"/>
          <w:kern w:val="2"/>
          <w:sz w:val="24"/>
          <w:szCs w:val="24"/>
          <w:lang w:eastAsia="en-GB"/>
          <w14:ligatures w14:val="standardContextual"/>
        </w:rPr>
      </w:pPr>
      <w:r w:rsidRPr="00CD6A32">
        <w:rPr>
          <w:b/>
        </w:rPr>
        <w:t>4.1</w:t>
      </w:r>
      <w:r>
        <w:rPr>
          <w:rFonts w:asciiTheme="minorHAnsi" w:eastAsiaTheme="minorEastAsia" w:hAnsiTheme="minorHAnsi" w:cstheme="minorBidi"/>
          <w:kern w:val="2"/>
          <w:sz w:val="24"/>
          <w:szCs w:val="24"/>
          <w:lang w:eastAsia="en-GB"/>
          <w14:ligatures w14:val="standardContextual"/>
        </w:rPr>
        <w:tab/>
      </w:r>
      <w:r>
        <w:t>Qualcomm Snapdragon® X80 5G Modem-RF System, Qualcomm Technologies’ 6th generation modem-to-antenna 5G solution UE</w:t>
      </w:r>
      <w:r>
        <w:tab/>
      </w:r>
      <w:r>
        <w:fldChar w:fldCharType="begin"/>
      </w:r>
      <w:r>
        <w:instrText xml:space="preserve"> PAGEREF _Toc183631770 \h </w:instrText>
      </w:r>
      <w:r>
        <w:fldChar w:fldCharType="separate"/>
      </w:r>
      <w:r>
        <w:t>5</w:t>
      </w:r>
      <w:r>
        <w:fldChar w:fldCharType="end"/>
      </w:r>
    </w:p>
    <w:p w14:paraId="776CE48C" w14:textId="7DEAE7EE" w:rsidR="005B4CC4" w:rsidRPr="005B4CC4" w:rsidRDefault="005B4CC4">
      <w:pPr>
        <w:pStyle w:val="TOC2"/>
        <w:rPr>
          <w:rFonts w:asciiTheme="minorHAnsi" w:eastAsiaTheme="minorEastAsia" w:hAnsiTheme="minorHAnsi" w:cstheme="minorBidi"/>
          <w:kern w:val="2"/>
          <w:sz w:val="24"/>
          <w:szCs w:val="24"/>
          <w:lang w:val="de-DE" w:eastAsia="en-GB"/>
          <w14:ligatures w14:val="standardContextual"/>
        </w:rPr>
      </w:pPr>
      <w:r w:rsidRPr="005B4CC4">
        <w:rPr>
          <w:b/>
          <w:lang w:val="de-DE"/>
        </w:rPr>
        <w:t>4.2</w:t>
      </w:r>
      <w:r w:rsidRPr="005B4CC4">
        <w:rPr>
          <w:rFonts w:asciiTheme="minorHAnsi" w:eastAsiaTheme="minorEastAsia" w:hAnsiTheme="minorHAnsi" w:cstheme="minorBidi"/>
          <w:kern w:val="2"/>
          <w:sz w:val="24"/>
          <w:szCs w:val="24"/>
          <w:lang w:val="de-DE" w:eastAsia="en-GB"/>
          <w14:ligatures w14:val="standardContextual"/>
        </w:rPr>
        <w:tab/>
      </w:r>
      <w:r w:rsidRPr="005B4CC4">
        <w:rPr>
          <w:lang w:val="de-DE"/>
        </w:rPr>
        <w:t>Samsung Exynos 2400</w:t>
      </w:r>
      <w:r w:rsidRPr="005B4CC4">
        <w:rPr>
          <w:lang w:val="de-DE"/>
        </w:rPr>
        <w:tab/>
      </w:r>
      <w:r>
        <w:fldChar w:fldCharType="begin"/>
      </w:r>
      <w:r w:rsidRPr="005B4CC4">
        <w:rPr>
          <w:lang w:val="de-DE"/>
        </w:rPr>
        <w:instrText xml:space="preserve"> PAGEREF _Toc183631771 \h </w:instrText>
      </w:r>
      <w:r>
        <w:fldChar w:fldCharType="separate"/>
      </w:r>
      <w:r w:rsidRPr="005B4CC4">
        <w:rPr>
          <w:lang w:val="de-DE"/>
        </w:rPr>
        <w:t>5</w:t>
      </w:r>
      <w:r>
        <w:fldChar w:fldCharType="end"/>
      </w:r>
    </w:p>
    <w:p w14:paraId="2788CA6B" w14:textId="093EF38A" w:rsidR="005B4CC4" w:rsidRPr="005B4CC4" w:rsidRDefault="005B4CC4">
      <w:pPr>
        <w:pStyle w:val="TOC2"/>
        <w:rPr>
          <w:rFonts w:asciiTheme="minorHAnsi" w:eastAsiaTheme="minorEastAsia" w:hAnsiTheme="minorHAnsi" w:cstheme="minorBidi"/>
          <w:kern w:val="2"/>
          <w:sz w:val="24"/>
          <w:szCs w:val="24"/>
          <w:lang w:val="de-DE" w:eastAsia="en-GB"/>
          <w14:ligatures w14:val="standardContextual"/>
        </w:rPr>
      </w:pPr>
      <w:r w:rsidRPr="00CD6A32">
        <w:rPr>
          <w:b/>
          <w:lang w:val="de-DE"/>
        </w:rPr>
        <w:t>4.3</w:t>
      </w:r>
      <w:r w:rsidRPr="005B4CC4">
        <w:rPr>
          <w:rFonts w:asciiTheme="minorHAnsi" w:eastAsiaTheme="minorEastAsia" w:hAnsiTheme="minorHAnsi" w:cstheme="minorBidi"/>
          <w:kern w:val="2"/>
          <w:sz w:val="24"/>
          <w:szCs w:val="24"/>
          <w:lang w:val="de-DE" w:eastAsia="en-GB"/>
          <w14:ligatures w14:val="standardContextual"/>
        </w:rPr>
        <w:tab/>
      </w:r>
      <w:r w:rsidRPr="00CD6A32">
        <w:rPr>
          <w:lang w:val="de-DE"/>
        </w:rPr>
        <w:t>Samsung Shannon 5400ERD(S5E9915 ERD)</w:t>
      </w:r>
      <w:r w:rsidRPr="005B4CC4">
        <w:rPr>
          <w:lang w:val="de-DE"/>
        </w:rPr>
        <w:tab/>
      </w:r>
      <w:r>
        <w:fldChar w:fldCharType="begin"/>
      </w:r>
      <w:r w:rsidRPr="005B4CC4">
        <w:rPr>
          <w:lang w:val="de-DE"/>
        </w:rPr>
        <w:instrText xml:space="preserve"> PAGEREF _Toc183631772 \h </w:instrText>
      </w:r>
      <w:r>
        <w:fldChar w:fldCharType="separate"/>
      </w:r>
      <w:r w:rsidRPr="005B4CC4">
        <w:rPr>
          <w:lang w:val="de-DE"/>
        </w:rPr>
        <w:t>5</w:t>
      </w:r>
      <w:r>
        <w:fldChar w:fldCharType="end"/>
      </w:r>
    </w:p>
    <w:p w14:paraId="45CA3294" w14:textId="5651C9E4"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rFonts w:cs="Arial"/>
          <w:b/>
        </w:rPr>
        <w:t>5</w:t>
      </w:r>
      <w:r>
        <w:rPr>
          <w:rFonts w:asciiTheme="minorHAnsi" w:eastAsiaTheme="minorEastAsia" w:hAnsiTheme="minorHAnsi" w:cstheme="minorBidi"/>
          <w:kern w:val="2"/>
          <w:sz w:val="24"/>
          <w:szCs w:val="24"/>
          <w:lang w:eastAsia="en-GB"/>
          <w14:ligatures w14:val="standardContextual"/>
        </w:rPr>
        <w:tab/>
      </w:r>
      <w:r w:rsidRPr="00CD6A32">
        <w:rPr>
          <w:rFonts w:cs="Arial"/>
          <w:b/>
        </w:rPr>
        <w:t>References</w:t>
      </w:r>
      <w:r>
        <w:tab/>
      </w:r>
      <w:r>
        <w:fldChar w:fldCharType="begin"/>
      </w:r>
      <w:r>
        <w:instrText xml:space="preserve"> PAGEREF _Toc183631773 \h </w:instrText>
      </w:r>
      <w:r>
        <w:fldChar w:fldCharType="separate"/>
      </w:r>
      <w:r>
        <w:t>6</w:t>
      </w:r>
      <w:r>
        <w:fldChar w:fldCharType="end"/>
      </w:r>
    </w:p>
    <w:p w14:paraId="07844CCE" w14:textId="79032B15" w:rsidR="005C53E8" w:rsidRDefault="005C53E8" w:rsidP="005C53E8">
      <w:pPr>
        <w:rPr>
          <w:noProof/>
        </w:rPr>
        <w:sectPr w:rsidR="005C53E8" w:rsidSect="002A5E1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r w:rsidRPr="00B433C6">
        <w:fldChar w:fldCharType="end"/>
      </w:r>
    </w:p>
    <w:p w14:paraId="2DCD7C31" w14:textId="77777777" w:rsidR="00DF6C97" w:rsidRPr="00B433C6" w:rsidRDefault="00DF6C97" w:rsidP="00DF6C97">
      <w:pPr>
        <w:pStyle w:val="Heading1"/>
        <w:numPr>
          <w:ilvl w:val="0"/>
          <w:numId w:val="1"/>
        </w:numPr>
        <w:autoSpaceDN w:val="0"/>
        <w:rPr>
          <w:bCs/>
          <w:lang w:eastAsia="ja-JP"/>
        </w:rPr>
      </w:pPr>
      <w:bookmarkStart w:id="2" w:name="_Toc153534443"/>
      <w:bookmarkStart w:id="3" w:name="_Toc122434485"/>
      <w:bookmarkStart w:id="4" w:name="_Toc183631764"/>
      <w:r w:rsidRPr="00B433C6">
        <w:rPr>
          <w:bCs/>
          <w:lang w:eastAsia="ja-JP"/>
        </w:rPr>
        <w:lastRenderedPageBreak/>
        <w:t>Overview</w:t>
      </w:r>
      <w:bookmarkEnd w:id="2"/>
      <w:bookmarkEnd w:id="3"/>
      <w:bookmarkEnd w:id="4"/>
    </w:p>
    <w:p w14:paraId="3F221C5F" w14:textId="7A9AAA1D" w:rsidR="00DF6C97" w:rsidRDefault="00DF6C97" w:rsidP="00DF6C97">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F976C8">
        <w:t>8.</w:t>
      </w:r>
      <w:r w:rsidR="00F976C8">
        <w:rPr>
          <w:rFonts w:cs="Arial"/>
          <w:lang w:eastAsia="ja-JP"/>
        </w:rPr>
        <w:t>5.5.1</w:t>
      </w:r>
      <w:r w:rsidR="00C1164B">
        <w:rPr>
          <w:rFonts w:cs="Arial"/>
          <w:lang w:eastAsia="ja-JP"/>
        </w:rPr>
        <w:t>(TDD)</w:t>
      </w:r>
      <w:r>
        <w:rPr>
          <w:rFonts w:cs="Arial"/>
          <w:lang w:eastAsia="ja-JP"/>
        </w:rPr>
        <w:t xml:space="preserve"> </w:t>
      </w:r>
      <w:r>
        <w:rPr>
          <w:rFonts w:cs="Arial"/>
        </w:rPr>
        <w:t xml:space="preserve">which is part of the </w:t>
      </w:r>
      <w:r w:rsidR="00F976C8">
        <w:t>LTE</w:t>
      </w:r>
      <w:r>
        <w:rPr>
          <w:rFonts w:cs="Arial"/>
          <w:color w:val="FF0000"/>
        </w:rPr>
        <w:t xml:space="preserve"> </w:t>
      </w:r>
      <w:r>
        <w:rPr>
          <w:rFonts w:cs="Arial"/>
        </w:rPr>
        <w:t>test suite</w:t>
      </w:r>
      <w:r w:rsidR="00C1164B">
        <w:rPr>
          <w:rFonts w:cs="Arial"/>
        </w:rPr>
        <w:t xml:space="preserve"> in </w:t>
      </w:r>
      <w:r w:rsidR="00C1164B" w:rsidRPr="00EB31B7">
        <w:rPr>
          <w:lang w:val="en-US"/>
        </w:rPr>
        <w:t>iwd-TTCN3-B2024-06_D24wk37</w:t>
      </w:r>
      <w:r w:rsidR="00C1164B">
        <w:rPr>
          <w:lang w:val="en-US"/>
        </w:rPr>
        <w:t xml:space="preserve"> TTCN-3</w:t>
      </w:r>
      <w:r>
        <w:rPr>
          <w:rFonts w:cs="Arial"/>
        </w:rPr>
        <w:t xml:space="preserve">. </w:t>
      </w:r>
    </w:p>
    <w:p w14:paraId="1AA747AC" w14:textId="77777777" w:rsidR="00DF6C97" w:rsidRDefault="00DF6C97" w:rsidP="00DF6C97">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7D175C7" w14:textId="4F9580E7" w:rsidR="00DF6C97" w:rsidRDefault="00DF6C97" w:rsidP="00DF6C97">
      <w:pPr>
        <w:pBdr>
          <w:top w:val="single" w:sz="4" w:space="1" w:color="00B050"/>
          <w:left w:val="single" w:sz="4" w:space="4" w:color="00B050"/>
          <w:bottom w:val="single" w:sz="4" w:space="1" w:color="00B050"/>
          <w:right w:val="single" w:sz="4" w:space="4" w:color="00B050"/>
        </w:pBdr>
        <w:tabs>
          <w:tab w:val="left" w:pos="2127"/>
        </w:tabs>
        <w:rPr>
          <w:rStyle w:val="Hyperlink"/>
          <w:rFonts w:cs="Arial"/>
          <w:sz w:val="24"/>
          <w:lang w:eastAsia="ja-JP"/>
        </w:rPr>
      </w:pPr>
      <w:r>
        <w:rPr>
          <w:rFonts w:cs="Arial"/>
          <w:b/>
          <w:sz w:val="24"/>
          <w:lang w:eastAsia="ja-JP"/>
        </w:rPr>
        <w:t>Contact:</w:t>
      </w:r>
      <w:r>
        <w:rPr>
          <w:rFonts w:cs="Arial"/>
          <w:b/>
          <w:sz w:val="24"/>
          <w:lang w:eastAsia="ja-JP"/>
        </w:rPr>
        <w:tab/>
      </w:r>
      <w:r w:rsidR="00C1164B" w:rsidRPr="00D268E5">
        <w:rPr>
          <w:rFonts w:cs="Arial"/>
          <w:sz w:val="24"/>
          <w:lang w:eastAsia="ja-JP"/>
        </w:rPr>
        <w:t>Parikshit Bhise</w:t>
      </w:r>
      <w:r>
        <w:rPr>
          <w:rFonts w:cs="Arial"/>
          <w:sz w:val="24"/>
          <w:lang w:eastAsia="ja-JP"/>
        </w:rPr>
        <w:br/>
      </w:r>
      <w:r>
        <w:rPr>
          <w:rFonts w:cs="Arial"/>
          <w:b/>
          <w:lang w:eastAsia="ja-JP"/>
        </w:rPr>
        <w:tab/>
      </w:r>
      <w:hyperlink r:id="rId22" w:history="1">
        <w:r w:rsidR="00C1164B" w:rsidRPr="00D268E5">
          <w:rPr>
            <w:rStyle w:val="Hyperlink"/>
            <w:rFonts w:cs="Arial"/>
            <w:sz w:val="24"/>
            <w:lang w:eastAsia="ja-JP"/>
          </w:rPr>
          <w:t>parikshit.bhise@rohde-schwarz.com</w:t>
        </w:r>
      </w:hyperlink>
    </w:p>
    <w:p w14:paraId="52E96A83" w14:textId="25BA1BA3" w:rsidR="007E063E" w:rsidRDefault="007E063E" w:rsidP="00DF6C97">
      <w:pPr>
        <w:pBdr>
          <w:top w:val="single" w:sz="4" w:space="1"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t>Mohit Kanchan</w:t>
      </w:r>
      <w:r>
        <w:rPr>
          <w:rFonts w:cs="Arial"/>
          <w:sz w:val="24"/>
          <w:lang w:eastAsia="ja-JP"/>
        </w:rPr>
        <w:br/>
      </w:r>
      <w:r>
        <w:rPr>
          <w:rFonts w:cs="Arial"/>
          <w:b/>
          <w:lang w:eastAsia="ja-JP"/>
        </w:rPr>
        <w:tab/>
      </w:r>
      <w:hyperlink r:id="rId23" w:history="1">
        <w:r w:rsidRPr="001D6C5C">
          <w:rPr>
            <w:rStyle w:val="Hyperlink"/>
            <w:rFonts w:cs="Arial"/>
            <w:sz w:val="24"/>
            <w:lang w:eastAsia="ja-JP"/>
          </w:rPr>
          <w:t>mohit.kamchan@keysight.com</w:t>
        </w:r>
      </w:hyperlink>
    </w:p>
    <w:p w14:paraId="400A3926" w14:textId="77777777" w:rsidR="00F46012" w:rsidRPr="00B433C6" w:rsidRDefault="00F46012" w:rsidP="00F46012">
      <w:pPr>
        <w:pStyle w:val="Heading2"/>
        <w:numPr>
          <w:ilvl w:val="1"/>
          <w:numId w:val="1"/>
        </w:numPr>
        <w:pBdr>
          <w:top w:val="single" w:sz="4" w:space="1" w:color="00B050"/>
          <w:left w:val="single" w:sz="4" w:space="4" w:color="00B050"/>
          <w:bottom w:val="single" w:sz="4" w:space="1" w:color="00B050"/>
          <w:right w:val="single" w:sz="4" w:space="4" w:color="00B050"/>
        </w:pBdr>
        <w:rPr>
          <w:bCs/>
        </w:rPr>
      </w:pPr>
      <w:bookmarkStart w:id="5" w:name="_Toc183631765"/>
      <w:r w:rsidRPr="00B433C6">
        <w:rPr>
          <w:bCs/>
        </w:rPr>
        <w:t>Verification Test Summary</w:t>
      </w:r>
      <w:bookmarkEnd w:id="5"/>
    </w:p>
    <w:p w14:paraId="633F492F" w14:textId="77777777" w:rsidR="00F46012" w:rsidRPr="00DF6C97"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 xml:space="preserve">Test Case: </w:t>
      </w:r>
      <w:r>
        <w:rPr>
          <w:rFonts w:cs="Arial"/>
          <w:b/>
          <w:lang w:eastAsia="ja-JP"/>
        </w:rPr>
        <w:tab/>
      </w:r>
      <w:r>
        <w:t>8.5.5.1(TDD)</w:t>
      </w:r>
    </w:p>
    <w:p w14:paraId="0DE77CE0" w14:textId="77777777"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Pr="00EB31B7">
        <w:rPr>
          <w:lang w:val="en-US"/>
        </w:rPr>
        <w:t>iwd-TTCN3-B2024-06_D24wk37</w:t>
      </w:r>
    </w:p>
    <w:p w14:paraId="04AE46F7" w14:textId="55A5A8AF"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ind w:left="2410" w:hanging="2410"/>
        <w:rPr>
          <w:rFonts w:cs="Arial"/>
          <w:lang w:eastAsia="ja-JP"/>
        </w:rPr>
      </w:pPr>
      <w:r>
        <w:rPr>
          <w:rFonts w:cs="Arial"/>
          <w:b/>
          <w:lang w:eastAsia="ja-JP"/>
        </w:rPr>
        <w:t>System Simulator used:</w:t>
      </w:r>
      <w:r>
        <w:rPr>
          <w:rFonts w:cs="Arial"/>
          <w:b/>
          <w:lang w:eastAsia="ja-JP"/>
        </w:rPr>
        <w:tab/>
      </w:r>
      <w:r w:rsidRPr="00861988">
        <w:rPr>
          <w:lang w:eastAsia="ja-JP"/>
        </w:rPr>
        <w:t>R&amp;S CMW500 platform</w:t>
      </w:r>
      <w:r>
        <w:rPr>
          <w:lang w:eastAsia="ja-JP"/>
        </w:rPr>
        <w:t xml:space="preserve">, </w:t>
      </w:r>
      <w:r w:rsidR="00241774" w:rsidRPr="00241774">
        <w:rPr>
          <w:lang w:eastAsia="ja-JP"/>
        </w:rPr>
        <w:t>Keysight S8704A Protocol Conformance Toolset solution</w:t>
      </w:r>
    </w:p>
    <w:p w14:paraId="2CE51DF1" w14:textId="77777777"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ind w:left="2410" w:hanging="2410"/>
      </w:pPr>
      <w:r>
        <w:rPr>
          <w:rFonts w:cs="Arial"/>
          <w:b/>
          <w:lang w:eastAsia="ja-JP"/>
        </w:rPr>
        <w:t>UE used:</w:t>
      </w:r>
      <w:r>
        <w:rPr>
          <w:rFonts w:cs="Arial"/>
          <w:b/>
          <w:lang w:eastAsia="ja-JP"/>
        </w:rPr>
        <w:tab/>
      </w:r>
      <w:r>
        <w:rPr>
          <w:rFonts w:cs="Arial"/>
        </w:rPr>
        <w:t xml:space="preserve">The Qualcomm </w:t>
      </w:r>
      <w:r w:rsidRPr="004B4BB3">
        <w:rPr>
          <w:rFonts w:cs="Arial"/>
        </w:rPr>
        <w:t xml:space="preserve">Snapdragon® X80 5G Modem-RF System, Qualcomm Technologies’ 6th generation modem-to-antenna 5G </w:t>
      </w:r>
      <w:r w:rsidRPr="00D97431">
        <w:rPr>
          <w:rFonts w:cs="Arial"/>
        </w:rPr>
        <w:t>solution UE ,</w:t>
      </w:r>
      <w:r w:rsidRPr="00D97431">
        <w:t xml:space="preserve">Samsung </w:t>
      </w:r>
      <w:proofErr w:type="spellStart"/>
      <w:r w:rsidRPr="00D97431">
        <w:t>Exynos</w:t>
      </w:r>
      <w:proofErr w:type="spellEnd"/>
      <w:r w:rsidRPr="00D97431">
        <w:t xml:space="preserve"> 2400, </w:t>
      </w:r>
      <w:r w:rsidRPr="00D97431">
        <w:rPr>
          <w:rFonts w:cs="Arial"/>
        </w:rPr>
        <w:t>Samsung Shannon 5400 ERD (S5E9915 ERD) UE</w:t>
      </w:r>
    </w:p>
    <w:p w14:paraId="6CBA6078" w14:textId="77777777"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ind w:left="568" w:hanging="568"/>
        <w:rPr>
          <w:rFonts w:cs="Arial"/>
          <w:lang w:eastAsia="en-GB"/>
        </w:rPr>
      </w:pPr>
      <w:r>
        <w:rPr>
          <w:rFonts w:cs="Arial"/>
          <w:b/>
          <w:lang w:eastAsia="ja-JP"/>
        </w:rPr>
        <w:t>Verification Status:</w:t>
      </w:r>
      <w:r>
        <w:rPr>
          <w:rFonts w:cs="Arial"/>
          <w:b/>
          <w:lang w:eastAsia="ja-JP"/>
        </w:rPr>
        <w:tab/>
      </w:r>
      <w:r>
        <w:rPr>
          <w:rFonts w:cs="Arial"/>
          <w:lang w:eastAsia="ja-JP"/>
        </w:rPr>
        <w:t>PASS</w:t>
      </w:r>
    </w:p>
    <w:p w14:paraId="24BB49C8" w14:textId="77777777" w:rsidR="00F46012" w:rsidRDefault="00F46012" w:rsidP="00DF6C9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7B2EF1F7" w14:textId="43B7CD05" w:rsidR="00194EAF" w:rsidRPr="00B433C6" w:rsidRDefault="00194EAF" w:rsidP="00194EAF">
      <w:pPr>
        <w:pStyle w:val="Heading2"/>
        <w:numPr>
          <w:ilvl w:val="1"/>
          <w:numId w:val="1"/>
        </w:numPr>
        <w:overflowPunct w:val="0"/>
        <w:autoSpaceDE w:val="0"/>
        <w:autoSpaceDN w:val="0"/>
        <w:adjustRightInd w:val="0"/>
        <w:spacing w:before="480"/>
        <w:rPr>
          <w:rFonts w:ascii="Times New Roman" w:hAnsi="Times New Roman"/>
          <w:sz w:val="36"/>
        </w:rPr>
      </w:pPr>
      <w:bookmarkStart w:id="6" w:name="_Toc183631766"/>
      <w:bookmarkStart w:id="7" w:name="_Toc153534444"/>
      <w:bookmarkStart w:id="8" w:name="_Toc54888061"/>
      <w:r w:rsidRPr="00B433C6">
        <w:t>C</w:t>
      </w:r>
      <w:r w:rsidR="00201FAC">
        <w:t>hange 1</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94EAF" w:rsidRPr="000440B2" w14:paraId="3D1A9294" w14:textId="77777777" w:rsidTr="00663FE0">
        <w:tc>
          <w:tcPr>
            <w:tcW w:w="1985" w:type="dxa"/>
          </w:tcPr>
          <w:p w14:paraId="530598FD"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18CAF4B5" w14:textId="12781B9F" w:rsidR="00194EAF" w:rsidRPr="000440B2" w:rsidRDefault="00194EAF" w:rsidP="00663FE0">
            <w:pPr>
              <w:pStyle w:val="CRCoverPage"/>
              <w:spacing w:after="0"/>
              <w:rPr>
                <w:color w:val="000000"/>
                <w:lang w:val="en-US" w:eastAsia="zh-CN"/>
              </w:rPr>
            </w:pPr>
            <w:r w:rsidRPr="1D2AC605">
              <w:rPr>
                <w:rFonts w:eastAsia="SimSun"/>
                <w:sz w:val="16"/>
                <w:szCs w:val="16"/>
              </w:rPr>
              <w:t xml:space="preserve">  </w:t>
            </w:r>
            <w:r w:rsidRPr="00C1164B">
              <w:t>f_TC_8_5_5_1_EUTRA()</w:t>
            </w:r>
          </w:p>
        </w:tc>
      </w:tr>
      <w:tr w:rsidR="00194EAF" w:rsidRPr="000440B2" w14:paraId="039B29B8" w14:textId="77777777" w:rsidTr="00663FE0">
        <w:trPr>
          <w:trHeight w:val="642"/>
        </w:trPr>
        <w:tc>
          <w:tcPr>
            <w:tcW w:w="1985" w:type="dxa"/>
          </w:tcPr>
          <w:p w14:paraId="3F7614E7"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300CB34B" w14:textId="77777777" w:rsidR="00194EAF" w:rsidRDefault="00194EAF" w:rsidP="00663FE0">
            <w:pPr>
              <w:pStyle w:val="CRCoverPage"/>
              <w:numPr>
                <w:ilvl w:val="0"/>
                <w:numId w:val="17"/>
              </w:numPr>
              <w:spacing w:after="0"/>
            </w:pPr>
            <w:r>
              <w:t xml:space="preserve">At step 5, SS is allocating </w:t>
            </w:r>
            <w:r w:rsidRPr="002F135D">
              <w:t xml:space="preserve">UL grants periodically from </w:t>
            </w:r>
            <w:r>
              <w:rPr>
                <w:b/>
                <w:bCs/>
              </w:rPr>
              <w:t>18</w:t>
            </w:r>
            <w:r w:rsidRPr="006F707A">
              <w:rPr>
                <w:b/>
                <w:bCs/>
              </w:rPr>
              <w:t xml:space="preserve"> (TDD)</w:t>
            </w:r>
            <w:r w:rsidRPr="002F135D">
              <w:t xml:space="preserve"> subframes after successful completion of step 4</w:t>
            </w:r>
            <w:r>
              <w:t>.</w:t>
            </w:r>
          </w:p>
          <w:p w14:paraId="724701C2" w14:textId="77777777" w:rsidR="00194EAF" w:rsidRDefault="00194EAF" w:rsidP="00663FE0">
            <w:pPr>
              <w:pStyle w:val="CRCoverPage"/>
              <w:spacing w:after="0"/>
              <w:ind w:left="720"/>
            </w:pPr>
            <w:r>
              <w:t>This results in UL grant starts from Subframe = 2 .</w:t>
            </w:r>
          </w:p>
          <w:p w14:paraId="291B748D" w14:textId="77777777" w:rsidR="00194EAF" w:rsidRDefault="00194EAF" w:rsidP="00663FE0">
            <w:pPr>
              <w:pStyle w:val="CRCoverPage"/>
              <w:spacing w:after="0"/>
              <w:ind w:left="720"/>
            </w:pPr>
            <w:r>
              <w:t xml:space="preserve">As per the 36.211 </w:t>
            </w:r>
            <w:r w:rsidRPr="006F707A">
              <w:rPr>
                <w:b/>
                <w:bCs/>
              </w:rPr>
              <w:t>Table 4.2-2: Uplink-downlink configurations</w:t>
            </w:r>
            <w:r>
              <w:t xml:space="preserve">, it is for uplink. </w:t>
            </w:r>
          </w:p>
          <w:p w14:paraId="1D530F7B" w14:textId="77777777" w:rsidR="00194EAF" w:rsidRDefault="00194EAF" w:rsidP="00663FE0">
            <w:pPr>
              <w:pStyle w:val="CRCoverPage"/>
              <w:spacing w:after="0"/>
              <w:ind w:left="720"/>
            </w:pPr>
          </w:p>
          <w:p w14:paraId="16859563" w14:textId="77777777" w:rsidR="00194EAF" w:rsidRDefault="00194EAF" w:rsidP="00663FE0">
            <w:pPr>
              <w:pStyle w:val="CRCoverPage"/>
              <w:spacing w:after="0"/>
              <w:ind w:left="720"/>
            </w:pPr>
            <w:proofErr w:type="gramStart"/>
            <w:r>
              <w:t>So</w:t>
            </w:r>
            <w:proofErr w:type="gramEnd"/>
            <w:r>
              <w:t xml:space="preserve"> to have the grant scheduled properly, it is proposed to start the Periodic grant 20 subframes after the </w:t>
            </w:r>
            <w:r w:rsidRPr="002F135D">
              <w:t>completion of step 4</w:t>
            </w:r>
            <w:r>
              <w:t xml:space="preserve"> , so that TTCN can configure starting subframe as 4 which is downlink subframe.</w:t>
            </w:r>
          </w:p>
          <w:p w14:paraId="1DC0B72E" w14:textId="77777777" w:rsidR="00194EAF" w:rsidRDefault="00194EAF" w:rsidP="00663FE0">
            <w:pPr>
              <w:pStyle w:val="CRCoverPage"/>
              <w:spacing w:after="0"/>
              <w:ind w:left="720"/>
            </w:pPr>
          </w:p>
          <w:p w14:paraId="05402CBE" w14:textId="77777777" w:rsidR="00194EAF" w:rsidRPr="00411DD3" w:rsidRDefault="00194EAF" w:rsidP="00663FE0">
            <w:pPr>
              <w:pStyle w:val="CRCoverPage"/>
              <w:numPr>
                <w:ilvl w:val="0"/>
                <w:numId w:val="17"/>
              </w:numPr>
              <w:spacing w:after="0"/>
            </w:pPr>
            <w:r w:rsidRPr="00BF6B75">
              <w:rPr>
                <w:lang w:val="en-US"/>
              </w:rPr>
              <w:t xml:space="preserve">Current TTCN allocation </w:t>
            </w:r>
            <w:proofErr w:type="gramStart"/>
            <w:r w:rsidRPr="00BF6B75">
              <w:rPr>
                <w:lang w:val="en-US"/>
              </w:rPr>
              <w:t>use</w:t>
            </w:r>
            <w:proofErr w:type="gramEnd"/>
            <w:r w:rsidRPr="00BF6B75">
              <w:rPr>
                <w:lang w:val="en-US"/>
              </w:rPr>
              <w:t xml:space="preserve"> MCS and NPRB as 20, 4 which is equivalent to 220 bytes which are not sufficient to handle the </w:t>
            </w:r>
            <w:r>
              <w:t xml:space="preserve">additional </w:t>
            </w:r>
            <w:r w:rsidRPr="00BF6B75">
              <w:rPr>
                <w:lang w:val="en-US"/>
              </w:rPr>
              <w:t>UL grant on top of 16 UL grant to handle the RLC, MAC header and BSR.</w:t>
            </w:r>
          </w:p>
          <w:p w14:paraId="0A011E03" w14:textId="77777777" w:rsidR="00194EAF" w:rsidRPr="00BF6B75" w:rsidRDefault="00194EAF" w:rsidP="00663FE0">
            <w:pPr>
              <w:pStyle w:val="CRCoverPage"/>
              <w:spacing w:after="0"/>
              <w:ind w:left="720"/>
            </w:pPr>
          </w:p>
          <w:p w14:paraId="67E91A46" w14:textId="77777777" w:rsidR="00194EAF" w:rsidRDefault="00194EAF" w:rsidP="00663FE0">
            <w:pPr>
              <w:pStyle w:val="CRCoverPage"/>
              <w:spacing w:after="0"/>
              <w:ind w:left="720"/>
            </w:pPr>
            <w:r>
              <w:t xml:space="preserve">The 16 times periodic UL grant is 501 bytes which is equivalent to 16* 498 =7968 bytes (501 bytes is 498 bytes of data after reducing 3 bytes of RLC+MAC header). This leaves residual 17th segment requiring 220 bytes (8188 - 7968 = 220) of data. On top of this BSR also needs to be added. </w:t>
            </w:r>
          </w:p>
          <w:p w14:paraId="74A1F0AE" w14:textId="77777777" w:rsidR="00194EAF" w:rsidRPr="00C1164B" w:rsidRDefault="00194EAF" w:rsidP="00663FE0">
            <w:pPr>
              <w:pStyle w:val="CRCoverPage"/>
              <w:ind w:left="720"/>
              <w:rPr>
                <w:rFonts w:ascii="Times New Roman" w:hAnsi="Times New Roman"/>
              </w:rPr>
            </w:pPr>
            <w:proofErr w:type="gramStart"/>
            <w:r>
              <w:t>So</w:t>
            </w:r>
            <w:proofErr w:type="gramEnd"/>
            <w:r>
              <w:t xml:space="preserve"> it is proposed to change </w:t>
            </w:r>
            <w:r w:rsidRPr="00A147C4">
              <w:rPr>
                <w:lang w:val="en-US"/>
              </w:rPr>
              <w:t xml:space="preserve">the MCS and NPRB UL grant allocation to 225 bytes </w:t>
            </w:r>
            <w:r>
              <w:t xml:space="preserve">             </w:t>
            </w:r>
          </w:p>
        </w:tc>
      </w:tr>
      <w:tr w:rsidR="00194EAF" w:rsidRPr="000440B2" w14:paraId="3AFB2E6A" w14:textId="77777777" w:rsidTr="00663FE0">
        <w:tc>
          <w:tcPr>
            <w:tcW w:w="1985" w:type="dxa"/>
          </w:tcPr>
          <w:p w14:paraId="729C1789"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93FDC9A" w14:textId="0369C79E" w:rsidR="00194EAF" w:rsidRDefault="00194EAF" w:rsidP="00663FE0">
            <w:pPr>
              <w:pStyle w:val="CRCoverPage"/>
              <w:numPr>
                <w:ilvl w:val="0"/>
                <w:numId w:val="18"/>
              </w:numPr>
              <w:spacing w:after="0"/>
            </w:pPr>
            <w:r>
              <w:t xml:space="preserve">It is proposed to start the Periodic grant 20 subframes after the </w:t>
            </w:r>
            <w:r w:rsidRPr="002F135D">
              <w:t>completion of step 4</w:t>
            </w:r>
            <w:r>
              <w:t xml:space="preserve"> , so that TTCN can configure starting subframe as 4 which is DL subframe. </w:t>
            </w:r>
          </w:p>
          <w:p w14:paraId="51FEE745" w14:textId="0C1BA968" w:rsidR="00194EAF" w:rsidRPr="00411DD3" w:rsidRDefault="00194EAF" w:rsidP="00663FE0">
            <w:pPr>
              <w:pStyle w:val="CRCoverPage"/>
              <w:numPr>
                <w:ilvl w:val="0"/>
                <w:numId w:val="18"/>
              </w:numPr>
              <w:rPr>
                <w:lang w:val="en-US"/>
              </w:rPr>
            </w:pPr>
            <w:r w:rsidRPr="00A147C4">
              <w:rPr>
                <w:lang w:val="en-US"/>
              </w:rPr>
              <w:t xml:space="preserve">Changed the </w:t>
            </w:r>
            <w:proofErr w:type="gramStart"/>
            <w:r w:rsidRPr="00A147C4">
              <w:rPr>
                <w:lang w:val="en-US"/>
              </w:rPr>
              <w:t>MCS</w:t>
            </w:r>
            <w:r>
              <w:rPr>
                <w:lang w:val="en-US"/>
              </w:rPr>
              <w:t>(</w:t>
            </w:r>
            <w:proofErr w:type="gramEnd"/>
            <w:r>
              <w:rPr>
                <w:lang w:val="en-US"/>
              </w:rPr>
              <w:t>18)</w:t>
            </w:r>
            <w:r w:rsidRPr="00A147C4">
              <w:rPr>
                <w:lang w:val="en-US"/>
              </w:rPr>
              <w:t xml:space="preserve"> and NPRB</w:t>
            </w:r>
            <w:r>
              <w:rPr>
                <w:lang w:val="en-US"/>
              </w:rPr>
              <w:t>(5) for</w:t>
            </w:r>
            <w:r w:rsidRPr="00A147C4">
              <w:rPr>
                <w:lang w:val="en-US"/>
              </w:rPr>
              <w:t xml:space="preserve"> UL grant allocation </w:t>
            </w:r>
            <w:r>
              <w:rPr>
                <w:lang w:val="en-US"/>
              </w:rPr>
              <w:t>==</w:t>
            </w:r>
            <w:r w:rsidRPr="00A147C4">
              <w:rPr>
                <w:lang w:val="en-US"/>
              </w:rPr>
              <w:t xml:space="preserve"> 225 bytes </w:t>
            </w:r>
          </w:p>
        </w:tc>
      </w:tr>
      <w:tr w:rsidR="00194EAF" w:rsidRPr="000440B2" w14:paraId="39BB6937" w14:textId="77777777" w:rsidTr="00663FE0">
        <w:tc>
          <w:tcPr>
            <w:tcW w:w="1985" w:type="dxa"/>
          </w:tcPr>
          <w:p w14:paraId="51306502"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489FE906" w14:textId="77777777" w:rsidR="00194EAF" w:rsidRPr="000440B2" w:rsidRDefault="00194EAF" w:rsidP="00663FE0">
            <w:pPr>
              <w:pStyle w:val="CRCoverPage"/>
              <w:spacing w:after="0"/>
              <w:rPr>
                <w:lang w:val="en-US"/>
              </w:rPr>
            </w:pPr>
            <w:proofErr w:type="spellStart"/>
            <w:r>
              <w:t>RRC_Others_PRO.ttcn</w:t>
            </w:r>
            <w:proofErr w:type="spellEnd"/>
          </w:p>
        </w:tc>
      </w:tr>
      <w:tr w:rsidR="00194EAF" w:rsidRPr="000440B2" w14:paraId="1592A80E" w14:textId="77777777" w:rsidTr="00663FE0">
        <w:tc>
          <w:tcPr>
            <w:tcW w:w="1985" w:type="dxa"/>
          </w:tcPr>
          <w:p w14:paraId="65C03B3E"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1AADB8AE" w14:textId="77777777" w:rsidR="00194EAF" w:rsidRPr="000440B2" w:rsidRDefault="00194EAF" w:rsidP="00663FE0"/>
        </w:tc>
      </w:tr>
    </w:tbl>
    <w:p w14:paraId="3645E772" w14:textId="77777777" w:rsidR="00194EAF" w:rsidRDefault="00194EAF" w:rsidP="00194EAF">
      <w:pPr>
        <w:rPr>
          <w:noProof/>
        </w:rPr>
      </w:pPr>
    </w:p>
    <w:p w14:paraId="32CCC965" w14:textId="77777777" w:rsidR="00194EAF" w:rsidRDefault="00194EAF" w:rsidP="00194EAF">
      <w:pPr>
        <w:rPr>
          <w:noProof/>
        </w:rPr>
      </w:pPr>
    </w:p>
    <w:p w14:paraId="7556FE61" w14:textId="77777777" w:rsidR="00194EAF" w:rsidRDefault="00194EAF" w:rsidP="00194EAF">
      <w:pPr>
        <w:rPr>
          <w:noProof/>
        </w:rPr>
      </w:pPr>
    </w:p>
    <w:p w14:paraId="2569D583" w14:textId="77777777" w:rsidR="00194EAF" w:rsidRPr="000440B2" w:rsidRDefault="00194EAF" w:rsidP="00194EAF">
      <w:pPr>
        <w:spacing w:after="0"/>
        <w:rPr>
          <w:rFonts w:eastAsia="SimSun"/>
          <w:b/>
        </w:rPr>
      </w:pPr>
      <w:r w:rsidRPr="1D2AC605">
        <w:rPr>
          <w:b/>
          <w:bCs/>
          <w:lang w:eastAsia="en-GB"/>
        </w:rPr>
        <w:t>Before change</w:t>
      </w:r>
    </w:p>
    <w:p w14:paraId="6830C93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B433C6">
        <w:rPr>
          <w:rFonts w:ascii="Courier New" w:eastAsia="SimSun" w:hAnsi="Courier New" w:cs="Courier New"/>
          <w:sz w:val="16"/>
          <w:szCs w:val="16"/>
          <w:lang w:val="pt-BR"/>
        </w:rPr>
        <w:t>function f_TC_8_5_5_1_EUTRA() runs on EUTRA_PTC</w:t>
      </w:r>
    </w:p>
    <w:p w14:paraId="32A55AB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rPr>
      </w:pPr>
      <w:r w:rsidRPr="00B433C6">
        <w:rPr>
          <w:rFonts w:ascii="Courier New" w:eastAsia="SimSun" w:hAnsi="Courier New" w:cs="Courier New"/>
          <w:sz w:val="16"/>
          <w:szCs w:val="16"/>
          <w:lang w:val="pt-BR"/>
        </w:rPr>
        <w:t xml:space="preserve">  { /* RACS / UL Message Segment transfer / UECapabilityInformation / Success */</w:t>
      </w:r>
    </w:p>
    <w:p w14:paraId="0C96F13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15B145D8"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b/>
          <w:bCs/>
        </w:rPr>
      </w:pPr>
      <w:r w:rsidRPr="00B433C6">
        <w:rPr>
          <w:rFonts w:ascii="Courier New" w:eastAsia="SimSun" w:hAnsi="Courier New" w:cs="Courier New"/>
          <w:b/>
          <w:bCs/>
          <w:sz w:val="16"/>
          <w:szCs w:val="16"/>
          <w:lang w:val="pt-BR"/>
        </w:rPr>
        <w:t xml:space="preserve">   &lt;&lt;SKIPPED CODE &gt;&gt;</w:t>
      </w:r>
    </w:p>
    <w:p w14:paraId="4CD1280A"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0EF9E6C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//@siclog "Step 5" siclog@</w:t>
      </w:r>
    </w:p>
    <w:p w14:paraId="2417C773"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 The SS allocates 17 UL grants periodically from 15(FDD)/18 (TDD) subframes after successful completion of step 4 to schedule PUSCH till the ULDedicatedMessageSegment at step 6 is received.</w:t>
      </w:r>
    </w:p>
    <w:p w14:paraId="3F4B481D"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if (v_EUTRA_FDD_TDD_Mode == FDD) {</w:t>
      </w:r>
    </w:p>
    <w:p w14:paraId="461A695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 15); // 15 subframes = 15 ms</w:t>
      </w:r>
    </w:p>
    <w:p w14:paraId="7E48CCA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1; // No period value especified in the prose. Value chosed arbitrarily.</w:t>
      </w:r>
    </w:p>
    <w:p w14:paraId="49E11C62"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5C0AA81A"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else {</w:t>
      </w:r>
    </w:p>
    <w:p w14:paraId="1FDFD8B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 </w:t>
      </w:r>
      <w:r w:rsidRPr="0008338B">
        <w:rPr>
          <w:rFonts w:ascii="Courier New" w:eastAsia="SimSun" w:hAnsi="Courier New" w:cs="Courier New"/>
          <w:sz w:val="16"/>
          <w:szCs w:val="16"/>
          <w:highlight w:val="cyan"/>
          <w:lang w:val="pt-BR"/>
        </w:rPr>
        <w:t>18); // 18 subframes = 18 ms //WA#WI=1323866</w:t>
      </w:r>
    </w:p>
    <w:p w14:paraId="698ACF0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5; // No period value especified in the prose. Value chosed arbitrarily.</w:t>
      </w:r>
    </w:p>
    <w:p w14:paraId="0D364AB8"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76DD2744"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 xml:space="preserve">   &lt;&lt;SKIPPED CODE &gt;&gt;</w:t>
      </w:r>
    </w:p>
    <w:p w14:paraId="1D386546"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1791F4CA"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//@sic R5s240175 sic@</w:t>
      </w:r>
    </w:p>
    <w:p w14:paraId="5568B25D"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v_TimingInfoStep6 := f_EUTRA_TimingInfoAdd(v_TimingInfoStep5,16*v_GrantPeriod);</w:t>
      </w:r>
    </w:p>
    <w:p w14:paraId="2C8F707B"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f_EUTRA_OneULGrantTransmission(eutra_Cell1, cs_TimingInfo_EUTRA_NB(v_TimingInfoStep6), </w:t>
      </w:r>
      <w:r w:rsidRPr="00A147C4">
        <w:rPr>
          <w:rFonts w:ascii="Courier New" w:eastAsia="SimSun" w:hAnsi="Courier New" w:cs="Courier New"/>
          <w:sz w:val="16"/>
          <w:szCs w:val="16"/>
          <w:highlight w:val="cyan"/>
          <w:lang w:val="pt-BR"/>
        </w:rPr>
        <w:t>20, 4);</w:t>
      </w:r>
      <w:r w:rsidRPr="00A147C4">
        <w:rPr>
          <w:rFonts w:ascii="Courier New" w:eastAsia="SimSun" w:hAnsi="Courier New" w:cs="Courier New"/>
          <w:sz w:val="16"/>
          <w:szCs w:val="16"/>
          <w:lang w:val="pt-BR"/>
        </w:rPr>
        <w:t xml:space="preserve"> // Imcs  &amp; Nprb =&gt; Acc. 36.523-3, 1416 bits TBS</w:t>
      </w:r>
    </w:p>
    <w:p w14:paraId="15DAD83B"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b/>
          <w:bCs/>
        </w:rPr>
      </w:pPr>
    </w:p>
    <w:p w14:paraId="07A61618"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sz w:val="16"/>
          <w:szCs w:val="16"/>
          <w:lang w:val="pt-BR"/>
        </w:rPr>
        <w:t xml:space="preserve">    </w:t>
      </w:r>
      <w:r w:rsidRPr="00B433C6">
        <w:rPr>
          <w:rFonts w:ascii="Courier New" w:eastAsia="SimSun" w:hAnsi="Courier New" w:cs="Courier New"/>
          <w:b/>
          <w:bCs/>
          <w:sz w:val="16"/>
          <w:szCs w:val="16"/>
          <w:lang w:val="pt-BR"/>
        </w:rPr>
        <w:t xml:space="preserve"> &lt;&lt;SKIPPED CODE &gt;&gt;</w:t>
      </w:r>
    </w:p>
    <w:p w14:paraId="09AA5536"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6693BED3"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4D0C860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rPr>
      </w:pPr>
      <w:r w:rsidRPr="00B433C6">
        <w:rPr>
          <w:rFonts w:ascii="Courier New" w:eastAsia="SimSun" w:hAnsi="Courier New" w:cs="Courier New"/>
          <w:sz w:val="16"/>
          <w:szCs w:val="16"/>
          <w:lang w:val="pt-BR"/>
        </w:rPr>
        <w:t>}</w:t>
      </w:r>
    </w:p>
    <w:p w14:paraId="747FCC61" w14:textId="77777777" w:rsidR="00194EAF" w:rsidRDefault="00194EAF" w:rsidP="00194EAF">
      <w:pPr>
        <w:rPr>
          <w:noProof/>
        </w:rPr>
      </w:pPr>
    </w:p>
    <w:p w14:paraId="65D0AAC2" w14:textId="77777777" w:rsidR="00194EAF" w:rsidRDefault="00194EAF" w:rsidP="00194EAF">
      <w:pPr>
        <w:spacing w:after="0"/>
        <w:rPr>
          <w:b/>
          <w:bCs/>
          <w:lang w:eastAsia="en-GB"/>
        </w:rPr>
      </w:pPr>
      <w:r w:rsidRPr="1D2AC605">
        <w:rPr>
          <w:b/>
          <w:bCs/>
          <w:lang w:eastAsia="en-GB"/>
        </w:rPr>
        <w:t>After change</w:t>
      </w:r>
    </w:p>
    <w:p w14:paraId="1133C8B2" w14:textId="77777777" w:rsidR="00194EAF" w:rsidRPr="000440B2" w:rsidRDefault="00194EAF" w:rsidP="00194EAF">
      <w:pPr>
        <w:spacing w:after="0"/>
        <w:rPr>
          <w:rFonts w:eastAsia="SimSun"/>
          <w:b/>
        </w:rPr>
      </w:pPr>
    </w:p>
    <w:p w14:paraId="0AA6FD94"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435AD0FC"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0E10328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B433C6">
        <w:rPr>
          <w:rFonts w:ascii="Courier New" w:eastAsia="SimSun" w:hAnsi="Courier New" w:cs="Courier New"/>
          <w:sz w:val="16"/>
          <w:szCs w:val="16"/>
          <w:lang w:val="pt-BR"/>
        </w:rPr>
        <w:t>function f_TC_8_5_5_1_EUTRA() runs on EUTRA_PTC</w:t>
      </w:r>
    </w:p>
    <w:p w14:paraId="1E7057B7"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rPr>
      </w:pPr>
      <w:r w:rsidRPr="00B433C6">
        <w:rPr>
          <w:rFonts w:ascii="Courier New" w:eastAsia="SimSun" w:hAnsi="Courier New" w:cs="Courier New"/>
          <w:sz w:val="16"/>
          <w:szCs w:val="16"/>
          <w:lang w:val="pt-BR"/>
        </w:rPr>
        <w:t xml:space="preserve">  { /* RACS / UL Message Segment transfer / UECapabilityInformation / Success */</w:t>
      </w:r>
    </w:p>
    <w:p w14:paraId="56E1D10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301E1487"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 xml:space="preserve">   &lt;&lt;SKIPPED CODE &gt;&gt;</w:t>
      </w:r>
    </w:p>
    <w:p w14:paraId="0D063DF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//@siclog "Step 5" siclog@</w:t>
      </w:r>
    </w:p>
    <w:p w14:paraId="4384B634"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 The SS allocates 17 UL grants periodically from 15(FDD)/18 (TDD) subframes after successful completion of step 4 to schedule PUSCH till the ULDedicatedMessageSegment at step 6 is received.</w:t>
      </w:r>
    </w:p>
    <w:p w14:paraId="554EB192"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if (v_EUTRA_FDD_TDD_Mode == FDD) {</w:t>
      </w:r>
    </w:p>
    <w:p w14:paraId="46FF0F39"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 15); // 15 subframes = 15 ms</w:t>
      </w:r>
    </w:p>
    <w:p w14:paraId="41F7C7BD"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1; // No period value especified in the prose. Value chosed arbitrarily.</w:t>
      </w:r>
    </w:p>
    <w:p w14:paraId="59B662D1"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44F9DED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else {</w:t>
      </w:r>
    </w:p>
    <w:p w14:paraId="40E7B68D"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w:t>
      </w:r>
      <w:r w:rsidRPr="00B433C6">
        <w:rPr>
          <w:rFonts w:ascii="Courier New" w:eastAsia="SimSun" w:hAnsi="Courier New" w:cs="Courier New"/>
          <w:sz w:val="16"/>
          <w:szCs w:val="16"/>
          <w:highlight w:val="yellow"/>
          <w:lang w:val="pt-BR"/>
        </w:rPr>
        <w:t>, 20);</w:t>
      </w:r>
      <w:r w:rsidRPr="00B433C6">
        <w:rPr>
          <w:rFonts w:ascii="Courier New" w:eastAsia="SimSun" w:hAnsi="Courier New" w:cs="Courier New"/>
          <w:sz w:val="16"/>
          <w:szCs w:val="16"/>
          <w:lang w:val="pt-BR"/>
        </w:rPr>
        <w:t xml:space="preserve"> </w:t>
      </w:r>
      <w:r w:rsidRPr="00B433C6">
        <w:rPr>
          <w:rFonts w:ascii="Courier New" w:eastAsia="SimSun" w:hAnsi="Courier New" w:cs="Courier New"/>
          <w:sz w:val="16"/>
          <w:szCs w:val="16"/>
          <w:highlight w:val="yellow"/>
          <w:lang w:val="pt-BR"/>
        </w:rPr>
        <w:t xml:space="preserve">// 20 subframes = 20 ms </w:t>
      </w:r>
    </w:p>
    <w:p w14:paraId="14531924"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5; // No period value especified in the prose. Value chosed arbitrarily.</w:t>
      </w:r>
    </w:p>
    <w:p w14:paraId="52F82C5B"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15CA7454"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12DD891E"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&lt;&lt;SKIPPED CODE &gt;&gt;</w:t>
      </w:r>
    </w:p>
    <w:p w14:paraId="57E20C21"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15F82BBA"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//@sic R5s240175 sic@</w:t>
      </w:r>
    </w:p>
    <w:p w14:paraId="6CB23AF6"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v_TimingInfoStep6 := f_EUTRA_TimingInfoAdd(v_TimingInfoStep5,16*v_GrantPeriod);</w:t>
      </w:r>
    </w:p>
    <w:p w14:paraId="0C8CD8A5"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f_EUTRA_OneULGrantTransmission(eutra_Cell1, cs_TimingInfo_EUTRA_NB(v_TimingInfoStep6), </w:t>
      </w:r>
      <w:r w:rsidRPr="00A147C4">
        <w:rPr>
          <w:rFonts w:ascii="Courier New" w:eastAsia="SimSun" w:hAnsi="Courier New" w:cs="Courier New"/>
          <w:sz w:val="16"/>
          <w:szCs w:val="16"/>
          <w:highlight w:val="yellow"/>
          <w:lang w:val="pt-BR"/>
        </w:rPr>
        <w:t>18, 5</w:t>
      </w:r>
      <w:r w:rsidRPr="00A147C4">
        <w:rPr>
          <w:rFonts w:ascii="Courier New" w:eastAsia="SimSun" w:hAnsi="Courier New" w:cs="Courier New"/>
          <w:sz w:val="16"/>
          <w:szCs w:val="16"/>
          <w:lang w:val="pt-BR"/>
        </w:rPr>
        <w:t>); // Imcs  &amp; Nprb =&gt; Acc. 36.523-3, 1416 bits TBS</w:t>
      </w:r>
    </w:p>
    <w:p w14:paraId="125FED5D"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rPr>
      </w:pPr>
    </w:p>
    <w:p w14:paraId="0521BDD7"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 xml:space="preserve">   &lt;&lt;SKIPPED CODE &gt;&gt;</w:t>
      </w:r>
    </w:p>
    <w:p w14:paraId="7A7C854B"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16128430"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rPr>
      </w:pPr>
    </w:p>
    <w:p w14:paraId="5F65D551"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rPr>
      </w:pPr>
    </w:p>
    <w:p w14:paraId="60B560E3"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w:t>
      </w:r>
    </w:p>
    <w:p w14:paraId="2952C3DA" w14:textId="77777777" w:rsidR="00194EAF" w:rsidRPr="00C1164B" w:rsidRDefault="00194EAF" w:rsidP="00194EAF">
      <w:pPr>
        <w:pBdr>
          <w:top w:val="single" w:sz="4" w:space="1" w:color="auto"/>
          <w:left w:val="single" w:sz="4" w:space="1" w:color="auto"/>
          <w:bottom w:val="single" w:sz="4" w:space="1" w:color="auto"/>
          <w:right w:val="single" w:sz="4" w:space="1" w:color="auto"/>
        </w:pBdr>
        <w:spacing w:after="0"/>
      </w:pPr>
    </w:p>
    <w:p w14:paraId="67303E70"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eastAsia="SimSun"/>
          <w:sz w:val="16"/>
          <w:szCs w:val="16"/>
        </w:rPr>
      </w:pPr>
      <w:r w:rsidRPr="1D2AC605">
        <w:rPr>
          <w:rFonts w:eastAsia="SimSun"/>
          <w:sz w:val="16"/>
          <w:szCs w:val="16"/>
        </w:rPr>
        <w:t xml:space="preserve">   </w:t>
      </w:r>
    </w:p>
    <w:p w14:paraId="40D82A06" w14:textId="77777777" w:rsidR="00194EAF" w:rsidRPr="00BF6B75" w:rsidRDefault="00194EAF" w:rsidP="00194EAF">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ADEDDC4" w14:textId="77777777" w:rsidR="00DF6C97" w:rsidRPr="00B433C6" w:rsidRDefault="00DF6C97" w:rsidP="00DF6C97">
      <w:pPr>
        <w:pStyle w:val="Heading1"/>
        <w:numPr>
          <w:ilvl w:val="0"/>
          <w:numId w:val="1"/>
        </w:numPr>
        <w:overflowPunct w:val="0"/>
        <w:autoSpaceDE w:val="0"/>
        <w:autoSpaceDN w:val="0"/>
        <w:adjustRightInd w:val="0"/>
      </w:pPr>
      <w:bookmarkStart w:id="9" w:name="_Toc153534445"/>
      <w:bookmarkStart w:id="10" w:name="_Toc183631767"/>
      <w:bookmarkEnd w:id="7"/>
      <w:bookmarkEnd w:id="8"/>
      <w:r w:rsidRPr="00B433C6">
        <w:rPr>
          <w:bCs/>
        </w:rPr>
        <w:lastRenderedPageBreak/>
        <w:t>Corrections required</w:t>
      </w:r>
      <w:bookmarkEnd w:id="9"/>
      <w:bookmarkEnd w:id="10"/>
    </w:p>
    <w:p w14:paraId="37E7FD52" w14:textId="77777777" w:rsidR="00165EEB" w:rsidRDefault="00165EEB" w:rsidP="00165EEB">
      <w:pPr>
        <w:pStyle w:val="Heading1"/>
        <w:numPr>
          <w:ilvl w:val="0"/>
          <w:numId w:val="1"/>
        </w:numPr>
        <w:autoSpaceDN w:val="0"/>
        <w:rPr>
          <w:rFonts w:cs="Arial"/>
          <w:b/>
        </w:rPr>
      </w:pPr>
      <w:bookmarkStart w:id="11" w:name="_Toc122434493"/>
      <w:bookmarkStart w:id="12" w:name="_Toc295288970"/>
      <w:bookmarkStart w:id="13" w:name="_Toc325725665"/>
      <w:bookmarkStart w:id="14" w:name="_Toc149142670"/>
      <w:bookmarkStart w:id="15" w:name="_Toc153534446"/>
      <w:bookmarkStart w:id="16" w:name="_Toc183631768"/>
      <w:r>
        <w:rPr>
          <w:rFonts w:cs="Arial"/>
          <w:b/>
        </w:rPr>
        <w:t xml:space="preserve">Branches </w:t>
      </w:r>
      <w:bookmarkEnd w:id="11"/>
      <w:bookmarkEnd w:id="12"/>
      <w:bookmarkEnd w:id="13"/>
      <w:r>
        <w:rPr>
          <w:rFonts w:cs="Arial"/>
          <w:b/>
        </w:rPr>
        <w:t>executed</w:t>
      </w:r>
      <w:bookmarkEnd w:id="14"/>
      <w:bookmarkEnd w:id="15"/>
      <w:bookmarkEnd w:id="16"/>
    </w:p>
    <w:p w14:paraId="59EE05BC" w14:textId="24EFD7CF" w:rsidR="00165EEB" w:rsidRDefault="00165EEB" w:rsidP="00165EEB">
      <w:pPr>
        <w:rPr>
          <w:rFonts w:cs="Arial"/>
          <w:b/>
        </w:rPr>
      </w:pPr>
      <w:bookmarkStart w:id="17" w:name="_Toc122434494"/>
      <w:bookmarkStart w:id="18" w:name="_Toc295288971"/>
      <w:bookmarkStart w:id="19" w:name="_Toc325725666"/>
      <w:r>
        <w:rPr>
          <w:rFonts w:cs="Arial"/>
        </w:rPr>
        <w:t xml:space="preserve">The test case was executed on </w:t>
      </w:r>
      <w:r w:rsidRPr="00ED0BF8">
        <w:fldChar w:fldCharType="begin"/>
      </w:r>
      <w:r w:rsidRPr="00ED0BF8">
        <w:rPr>
          <w:rFonts w:cs="Arial"/>
        </w:rPr>
        <w:instrText xml:space="preserve"> DOCPROPERTY  BandName  \* MERGEFORMAT </w:instrText>
      </w:r>
      <w:r w:rsidRPr="00ED0BF8">
        <w:fldChar w:fldCharType="separate"/>
      </w:r>
      <w:proofErr w:type="spellStart"/>
      <w:r w:rsidRPr="00ED0BF8">
        <w:rPr>
          <w:rFonts w:cs="Arial"/>
        </w:rPr>
        <w:t>E</w:t>
      </w:r>
      <w:r w:rsidR="00ED0BF8">
        <w:rPr>
          <w:rFonts w:cs="Arial"/>
        </w:rPr>
        <w:t>utra</w:t>
      </w:r>
      <w:proofErr w:type="spellEnd"/>
      <w:r w:rsidRPr="00ED0BF8">
        <w:rPr>
          <w:rFonts w:cs="Arial"/>
        </w:rPr>
        <w:t xml:space="preserve"> band </w:t>
      </w:r>
      <w:r w:rsidR="00BA0D2D" w:rsidRPr="00ED0BF8">
        <w:rPr>
          <w:rFonts w:cs="Arial"/>
        </w:rPr>
        <w:t>3</w:t>
      </w:r>
      <w:r w:rsidRPr="00ED0BF8">
        <w:fldChar w:fldCharType="end"/>
      </w:r>
      <w:r w:rsidR="00E10DF3" w:rsidRPr="00ED0BF8">
        <w:t>8</w:t>
      </w:r>
      <w:r>
        <w:rPr>
          <w:rFonts w:cs="Arial"/>
        </w:rPr>
        <w:t xml:space="preserve"> using ciphering algorithm </w:t>
      </w:r>
      <w:r>
        <w:fldChar w:fldCharType="begin"/>
      </w:r>
      <w:r>
        <w:rPr>
          <w:rFonts w:cs="Arial"/>
        </w:rPr>
        <w:instrText xml:space="preserve"> DOCPROPERTY  eAlg  \* MERGEFORMAT </w:instrText>
      </w:r>
      <w:r>
        <w:fldChar w:fldCharType="separate"/>
      </w:r>
      <w:r>
        <w:rPr>
          <w:rFonts w:cs="Arial"/>
        </w:rPr>
        <w:t>eea1</w:t>
      </w:r>
      <w:r>
        <w:fldChar w:fldCharType="end"/>
      </w:r>
      <w:r>
        <w:rPr>
          <w:rFonts w:cs="Arial"/>
        </w:rPr>
        <w:t xml:space="preserve"> and integrity algorithm </w:t>
      </w:r>
      <w:r>
        <w:fldChar w:fldCharType="begin"/>
      </w:r>
      <w:r>
        <w:rPr>
          <w:rFonts w:cs="Arial"/>
        </w:rPr>
        <w:instrText xml:space="preserve"> DOCPROPERTY  iAlg  \* MERGEFORMAT </w:instrText>
      </w:r>
      <w:r>
        <w:fldChar w:fldCharType="separate"/>
      </w:r>
      <w:r>
        <w:rPr>
          <w:rFonts w:cs="Arial"/>
        </w:rPr>
        <w:t>eia1</w:t>
      </w:r>
      <w:r>
        <w:fldChar w:fldCharType="end"/>
      </w:r>
      <w:r w:rsidR="00ED0BF8">
        <w:t xml:space="preserve"> on R&amp;S CMW 500 platform, and on </w:t>
      </w:r>
      <w:proofErr w:type="spellStart"/>
      <w:r w:rsidR="00ED0BF8">
        <w:t>Eutra</w:t>
      </w:r>
      <w:proofErr w:type="spellEnd"/>
      <w:r w:rsidR="00ED0BF8">
        <w:t xml:space="preserve"> Band 41 using </w:t>
      </w:r>
      <w:r w:rsidR="00ED0BF8">
        <w:rPr>
          <w:rFonts w:cs="Arial"/>
        </w:rPr>
        <w:t xml:space="preserve">ciphering algorithm </w:t>
      </w:r>
      <w:r w:rsidR="00ED0BF8">
        <w:fldChar w:fldCharType="begin"/>
      </w:r>
      <w:r w:rsidR="00ED0BF8">
        <w:rPr>
          <w:rFonts w:cs="Arial"/>
        </w:rPr>
        <w:instrText xml:space="preserve"> DOCPROPERTY  eAlg  \* MERGEFORMAT </w:instrText>
      </w:r>
      <w:r w:rsidR="00ED0BF8">
        <w:fldChar w:fldCharType="separate"/>
      </w:r>
      <w:r w:rsidR="00ED0BF8">
        <w:rPr>
          <w:rFonts w:cs="Arial"/>
        </w:rPr>
        <w:t>eea1</w:t>
      </w:r>
      <w:r w:rsidR="00ED0BF8">
        <w:fldChar w:fldCharType="end"/>
      </w:r>
      <w:r w:rsidR="00ED0BF8">
        <w:rPr>
          <w:rFonts w:cs="Arial"/>
        </w:rPr>
        <w:t xml:space="preserve"> and integrity algorithm </w:t>
      </w:r>
      <w:r w:rsidR="00ED0BF8">
        <w:fldChar w:fldCharType="begin"/>
      </w:r>
      <w:r w:rsidR="00ED0BF8">
        <w:rPr>
          <w:rFonts w:cs="Arial"/>
        </w:rPr>
        <w:instrText xml:space="preserve"> DOCPROPERTY  iAlg  \* MERGEFORMAT </w:instrText>
      </w:r>
      <w:r w:rsidR="00ED0BF8">
        <w:fldChar w:fldCharType="separate"/>
      </w:r>
      <w:r w:rsidR="00ED0BF8">
        <w:rPr>
          <w:rFonts w:cs="Arial"/>
        </w:rPr>
        <w:t>eia1</w:t>
      </w:r>
      <w:r w:rsidR="00ED0BF8">
        <w:fldChar w:fldCharType="end"/>
      </w:r>
      <w:r w:rsidR="00ED0BF8">
        <w:t xml:space="preserve"> on </w:t>
      </w:r>
      <w:r w:rsidR="009A0525" w:rsidRPr="009A0525">
        <w:t>Keysight S8704A Protocol Conformance Toolset solution</w:t>
      </w:r>
      <w:r>
        <w:rPr>
          <w:rFonts w:cs="Arial"/>
        </w:rPr>
        <w:t>.</w:t>
      </w:r>
    </w:p>
    <w:p w14:paraId="1B5EDA10" w14:textId="77777777" w:rsidR="00165EEB" w:rsidRDefault="00165EEB" w:rsidP="00165EEB">
      <w:pPr>
        <w:pStyle w:val="Heading1"/>
        <w:numPr>
          <w:ilvl w:val="0"/>
          <w:numId w:val="1"/>
        </w:numPr>
        <w:autoSpaceDN w:val="0"/>
        <w:rPr>
          <w:rFonts w:cs="Arial"/>
          <w:b/>
        </w:rPr>
      </w:pPr>
      <w:bookmarkStart w:id="20" w:name="_Toc149142671"/>
      <w:bookmarkStart w:id="21" w:name="_Toc153534447"/>
      <w:bookmarkStart w:id="22" w:name="_Toc183631769"/>
      <w:r>
        <w:rPr>
          <w:rFonts w:cs="Arial"/>
          <w:b/>
        </w:rPr>
        <w:t>Execution Log Files</w:t>
      </w:r>
      <w:bookmarkEnd w:id="17"/>
      <w:bookmarkEnd w:id="18"/>
      <w:bookmarkEnd w:id="19"/>
      <w:bookmarkEnd w:id="20"/>
      <w:bookmarkEnd w:id="21"/>
      <w:bookmarkEnd w:id="22"/>
    </w:p>
    <w:p w14:paraId="71E8E21A" w14:textId="2B1CC80C" w:rsidR="004B4BB3" w:rsidRDefault="004B4BB3" w:rsidP="004B4BB3">
      <w:pPr>
        <w:pStyle w:val="Heading2"/>
        <w:numPr>
          <w:ilvl w:val="1"/>
          <w:numId w:val="1"/>
        </w:numPr>
      </w:pPr>
      <w:bookmarkStart w:id="23" w:name="_Toc183631770"/>
      <w:r w:rsidRPr="004B4BB3">
        <w:t>Qualcomm Snapdragon® X80 5G Modem-RF System, Qualcomm Technologies’ 6th generation modem-to-antenna 5G solution UE</w:t>
      </w:r>
      <w:bookmarkEnd w:id="23"/>
    </w:p>
    <w:p w14:paraId="1FE5D00D" w14:textId="41094FAC" w:rsidR="004B4BB3" w:rsidRDefault="004B4BB3" w:rsidP="004B4BB3">
      <w:r>
        <w:rPr>
          <w:rFonts w:cs="Arial"/>
        </w:rPr>
        <w:t xml:space="preserve">The Qualcomm </w:t>
      </w:r>
      <w:r w:rsidRPr="004B4BB3">
        <w:rPr>
          <w:rFonts w:cs="Arial"/>
        </w:rPr>
        <w:t>Snapdragon® X80 5G Modem-RF System, Qualcomm Technologies’ 6th generation modem-to-antenna 5G solution UE</w:t>
      </w:r>
      <w:r>
        <w:rPr>
          <w:rFonts w:cs="Arial"/>
        </w:rPr>
        <w:t xml:space="preserve"> passed this test case on </w:t>
      </w:r>
      <w:r w:rsidRPr="00FA1634">
        <w:t>R&amp;S CMW500 platform</w:t>
      </w:r>
      <w:r>
        <w:t xml:space="preserve"> in Band </w:t>
      </w:r>
      <w:r w:rsidR="00430E22">
        <w:t>38</w:t>
      </w:r>
      <w:r>
        <w:t xml:space="preserve"> with eea1 and eia1 algorithms.</w:t>
      </w:r>
    </w:p>
    <w:p w14:paraId="066647E0" w14:textId="79A2DF9A" w:rsidR="004B4BB3" w:rsidRDefault="004B4BB3" w:rsidP="004B4BB3">
      <w:r>
        <w:rPr>
          <w:rFonts w:cs="Arial"/>
        </w:rPr>
        <w:t xml:space="preserve">The Qualcomm </w:t>
      </w:r>
      <w:r w:rsidRPr="004B4BB3">
        <w:rPr>
          <w:rFonts w:cs="Arial"/>
        </w:rPr>
        <w:t>Snapdragon® X80 5G Modem-RF System, Qualcomm Technologies’ 6th generation modem-to-antenna 5G solution UE</w:t>
      </w:r>
      <w:r>
        <w:rPr>
          <w:rFonts w:cs="Arial"/>
        </w:rPr>
        <w:t xml:space="preserve"> passed this test case on </w:t>
      </w:r>
      <w:r w:rsidR="009A0525" w:rsidRPr="009A0525">
        <w:rPr>
          <w:rFonts w:cs="Arial"/>
        </w:rPr>
        <w:t>Keysight S8704A Protocol Conformance Toolset solution</w:t>
      </w:r>
      <w:r w:rsidR="009A0525">
        <w:rPr>
          <w:rFonts w:cs="Arial"/>
        </w:rPr>
        <w:t xml:space="preserve"> </w:t>
      </w:r>
      <w:r>
        <w:t xml:space="preserve">in Band </w:t>
      </w:r>
      <w:r w:rsidR="00FE44DB">
        <w:t>41</w:t>
      </w:r>
      <w:r>
        <w:t xml:space="preserve"> with eea1 and eia1 algorithms.</w:t>
      </w:r>
    </w:p>
    <w:p w14:paraId="0E370186" w14:textId="51C52985" w:rsidR="004B4BB3" w:rsidRDefault="004B4BB3" w:rsidP="004B4BB3">
      <w:pPr>
        <w:rPr>
          <w:rFonts w:cs="Arial"/>
        </w:rPr>
      </w:pPr>
      <w:r>
        <w:rPr>
          <w:rFonts w:cs="Arial"/>
        </w:rPr>
        <w:t xml:space="preserve"> The documentation below is enclosed as evidence of the successful test case run [1]:</w:t>
      </w:r>
    </w:p>
    <w:p w14:paraId="5971F62C" w14:textId="278741F6" w:rsidR="004B4BB3" w:rsidRDefault="004B4BB3" w:rsidP="004B4BB3">
      <w:pPr>
        <w:rPr>
          <w:rFonts w:cs="Arial"/>
        </w:rPr>
      </w:pPr>
      <w:r>
        <w:rPr>
          <w:rFonts w:cs="Arial"/>
        </w:rPr>
        <w:t>R&amp;S log :</w:t>
      </w:r>
    </w:p>
    <w:p w14:paraId="6F4231BE" w14:textId="77777777" w:rsidR="004B4BB3" w:rsidRDefault="004B4BB3" w:rsidP="004B4BB3">
      <w:pPr>
        <w:overflowPunct w:val="0"/>
        <w:autoSpaceDE w:val="0"/>
        <w:autoSpaceDN w:val="0"/>
        <w:adjustRightInd w:val="0"/>
        <w:ind w:left="360"/>
        <w:rPr>
          <w:rFonts w:cs="Arial"/>
          <w:b/>
        </w:rPr>
      </w:pPr>
      <w:r>
        <w:rPr>
          <w:rFonts w:cs="Arial"/>
          <w:b/>
        </w:rPr>
        <w:t>Test case execution log file:</w:t>
      </w:r>
    </w:p>
    <w:p w14:paraId="597B2B7A" w14:textId="2EC7F4CB" w:rsidR="004B4BB3" w:rsidRDefault="004B4BB3" w:rsidP="004B4BB3">
      <w:pPr>
        <w:overflowPunct w:val="0"/>
        <w:autoSpaceDE w:val="0"/>
        <w:autoSpaceDN w:val="0"/>
        <w:adjustRightInd w:val="0"/>
        <w:ind w:left="360"/>
        <w:rPr>
          <w:rFonts w:cs="Arial"/>
        </w:rPr>
      </w:pPr>
      <w:r>
        <w:rPr>
          <w:rFonts w:cs="Arial"/>
        </w:rPr>
        <w:t>TC_</w:t>
      </w:r>
      <w:r>
        <w:t>8_5_5_1</w:t>
      </w:r>
      <w:r>
        <w:rPr>
          <w:rFonts w:cs="Arial"/>
        </w:rPr>
        <w:t>_</w:t>
      </w:r>
      <w:r w:rsidR="00F46A7A">
        <w:rPr>
          <w:rFonts w:cs="Arial"/>
        </w:rPr>
        <w:t>Qualcomm_</w:t>
      </w:r>
      <w:r>
        <w:rPr>
          <w:rFonts w:cs="Arial"/>
        </w:rPr>
        <w:t>TDD.log</w:t>
      </w:r>
    </w:p>
    <w:p w14:paraId="653FBF0F" w14:textId="77777777" w:rsidR="004B4BB3" w:rsidRDefault="004B4BB3" w:rsidP="004B4BB3">
      <w:pPr>
        <w:overflowPunct w:val="0"/>
        <w:autoSpaceDE w:val="0"/>
        <w:autoSpaceDN w:val="0"/>
        <w:adjustRightInd w:val="0"/>
        <w:ind w:left="360"/>
        <w:rPr>
          <w:rFonts w:cs="Arial"/>
        </w:rPr>
      </w:pPr>
      <w:r w:rsidRPr="00D268E5">
        <w:t>(</w:t>
      </w:r>
      <w:r w:rsidRPr="00D268E5">
        <w:rPr>
          <w:u w:val="single"/>
        </w:rPr>
        <w:t>Note:</w:t>
      </w:r>
      <w:r w:rsidRPr="00D268E5">
        <w:t xml:space="preserve"> PICS/PIXIT settings are captured at the beginning of the TLI log)</w:t>
      </w:r>
      <w:r>
        <w:rPr>
          <w:rFonts w:cs="Arial"/>
          <w:b/>
          <w:color w:val="FF0000"/>
        </w:rPr>
        <w:br/>
      </w: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FE4EDC8" w14:textId="43396BE2" w:rsidR="004B4BB3" w:rsidRDefault="004B4BB3" w:rsidP="004B4BB3">
      <w:pPr>
        <w:overflowPunct w:val="0"/>
        <w:autoSpaceDE w:val="0"/>
        <w:autoSpaceDN w:val="0"/>
        <w:adjustRightInd w:val="0"/>
        <w:rPr>
          <w:rFonts w:cs="Arial"/>
        </w:rPr>
      </w:pPr>
      <w:r>
        <w:rPr>
          <w:rFonts w:cs="Arial"/>
        </w:rPr>
        <w:t>Keysight log :</w:t>
      </w:r>
    </w:p>
    <w:p w14:paraId="5FAD790D" w14:textId="1B0C2734" w:rsidR="004B4BB3" w:rsidRDefault="004B4BB3" w:rsidP="004B4BB3">
      <w:pPr>
        <w:overflowPunct w:val="0"/>
        <w:autoSpaceDE w:val="0"/>
        <w:autoSpaceDN w:val="0"/>
        <w:adjustRightInd w:val="0"/>
        <w:rPr>
          <w:rFonts w:cs="Arial"/>
        </w:rPr>
      </w:pPr>
      <w:r>
        <w:rPr>
          <w:rFonts w:cs="Arial"/>
        </w:rPr>
        <w:tab/>
      </w:r>
      <w:r w:rsidRPr="004B4BB3">
        <w:rPr>
          <w:rFonts w:cs="Arial"/>
        </w:rPr>
        <w:t>TC_8_5_5_1_</w:t>
      </w:r>
      <w:r w:rsidR="00C8750A">
        <w:rPr>
          <w:rFonts w:cs="Arial"/>
        </w:rPr>
        <w:t>PIXIT</w:t>
      </w:r>
      <w:r>
        <w:rPr>
          <w:rFonts w:cs="Arial"/>
        </w:rPr>
        <w:t>.xml</w:t>
      </w:r>
    </w:p>
    <w:p w14:paraId="685BC714" w14:textId="3CC8B0E7" w:rsidR="004B4BB3" w:rsidRDefault="004B4BB3" w:rsidP="004B4BB3">
      <w:pPr>
        <w:overflowPunct w:val="0"/>
        <w:autoSpaceDE w:val="0"/>
        <w:autoSpaceDN w:val="0"/>
        <w:adjustRightInd w:val="0"/>
        <w:rPr>
          <w:rFonts w:cs="Arial"/>
        </w:rPr>
      </w:pPr>
      <w:r>
        <w:rPr>
          <w:rFonts w:cs="Arial"/>
        </w:rPr>
        <w:tab/>
      </w:r>
      <w:r w:rsidRPr="004B4BB3">
        <w:rPr>
          <w:rFonts w:cs="Arial"/>
        </w:rPr>
        <w:t>TC_8_5_5_1_LOG</w:t>
      </w:r>
      <w:r>
        <w:rPr>
          <w:rFonts w:cs="Arial"/>
        </w:rPr>
        <w:t>.html</w:t>
      </w:r>
    </w:p>
    <w:p w14:paraId="692008EB" w14:textId="77777777" w:rsidR="004B4BB3" w:rsidRDefault="004B4BB3" w:rsidP="004B4BB3">
      <w:pPr>
        <w:pStyle w:val="Heading2"/>
        <w:numPr>
          <w:ilvl w:val="1"/>
          <w:numId w:val="1"/>
        </w:numPr>
      </w:pPr>
      <w:bookmarkStart w:id="24" w:name="_Toc183631771"/>
      <w:r w:rsidRPr="00BA0D2D">
        <w:t xml:space="preserve">Samsung </w:t>
      </w:r>
      <w:proofErr w:type="spellStart"/>
      <w:r w:rsidRPr="00BA0D2D">
        <w:t>Exynos</w:t>
      </w:r>
      <w:proofErr w:type="spellEnd"/>
      <w:r w:rsidRPr="00BA0D2D">
        <w:t xml:space="preserve"> 240</w:t>
      </w:r>
      <w:r>
        <w:t>0</w:t>
      </w:r>
      <w:bookmarkEnd w:id="24"/>
    </w:p>
    <w:p w14:paraId="0D03165C" w14:textId="5F1D2DE8" w:rsidR="004B4BB3" w:rsidRDefault="004B4BB3" w:rsidP="004B4BB3">
      <w:pPr>
        <w:rPr>
          <w:rFonts w:cs="Arial"/>
        </w:rPr>
      </w:pPr>
      <w:r>
        <w:rPr>
          <w:rFonts w:cs="Arial"/>
        </w:rPr>
        <w:t xml:space="preserve">The </w:t>
      </w:r>
      <w:r w:rsidRPr="00BA0D2D">
        <w:rPr>
          <w:rFonts w:cs="Arial"/>
          <w:b/>
          <w:bCs/>
        </w:rPr>
        <w:t xml:space="preserve">Samsung </w:t>
      </w:r>
      <w:proofErr w:type="spellStart"/>
      <w:r w:rsidRPr="00BA0D2D">
        <w:rPr>
          <w:rFonts w:cs="Arial"/>
          <w:b/>
          <w:bCs/>
        </w:rPr>
        <w:t>Exynos</w:t>
      </w:r>
      <w:proofErr w:type="spellEnd"/>
      <w:r w:rsidRPr="00BA0D2D">
        <w:rPr>
          <w:rFonts w:cs="Arial"/>
          <w:b/>
          <w:bCs/>
        </w:rPr>
        <w:t xml:space="preserve"> 2400 UE</w:t>
      </w:r>
      <w:r>
        <w:rPr>
          <w:rFonts w:cs="Arial"/>
        </w:rPr>
        <w:t xml:space="preserve"> passed this test case on </w:t>
      </w:r>
      <w:r w:rsidRPr="00FA1634">
        <w:t>R&amp;S CMW500 platform</w:t>
      </w:r>
      <w:r w:rsidR="008B7B3D">
        <w:t xml:space="preserve"> in Band 38 with eea1 and eia1 algorithms</w:t>
      </w:r>
      <w:r>
        <w:rPr>
          <w:rFonts w:cs="Arial"/>
        </w:rPr>
        <w:t>. The documentation below is enclosed as evidence of the successful test case run [1]:</w:t>
      </w:r>
    </w:p>
    <w:p w14:paraId="4A7D8BFB" w14:textId="77777777" w:rsidR="004B4BB3" w:rsidRDefault="004B4BB3" w:rsidP="004B4BB3">
      <w:pPr>
        <w:numPr>
          <w:ilvl w:val="0"/>
          <w:numId w:val="16"/>
        </w:numPr>
        <w:overflowPunct w:val="0"/>
        <w:autoSpaceDE w:val="0"/>
        <w:autoSpaceDN w:val="0"/>
        <w:adjustRightInd w:val="0"/>
        <w:rPr>
          <w:rFonts w:cs="Arial"/>
          <w:b/>
        </w:rPr>
      </w:pPr>
      <w:r>
        <w:rPr>
          <w:rFonts w:cs="Arial"/>
          <w:b/>
        </w:rPr>
        <w:t>Test case execution log file:</w:t>
      </w:r>
    </w:p>
    <w:p w14:paraId="4D6FFDBD" w14:textId="77777777" w:rsidR="004B4BB3" w:rsidRDefault="004B4BB3" w:rsidP="004B4BB3">
      <w:pPr>
        <w:overflowPunct w:val="0"/>
        <w:autoSpaceDE w:val="0"/>
        <w:autoSpaceDN w:val="0"/>
        <w:adjustRightInd w:val="0"/>
        <w:ind w:left="360"/>
        <w:rPr>
          <w:rFonts w:cs="Arial"/>
        </w:rPr>
      </w:pPr>
      <w:r>
        <w:rPr>
          <w:rFonts w:cs="Arial"/>
        </w:rPr>
        <w:t>TC_</w:t>
      </w:r>
      <w:r>
        <w:t>8_5_5_1</w:t>
      </w:r>
      <w:r>
        <w:rPr>
          <w:rFonts w:cs="Arial"/>
        </w:rPr>
        <w:t>_TDD.log</w:t>
      </w:r>
    </w:p>
    <w:p w14:paraId="5C662888" w14:textId="77777777" w:rsidR="004B4BB3" w:rsidRDefault="004B4BB3" w:rsidP="004B4BB3">
      <w:pPr>
        <w:overflowPunct w:val="0"/>
        <w:autoSpaceDE w:val="0"/>
        <w:autoSpaceDN w:val="0"/>
        <w:adjustRightInd w:val="0"/>
        <w:ind w:left="360"/>
        <w:rPr>
          <w:rFonts w:cs="Arial"/>
        </w:rPr>
      </w:pPr>
      <w:r w:rsidRPr="00D268E5">
        <w:t>(</w:t>
      </w:r>
      <w:r w:rsidRPr="00D268E5">
        <w:rPr>
          <w:u w:val="single"/>
        </w:rPr>
        <w:t>Note:</w:t>
      </w:r>
      <w:r w:rsidRPr="00D268E5">
        <w:t xml:space="preserve"> PICS/PIXIT settings are captured at the beginning of the TLI log)</w:t>
      </w:r>
      <w:r>
        <w:rPr>
          <w:rFonts w:cs="Arial"/>
          <w:b/>
          <w:color w:val="FF0000"/>
        </w:rPr>
        <w:br/>
      </w: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2B6319A" w14:textId="7576EFEA" w:rsidR="004B4BB3" w:rsidRPr="008B7B3D" w:rsidRDefault="004B4BB3" w:rsidP="004B4BB3">
      <w:pPr>
        <w:pStyle w:val="Heading2"/>
        <w:numPr>
          <w:ilvl w:val="1"/>
          <w:numId w:val="1"/>
        </w:numPr>
        <w:rPr>
          <w:lang w:val="de-DE"/>
        </w:rPr>
      </w:pPr>
      <w:bookmarkStart w:id="25" w:name="_Toc183631772"/>
      <w:r w:rsidRPr="008B7B3D">
        <w:rPr>
          <w:lang w:val="de-DE"/>
        </w:rPr>
        <w:t>Samsung Shannon</w:t>
      </w:r>
      <w:r w:rsidR="008B7B3D" w:rsidRPr="008B7B3D">
        <w:rPr>
          <w:lang w:val="de-DE"/>
        </w:rPr>
        <w:t xml:space="preserve"> </w:t>
      </w:r>
      <w:r w:rsidRPr="008B7B3D">
        <w:rPr>
          <w:lang w:val="de-DE"/>
        </w:rPr>
        <w:t>5400ERD(S5E9915 ERD)</w:t>
      </w:r>
      <w:bookmarkEnd w:id="25"/>
    </w:p>
    <w:p w14:paraId="429993F9" w14:textId="4753A823" w:rsidR="004B4BB3" w:rsidRDefault="004B4BB3" w:rsidP="004B4BB3">
      <w:pPr>
        <w:rPr>
          <w:rFonts w:cs="Arial"/>
        </w:rPr>
      </w:pPr>
      <w:r>
        <w:rPr>
          <w:rFonts w:cs="Arial"/>
        </w:rPr>
        <w:t xml:space="preserve">The </w:t>
      </w:r>
      <w:r w:rsidRPr="00BA0D2D">
        <w:rPr>
          <w:rFonts w:cs="Arial"/>
          <w:b/>
          <w:bCs/>
        </w:rPr>
        <w:t xml:space="preserve">Samsung </w:t>
      </w:r>
      <w:r w:rsidR="008B7B3D">
        <w:rPr>
          <w:rFonts w:cs="Arial"/>
          <w:b/>
          <w:bCs/>
        </w:rPr>
        <w:t>Shannon 5400 ERD (S5E9915 ERD)</w:t>
      </w:r>
      <w:r w:rsidRPr="00BA0D2D">
        <w:rPr>
          <w:rFonts w:cs="Arial"/>
          <w:b/>
          <w:bCs/>
        </w:rPr>
        <w:t xml:space="preserve"> UE</w:t>
      </w:r>
      <w:r>
        <w:rPr>
          <w:rFonts w:cs="Arial"/>
        </w:rPr>
        <w:t xml:space="preserve"> passed this test case on </w:t>
      </w:r>
      <w:r w:rsidR="009A0525" w:rsidRPr="009A0525">
        <w:rPr>
          <w:rFonts w:cs="Arial"/>
        </w:rPr>
        <w:t>Keysight S8704A Protocol Conformance Toolset solution</w:t>
      </w:r>
      <w:r w:rsidR="008B7B3D">
        <w:t xml:space="preserve"> in Band 41 with eea1 and eia1 algorithms</w:t>
      </w:r>
      <w:r>
        <w:rPr>
          <w:rFonts w:cs="Arial"/>
        </w:rPr>
        <w:t>. The documentation below is enclosed as evidence of the successful test case run [1]:</w:t>
      </w:r>
    </w:p>
    <w:p w14:paraId="6F465ACD" w14:textId="4F118C77" w:rsidR="008B7B3D" w:rsidRDefault="008B7B3D" w:rsidP="008B7B3D">
      <w:pPr>
        <w:overflowPunct w:val="0"/>
        <w:autoSpaceDE w:val="0"/>
        <w:autoSpaceDN w:val="0"/>
        <w:adjustRightInd w:val="0"/>
        <w:rPr>
          <w:rFonts w:cs="Arial"/>
        </w:rPr>
      </w:pPr>
      <w:r w:rsidRPr="004B4BB3">
        <w:rPr>
          <w:rFonts w:cs="Arial"/>
        </w:rPr>
        <w:lastRenderedPageBreak/>
        <w:t>TC_8_5_5_1_</w:t>
      </w:r>
      <w:r>
        <w:rPr>
          <w:rFonts w:cs="Arial"/>
        </w:rPr>
        <w:t>PIXIT.xml</w:t>
      </w:r>
    </w:p>
    <w:p w14:paraId="79165E75" w14:textId="6F4681B4" w:rsidR="008B7B3D" w:rsidRDefault="008B7B3D" w:rsidP="008B7B3D">
      <w:pPr>
        <w:overflowPunct w:val="0"/>
        <w:autoSpaceDE w:val="0"/>
        <w:autoSpaceDN w:val="0"/>
        <w:adjustRightInd w:val="0"/>
        <w:rPr>
          <w:rFonts w:cs="Arial"/>
        </w:rPr>
      </w:pPr>
      <w:r w:rsidRPr="004B4BB3">
        <w:rPr>
          <w:rFonts w:cs="Arial"/>
        </w:rPr>
        <w:t>TC_8_5_5_1_LOG</w:t>
      </w:r>
      <w:r>
        <w:rPr>
          <w:rFonts w:cs="Arial"/>
        </w:rPr>
        <w:t>.html</w:t>
      </w:r>
    </w:p>
    <w:p w14:paraId="333566D1" w14:textId="77777777" w:rsidR="004B4BB3" w:rsidRDefault="004B4BB3" w:rsidP="008B7B3D">
      <w:pPr>
        <w:overflowPunct w:val="0"/>
        <w:autoSpaceDE w:val="0"/>
        <w:autoSpaceDN w:val="0"/>
        <w:adjustRightInd w:val="0"/>
        <w:rPr>
          <w:rFonts w:cs="Arial"/>
        </w:rPr>
      </w:pPr>
    </w:p>
    <w:p w14:paraId="0C2B0308" w14:textId="77777777" w:rsidR="004B4BB3" w:rsidRDefault="004B4BB3" w:rsidP="004B4BB3">
      <w:pPr>
        <w:overflowPunct w:val="0"/>
        <w:autoSpaceDE w:val="0"/>
        <w:autoSpaceDN w:val="0"/>
        <w:adjustRightInd w:val="0"/>
        <w:ind w:left="360"/>
        <w:rPr>
          <w:rFonts w:cs="Arial"/>
        </w:rPr>
      </w:pPr>
    </w:p>
    <w:p w14:paraId="4B6EBA2B" w14:textId="77777777" w:rsidR="004B4BB3" w:rsidRDefault="004B4BB3" w:rsidP="00165EEB">
      <w:pPr>
        <w:overflowPunct w:val="0"/>
        <w:autoSpaceDE w:val="0"/>
        <w:autoSpaceDN w:val="0"/>
        <w:adjustRightInd w:val="0"/>
        <w:ind w:left="360"/>
        <w:rPr>
          <w:rFonts w:cs="Arial"/>
        </w:rPr>
      </w:pPr>
    </w:p>
    <w:p w14:paraId="558BCC35" w14:textId="2A42981C" w:rsidR="00165EEB" w:rsidRDefault="00165EEB" w:rsidP="0050133D">
      <w:pPr>
        <w:pStyle w:val="Heading1"/>
        <w:numPr>
          <w:ilvl w:val="0"/>
          <w:numId w:val="1"/>
        </w:numPr>
        <w:autoSpaceDN w:val="0"/>
        <w:rPr>
          <w:rFonts w:cs="Arial"/>
          <w:b/>
        </w:rPr>
      </w:pPr>
      <w:bookmarkStart w:id="26" w:name="_Toc122434496"/>
      <w:bookmarkStart w:id="27" w:name="_Toc295288973"/>
      <w:bookmarkStart w:id="28" w:name="_Toc325725668"/>
      <w:bookmarkStart w:id="29" w:name="_Toc149142673"/>
      <w:bookmarkStart w:id="30" w:name="_Toc153534449"/>
      <w:bookmarkStart w:id="31" w:name="_Toc183631773"/>
      <w:r>
        <w:rPr>
          <w:rFonts w:cs="Arial"/>
          <w:b/>
        </w:rPr>
        <w:t>References</w:t>
      </w:r>
      <w:bookmarkEnd w:id="26"/>
      <w:bookmarkEnd w:id="27"/>
      <w:bookmarkEnd w:id="28"/>
      <w:bookmarkEnd w:id="29"/>
      <w:bookmarkEnd w:id="30"/>
      <w:bookmarkEnd w:id="31"/>
      <w:r>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165EEB" w14:paraId="6EBF76B9" w14:textId="77777777" w:rsidTr="006C46A2">
        <w:tc>
          <w:tcPr>
            <w:tcW w:w="709" w:type="dxa"/>
            <w:hideMark/>
          </w:tcPr>
          <w:p w14:paraId="6F25FBB2" w14:textId="77777777" w:rsidR="00165EEB" w:rsidRDefault="00165EEB" w:rsidP="006C46A2">
            <w:pPr>
              <w:pStyle w:val="FP"/>
              <w:spacing w:before="40" w:after="40"/>
              <w:rPr>
                <w:rFonts w:cs="Arial"/>
                <w:b/>
                <w:sz w:val="18"/>
                <w:lang w:eastAsia="en-GB"/>
              </w:rPr>
            </w:pPr>
            <w:r>
              <w:rPr>
                <w:rFonts w:cs="Arial"/>
                <w:b/>
                <w:sz w:val="18"/>
                <w:lang w:eastAsia="fr-FR"/>
              </w:rPr>
              <w:t>[1]</w:t>
            </w:r>
          </w:p>
        </w:tc>
        <w:tc>
          <w:tcPr>
            <w:tcW w:w="7667" w:type="dxa"/>
            <w:hideMark/>
          </w:tcPr>
          <w:p w14:paraId="1F35D1D4" w14:textId="6744FA8C" w:rsidR="00165EEB" w:rsidRPr="005C3AE8" w:rsidRDefault="00165EEB" w:rsidP="006C46A2">
            <w:pPr>
              <w:overflowPunct w:val="0"/>
              <w:autoSpaceDE w:val="0"/>
              <w:autoSpaceDN w:val="0"/>
              <w:adjustRightInd w:val="0"/>
              <w:spacing w:before="40" w:after="40"/>
              <w:rPr>
                <w:rFonts w:ascii="Arial" w:hAnsi="Arial" w:cs="Arial"/>
                <w:bCs/>
                <w:sz w:val="18"/>
                <w:lang w:val="en-US" w:eastAsia="en-GB"/>
              </w:rPr>
            </w:pPr>
            <w:r w:rsidRPr="00165EEB">
              <w:rPr>
                <w:rFonts w:cs="Arial"/>
                <w:bCs/>
                <w:sz w:val="18"/>
                <w:lang w:eastAsia="fr-FR"/>
              </w:rPr>
              <w:t>R5s</w:t>
            </w:r>
            <w:r w:rsidR="00974476">
              <w:rPr>
                <w:rFonts w:cs="Arial"/>
                <w:bCs/>
                <w:sz w:val="18"/>
                <w:lang w:eastAsia="fr-FR"/>
              </w:rPr>
              <w:t>240683</w:t>
            </w:r>
            <w:r w:rsidRPr="005C3AE8">
              <w:rPr>
                <w:rFonts w:cs="Arial"/>
                <w:bCs/>
                <w:sz w:val="18"/>
                <w:lang w:eastAsia="fr-FR"/>
              </w:rPr>
              <w:t>:</w:t>
            </w:r>
            <w:r w:rsidRPr="005C3AE8">
              <w:rPr>
                <w:rFonts w:cs="Arial"/>
                <w:bCs/>
                <w:sz w:val="18"/>
                <w:lang w:eastAsia="fr-FR"/>
              </w:rPr>
              <w:tab/>
            </w:r>
            <w:r w:rsidR="00974476" w:rsidRPr="00974476">
              <w:rPr>
                <w:rFonts w:cs="Arial"/>
                <w:bCs/>
                <w:sz w:val="18"/>
                <w:lang w:eastAsia="fr-FR"/>
              </w:rPr>
              <w:t xml:space="preserve">Supporting information for addition of LTE RACS testcase 8.5.5.1 in TDD </w:t>
            </w:r>
          </w:p>
        </w:tc>
      </w:tr>
    </w:tbl>
    <w:p w14:paraId="313E2396" w14:textId="77777777" w:rsidR="00165EEB" w:rsidRDefault="00165EEB">
      <w:pPr>
        <w:rPr>
          <w:noProof/>
        </w:rPr>
      </w:pPr>
    </w:p>
    <w:sectPr w:rsidR="00165EEB" w:rsidSect="002A5E1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117AB" w14:textId="77777777" w:rsidR="006978EC" w:rsidRDefault="006978EC">
      <w:r>
        <w:separator/>
      </w:r>
    </w:p>
  </w:endnote>
  <w:endnote w:type="continuationSeparator" w:id="0">
    <w:p w14:paraId="3BDC7A06" w14:textId="77777777" w:rsidR="006978EC" w:rsidRDefault="00697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B9707" w14:textId="77777777" w:rsidR="001E4843" w:rsidRDefault="001E48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0A46D" w14:textId="77777777" w:rsidR="001E4843" w:rsidRDefault="001E48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0DB56" w14:textId="77777777" w:rsidR="001E4843" w:rsidRDefault="001E48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C2DD1" w14:textId="77777777" w:rsidR="006978EC" w:rsidRDefault="006978EC">
      <w:r>
        <w:separator/>
      </w:r>
    </w:p>
  </w:footnote>
  <w:footnote w:type="continuationSeparator" w:id="0">
    <w:p w14:paraId="52658D98" w14:textId="77777777" w:rsidR="006978EC" w:rsidRDefault="00697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21D915C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E4843" w:rsidRPr="002D3E8C">
      <w:rPr>
        <w:noProof/>
        <w:lang w:val="de-DE"/>
      </w:rPr>
      <mc:AlternateContent>
        <mc:Choice Requires="wps">
          <w:drawing>
            <wp:anchor distT="0" distB="0" distL="114300" distR="114300" simplePos="0" relativeHeight="251663360" behindDoc="0" locked="1" layoutInCell="1" allowOverlap="1" wp14:anchorId="20257AD7" wp14:editId="58E65422">
              <wp:simplePos x="0" y="0"/>
              <wp:positionH relativeFrom="margin">
                <wp:align>left</wp:align>
              </wp:positionH>
              <wp:positionV relativeFrom="page">
                <wp:posOffset>180340</wp:posOffset>
              </wp:positionV>
              <wp:extent cx="5767200" cy="327600"/>
              <wp:effectExtent l="0" t="0" r="15240" b="8890"/>
              <wp:wrapNone/>
              <wp:docPr id="3012133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6014494"/>
                          </w:sdtPr>
                          <w:sdtEndPr/>
                          <w:sdtContent>
                            <w:p w14:paraId="5DE9D60B" w14:textId="2A438EF1"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257AD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6014494"/>
                    </w:sdtPr>
                    <w:sdtEndPr/>
                    <w:sdtContent>
                      <w:p w14:paraId="5DE9D60B" w14:textId="2A438EF1"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463C6" w14:textId="22C55149" w:rsidR="001E4843" w:rsidRDefault="001E4843">
    <w:pPr>
      <w:pStyle w:val="Header"/>
    </w:pPr>
    <w:r w:rsidRPr="002D3E8C">
      <w:rPr>
        <w:lang w:val="de-DE"/>
      </w:rPr>
      <mc:AlternateContent>
        <mc:Choice Requires="wps">
          <w:drawing>
            <wp:anchor distT="0" distB="0" distL="114300" distR="114300" simplePos="0" relativeHeight="251659264" behindDoc="0" locked="1" layoutInCell="1" allowOverlap="1" wp14:anchorId="06CC1139" wp14:editId="5DBD77E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E0422" w14:textId="186978D6"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CC113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E0422" w14:textId="186978D6"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C26B3" w14:textId="0AB26F28" w:rsidR="001E4843" w:rsidRDefault="001E4843">
    <w:pPr>
      <w:pStyle w:val="Header"/>
    </w:pPr>
    <w:r w:rsidRPr="002D3E8C">
      <w:rPr>
        <w:lang w:val="de-DE"/>
      </w:rPr>
      <mc:AlternateContent>
        <mc:Choice Requires="wps">
          <w:drawing>
            <wp:anchor distT="0" distB="0" distL="114300" distR="114300" simplePos="0" relativeHeight="251661312" behindDoc="0" locked="1" layoutInCell="1" allowOverlap="1" wp14:anchorId="7A5EFC3D" wp14:editId="28FF9E88">
              <wp:simplePos x="0" y="0"/>
              <wp:positionH relativeFrom="margin">
                <wp:align>left</wp:align>
              </wp:positionH>
              <wp:positionV relativeFrom="page">
                <wp:posOffset>180340</wp:posOffset>
              </wp:positionV>
              <wp:extent cx="5767200" cy="327600"/>
              <wp:effectExtent l="0" t="0" r="15240" b="8890"/>
              <wp:wrapNone/>
              <wp:docPr id="9847768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2271884"/>
                          </w:sdtPr>
                          <w:sdtEndPr/>
                          <w:sdtContent>
                            <w:p w14:paraId="5476671C" w14:textId="39256532"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5EFC3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52271884"/>
                    </w:sdtPr>
                    <w:sdtEndPr/>
                    <w:sdtContent>
                      <w:p w14:paraId="5476671C" w14:textId="39256532"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7260D27" w:rsidR="00695808" w:rsidRDefault="001E4843">
    <w:pPr>
      <w:pStyle w:val="Header"/>
    </w:pPr>
    <w:r w:rsidRPr="002D3E8C">
      <w:rPr>
        <w:lang w:val="de-DE"/>
      </w:rPr>
      <mc:AlternateContent>
        <mc:Choice Requires="wps">
          <w:drawing>
            <wp:anchor distT="0" distB="0" distL="114300" distR="114300" simplePos="0" relativeHeight="251669504" behindDoc="0" locked="1" layoutInCell="1" allowOverlap="1" wp14:anchorId="39D3769F" wp14:editId="007A895B">
              <wp:simplePos x="0" y="0"/>
              <wp:positionH relativeFrom="margin">
                <wp:align>left</wp:align>
              </wp:positionH>
              <wp:positionV relativeFrom="page">
                <wp:posOffset>180340</wp:posOffset>
              </wp:positionV>
              <wp:extent cx="5767200" cy="327600"/>
              <wp:effectExtent l="0" t="0" r="15240" b="8890"/>
              <wp:wrapNone/>
              <wp:docPr id="19362675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729671"/>
                          </w:sdtPr>
                          <w:sdtEndPr/>
                          <w:sdtContent>
                            <w:p w14:paraId="6F6071CC" w14:textId="38766DA9"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D3769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5729671"/>
                    </w:sdtPr>
                    <w:sdtEndPr/>
                    <w:sdtContent>
                      <w:p w14:paraId="6F6071CC" w14:textId="38766DA9"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083DF494" w:rsidR="00695808" w:rsidRDefault="00695808">
    <w:pPr>
      <w:pStyle w:val="Header"/>
      <w:tabs>
        <w:tab w:val="right" w:pos="9639"/>
      </w:tabs>
    </w:pPr>
    <w:r>
      <w:tab/>
    </w:r>
    <w:r w:rsidR="001E4843" w:rsidRPr="002D3E8C">
      <w:rPr>
        <w:lang w:val="de-DE"/>
      </w:rPr>
      <mc:AlternateContent>
        <mc:Choice Requires="wps">
          <w:drawing>
            <wp:anchor distT="0" distB="0" distL="114300" distR="114300" simplePos="0" relativeHeight="251665408" behindDoc="0" locked="1" layoutInCell="1" allowOverlap="1" wp14:anchorId="4BDC870A" wp14:editId="66356A17">
              <wp:simplePos x="0" y="0"/>
              <wp:positionH relativeFrom="margin">
                <wp:align>left</wp:align>
              </wp:positionH>
              <wp:positionV relativeFrom="page">
                <wp:posOffset>180340</wp:posOffset>
              </wp:positionV>
              <wp:extent cx="5767200" cy="327600"/>
              <wp:effectExtent l="0" t="0" r="15240" b="8890"/>
              <wp:wrapNone/>
              <wp:docPr id="6894193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0305791"/>
                          </w:sdtPr>
                          <w:sdtEndPr/>
                          <w:sdtContent>
                            <w:p w14:paraId="21D163D1" w14:textId="422BDFBE"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DC870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0305791"/>
                    </w:sdtPr>
                    <w:sdtEndPr/>
                    <w:sdtContent>
                      <w:p w14:paraId="21D163D1" w14:textId="422BDFBE"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BC5BBA6" w:rsidR="00695808" w:rsidRDefault="001E4843">
    <w:pPr>
      <w:pStyle w:val="Header"/>
    </w:pPr>
    <w:r w:rsidRPr="002D3E8C">
      <w:rPr>
        <w:lang w:val="de-DE"/>
      </w:rPr>
      <mc:AlternateContent>
        <mc:Choice Requires="wps">
          <w:drawing>
            <wp:anchor distT="0" distB="0" distL="114300" distR="114300" simplePos="0" relativeHeight="251667456" behindDoc="0" locked="1" layoutInCell="1" allowOverlap="1" wp14:anchorId="5BBC9F8D" wp14:editId="6E41D2AA">
              <wp:simplePos x="0" y="0"/>
              <wp:positionH relativeFrom="margin">
                <wp:align>left</wp:align>
              </wp:positionH>
              <wp:positionV relativeFrom="page">
                <wp:posOffset>180340</wp:posOffset>
              </wp:positionV>
              <wp:extent cx="5767200" cy="327600"/>
              <wp:effectExtent l="0" t="0" r="15240" b="8890"/>
              <wp:wrapNone/>
              <wp:docPr id="184145217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672547"/>
                          </w:sdtPr>
                          <w:sdtEndPr/>
                          <w:sdtContent>
                            <w:p w14:paraId="772C10A8" w14:textId="3ED9C82C"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BC9F8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09672547"/>
                    </w:sdtPr>
                    <w:sdtEndPr/>
                    <w:sdtContent>
                      <w:p w14:paraId="772C10A8" w14:textId="3ED9C82C"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D463356"/>
    <w:multiLevelType w:val="hybridMultilevel"/>
    <w:tmpl w:val="34065036"/>
    <w:lvl w:ilvl="0" w:tplc="D2604764">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 w15:restartNumberingAfterBreak="0">
    <w:nsid w:val="232155BC"/>
    <w:multiLevelType w:val="hybridMultilevel"/>
    <w:tmpl w:val="900483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B31C69"/>
    <w:multiLevelType w:val="hybridMultilevel"/>
    <w:tmpl w:val="E8303F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545182"/>
    <w:multiLevelType w:val="hybridMultilevel"/>
    <w:tmpl w:val="3A9270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2E16365"/>
    <w:multiLevelType w:val="hybridMultilevel"/>
    <w:tmpl w:val="1D882D98"/>
    <w:lvl w:ilvl="0" w:tplc="D8E44E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352270"/>
    <w:multiLevelType w:val="hybridMultilevel"/>
    <w:tmpl w:val="7CF8BC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357A7E"/>
    <w:multiLevelType w:val="hybridMultilevel"/>
    <w:tmpl w:val="C9FA180E"/>
    <w:lvl w:ilvl="0" w:tplc="5CD0F0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2B5683"/>
    <w:multiLevelType w:val="hybridMultilevel"/>
    <w:tmpl w:val="FEE09F20"/>
    <w:lvl w:ilvl="0" w:tplc="2E46A8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F21258"/>
    <w:multiLevelType w:val="hybridMultilevel"/>
    <w:tmpl w:val="CAEC79E2"/>
    <w:lvl w:ilvl="0" w:tplc="FDF67A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325DC2"/>
    <w:multiLevelType w:val="hybridMultilevel"/>
    <w:tmpl w:val="1A825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92EAF"/>
    <w:multiLevelType w:val="hybridMultilevel"/>
    <w:tmpl w:val="C79A0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EC00325"/>
    <w:multiLevelType w:val="hybridMultilevel"/>
    <w:tmpl w:val="78D053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B1B03DE"/>
    <w:multiLevelType w:val="hybridMultilevel"/>
    <w:tmpl w:val="114E3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8F6EBF"/>
    <w:multiLevelType w:val="hybridMultilevel"/>
    <w:tmpl w:val="D6565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1571684">
    <w:abstractNumId w:val="3"/>
  </w:num>
  <w:num w:numId="2" w16cid:durableId="1558315281">
    <w:abstractNumId w:val="16"/>
  </w:num>
  <w:num w:numId="3" w16cid:durableId="1878353690">
    <w:abstractNumId w:val="15"/>
  </w:num>
  <w:num w:numId="4" w16cid:durableId="1606113263">
    <w:abstractNumId w:val="11"/>
  </w:num>
  <w:num w:numId="5" w16cid:durableId="1539001683">
    <w:abstractNumId w:val="4"/>
  </w:num>
  <w:num w:numId="6" w16cid:durableId="2027169921">
    <w:abstractNumId w:val="5"/>
  </w:num>
  <w:num w:numId="7" w16cid:durableId="607467704">
    <w:abstractNumId w:val="12"/>
  </w:num>
  <w:num w:numId="8" w16cid:durableId="2000770999">
    <w:abstractNumId w:val="10"/>
  </w:num>
  <w:num w:numId="9" w16cid:durableId="175388216">
    <w:abstractNumId w:val="7"/>
  </w:num>
  <w:num w:numId="10" w16cid:durableId="971130772">
    <w:abstractNumId w:val="1"/>
  </w:num>
  <w:num w:numId="11" w16cid:durableId="778333223">
    <w:abstractNumId w:val="9"/>
  </w:num>
  <w:num w:numId="12" w16cid:durableId="719788157">
    <w:abstractNumId w:val="2"/>
  </w:num>
  <w:num w:numId="13" w16cid:durableId="1697579890">
    <w:abstractNumId w:val="13"/>
  </w:num>
  <w:num w:numId="14" w16cid:durableId="15160123">
    <w:abstractNumId w:val="14"/>
  </w:num>
  <w:num w:numId="15" w16cid:durableId="1921212755">
    <w:abstractNumId w:val="3"/>
  </w:num>
  <w:num w:numId="16" w16cid:durableId="483817812">
    <w:abstractNumId w:val="0"/>
  </w:num>
  <w:num w:numId="17" w16cid:durableId="168524061">
    <w:abstractNumId w:val="8"/>
  </w:num>
  <w:num w:numId="18" w16cid:durableId="20102122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489"/>
    <w:rsid w:val="0008338B"/>
    <w:rsid w:val="000A6394"/>
    <w:rsid w:val="000B7FED"/>
    <w:rsid w:val="000C038A"/>
    <w:rsid w:val="000C22EC"/>
    <w:rsid w:val="000C6598"/>
    <w:rsid w:val="000D44B3"/>
    <w:rsid w:val="00105CE4"/>
    <w:rsid w:val="00145D43"/>
    <w:rsid w:val="00165EEB"/>
    <w:rsid w:val="001771B6"/>
    <w:rsid w:val="00192C46"/>
    <w:rsid w:val="00194EAF"/>
    <w:rsid w:val="001A08B3"/>
    <w:rsid w:val="001A2CA0"/>
    <w:rsid w:val="001A7B60"/>
    <w:rsid w:val="001B52F0"/>
    <w:rsid w:val="001B7A65"/>
    <w:rsid w:val="001E41F3"/>
    <w:rsid w:val="001E4843"/>
    <w:rsid w:val="00201FAC"/>
    <w:rsid w:val="00241774"/>
    <w:rsid w:val="002474F5"/>
    <w:rsid w:val="0026004D"/>
    <w:rsid w:val="002640DD"/>
    <w:rsid w:val="00275D12"/>
    <w:rsid w:val="00280A6C"/>
    <w:rsid w:val="00284FEB"/>
    <w:rsid w:val="002860C4"/>
    <w:rsid w:val="0029366A"/>
    <w:rsid w:val="002A5E16"/>
    <w:rsid w:val="002A6882"/>
    <w:rsid w:val="002B5741"/>
    <w:rsid w:val="002D6AB9"/>
    <w:rsid w:val="002E472E"/>
    <w:rsid w:val="00305409"/>
    <w:rsid w:val="003609EF"/>
    <w:rsid w:val="0036231A"/>
    <w:rsid w:val="00374DD4"/>
    <w:rsid w:val="00375089"/>
    <w:rsid w:val="00383DAA"/>
    <w:rsid w:val="003E1A36"/>
    <w:rsid w:val="00410371"/>
    <w:rsid w:val="00411DD3"/>
    <w:rsid w:val="004242F1"/>
    <w:rsid w:val="00430E22"/>
    <w:rsid w:val="00487070"/>
    <w:rsid w:val="004B4BB3"/>
    <w:rsid w:val="004B75B7"/>
    <w:rsid w:val="004C571D"/>
    <w:rsid w:val="0050133D"/>
    <w:rsid w:val="0051580D"/>
    <w:rsid w:val="0052759A"/>
    <w:rsid w:val="00547111"/>
    <w:rsid w:val="005810E3"/>
    <w:rsid w:val="00592D74"/>
    <w:rsid w:val="005B4CC4"/>
    <w:rsid w:val="005C53E8"/>
    <w:rsid w:val="005E2C44"/>
    <w:rsid w:val="00621188"/>
    <w:rsid w:val="006257ED"/>
    <w:rsid w:val="00633FA9"/>
    <w:rsid w:val="00665C47"/>
    <w:rsid w:val="00695808"/>
    <w:rsid w:val="006978EC"/>
    <w:rsid w:val="006A6B10"/>
    <w:rsid w:val="006B46FB"/>
    <w:rsid w:val="006C7EE7"/>
    <w:rsid w:val="006E21FB"/>
    <w:rsid w:val="007176FF"/>
    <w:rsid w:val="007322D1"/>
    <w:rsid w:val="00792342"/>
    <w:rsid w:val="007977A8"/>
    <w:rsid w:val="007A4751"/>
    <w:rsid w:val="007B512A"/>
    <w:rsid w:val="007C2097"/>
    <w:rsid w:val="007D6A07"/>
    <w:rsid w:val="007E063E"/>
    <w:rsid w:val="007F1FA1"/>
    <w:rsid w:val="007F7259"/>
    <w:rsid w:val="008040A8"/>
    <w:rsid w:val="008279FA"/>
    <w:rsid w:val="00836DF7"/>
    <w:rsid w:val="00861988"/>
    <w:rsid w:val="008626E7"/>
    <w:rsid w:val="00870EE7"/>
    <w:rsid w:val="008863B9"/>
    <w:rsid w:val="008A45A6"/>
    <w:rsid w:val="008B7B3D"/>
    <w:rsid w:val="008F3789"/>
    <w:rsid w:val="008F686C"/>
    <w:rsid w:val="009148DE"/>
    <w:rsid w:val="00941E30"/>
    <w:rsid w:val="00971622"/>
    <w:rsid w:val="00974476"/>
    <w:rsid w:val="009777D9"/>
    <w:rsid w:val="00980FF4"/>
    <w:rsid w:val="00991B88"/>
    <w:rsid w:val="00995CB6"/>
    <w:rsid w:val="009A0525"/>
    <w:rsid w:val="009A2FEC"/>
    <w:rsid w:val="009A5753"/>
    <w:rsid w:val="009A579D"/>
    <w:rsid w:val="009E3297"/>
    <w:rsid w:val="009F734F"/>
    <w:rsid w:val="00A147C4"/>
    <w:rsid w:val="00A246B6"/>
    <w:rsid w:val="00A47E70"/>
    <w:rsid w:val="00A50CF0"/>
    <w:rsid w:val="00A705F9"/>
    <w:rsid w:val="00A7671C"/>
    <w:rsid w:val="00AA2CBC"/>
    <w:rsid w:val="00AC5820"/>
    <w:rsid w:val="00AD1CD8"/>
    <w:rsid w:val="00B244C9"/>
    <w:rsid w:val="00B258BB"/>
    <w:rsid w:val="00B433C6"/>
    <w:rsid w:val="00B67B97"/>
    <w:rsid w:val="00B95313"/>
    <w:rsid w:val="00B968C8"/>
    <w:rsid w:val="00BA0D2D"/>
    <w:rsid w:val="00BA3EC5"/>
    <w:rsid w:val="00BA51D9"/>
    <w:rsid w:val="00BB5DFC"/>
    <w:rsid w:val="00BD279D"/>
    <w:rsid w:val="00BD6BB8"/>
    <w:rsid w:val="00BF6B75"/>
    <w:rsid w:val="00C1164B"/>
    <w:rsid w:val="00C66BA2"/>
    <w:rsid w:val="00C8750A"/>
    <w:rsid w:val="00C95985"/>
    <w:rsid w:val="00CC5026"/>
    <w:rsid w:val="00CC68D0"/>
    <w:rsid w:val="00D03F9A"/>
    <w:rsid w:val="00D06D51"/>
    <w:rsid w:val="00D24991"/>
    <w:rsid w:val="00D50255"/>
    <w:rsid w:val="00D66520"/>
    <w:rsid w:val="00D67699"/>
    <w:rsid w:val="00D97431"/>
    <w:rsid w:val="00DE34CF"/>
    <w:rsid w:val="00DF6C97"/>
    <w:rsid w:val="00E10DF3"/>
    <w:rsid w:val="00E13F3D"/>
    <w:rsid w:val="00E34898"/>
    <w:rsid w:val="00E65730"/>
    <w:rsid w:val="00EB09B7"/>
    <w:rsid w:val="00EB251A"/>
    <w:rsid w:val="00EB5DD2"/>
    <w:rsid w:val="00ED0BF8"/>
    <w:rsid w:val="00EE7D7C"/>
    <w:rsid w:val="00F15FC1"/>
    <w:rsid w:val="00F25D98"/>
    <w:rsid w:val="00F300FB"/>
    <w:rsid w:val="00F46012"/>
    <w:rsid w:val="00F46A7A"/>
    <w:rsid w:val="00F703AB"/>
    <w:rsid w:val="00F976C8"/>
    <w:rsid w:val="00FA1634"/>
    <w:rsid w:val="00FB6386"/>
    <w:rsid w:val="00FE44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01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F6C97"/>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DF6C97"/>
    <w:rPr>
      <w:rFonts w:ascii="Arial" w:hAnsi="Arial"/>
      <w:sz w:val="32"/>
      <w:lang w:val="en-GB" w:eastAsia="en-US"/>
    </w:rPr>
  </w:style>
  <w:style w:type="character" w:customStyle="1" w:styleId="CRCoverPageChar">
    <w:name w:val="CR Cover Page Char"/>
    <w:link w:val="CRCoverPage"/>
    <w:qFormat/>
    <w:locked/>
    <w:rsid w:val="00DF6C97"/>
    <w:rPr>
      <w:rFonts w:ascii="Arial" w:hAnsi="Arial"/>
      <w:lang w:val="en-GB" w:eastAsia="en-US"/>
    </w:rPr>
  </w:style>
  <w:style w:type="paragraph" w:styleId="ListParagraph">
    <w:name w:val="List Paragraph"/>
    <w:basedOn w:val="Normal"/>
    <w:uiPriority w:val="99"/>
    <w:qFormat/>
    <w:rsid w:val="00995CB6"/>
    <w:pPr>
      <w:ind w:left="720"/>
      <w:contextualSpacing/>
    </w:pPr>
  </w:style>
  <w:style w:type="paragraph" w:styleId="NormalWeb">
    <w:name w:val="Normal (Web)"/>
    <w:basedOn w:val="Normal"/>
    <w:uiPriority w:val="99"/>
    <w:semiHidden/>
    <w:unhideWhenUsed/>
    <w:rsid w:val="00995CB6"/>
    <w:pPr>
      <w:spacing w:before="100" w:beforeAutospacing="1" w:after="100" w:afterAutospacing="1"/>
    </w:pPr>
    <w:rPr>
      <w:sz w:val="24"/>
      <w:szCs w:val="24"/>
      <w:lang w:val="en-US"/>
    </w:rPr>
  </w:style>
  <w:style w:type="character" w:customStyle="1" w:styleId="ui-provider">
    <w:name w:val="ui-provider"/>
    <w:basedOn w:val="DefaultParagraphFont"/>
    <w:rsid w:val="00995CB6"/>
  </w:style>
  <w:style w:type="character" w:styleId="Emphasis">
    <w:name w:val="Emphasis"/>
    <w:qFormat/>
    <w:rsid w:val="005C53E8"/>
    <w:rPr>
      <w:i/>
      <w:iCs/>
    </w:rPr>
  </w:style>
  <w:style w:type="paragraph" w:styleId="Title">
    <w:name w:val="Title"/>
    <w:basedOn w:val="Normal"/>
    <w:next w:val="Normal"/>
    <w:link w:val="TitleChar"/>
    <w:qFormat/>
    <w:rsid w:val="005C53E8"/>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5C53E8"/>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1E4843"/>
    <w:rPr>
      <w:vanish/>
      <w:color w:val="AEB5BB"/>
    </w:rPr>
  </w:style>
  <w:style w:type="paragraph" w:styleId="NoSpacing">
    <w:name w:val="No Spacing"/>
    <w:basedOn w:val="Normal"/>
    <w:link w:val="NoSpacingChar"/>
    <w:uiPriority w:val="1"/>
    <w:qFormat/>
    <w:rsid w:val="001E484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E4843"/>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7E06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970169">
      <w:bodyDiv w:val="1"/>
      <w:marLeft w:val="0"/>
      <w:marRight w:val="0"/>
      <w:marTop w:val="0"/>
      <w:marBottom w:val="0"/>
      <w:divBdr>
        <w:top w:val="none" w:sz="0" w:space="0" w:color="auto"/>
        <w:left w:val="none" w:sz="0" w:space="0" w:color="auto"/>
        <w:bottom w:val="none" w:sz="0" w:space="0" w:color="auto"/>
        <w:right w:val="none" w:sz="0" w:space="0" w:color="auto"/>
      </w:divBdr>
    </w:div>
    <w:div w:id="576213206">
      <w:bodyDiv w:val="1"/>
      <w:marLeft w:val="0"/>
      <w:marRight w:val="0"/>
      <w:marTop w:val="0"/>
      <w:marBottom w:val="0"/>
      <w:divBdr>
        <w:top w:val="none" w:sz="0" w:space="0" w:color="auto"/>
        <w:left w:val="none" w:sz="0" w:space="0" w:color="auto"/>
        <w:bottom w:val="none" w:sz="0" w:space="0" w:color="auto"/>
        <w:right w:val="none" w:sz="0" w:space="0" w:color="auto"/>
      </w:divBdr>
    </w:div>
    <w:div w:id="638733627">
      <w:bodyDiv w:val="1"/>
      <w:marLeft w:val="0"/>
      <w:marRight w:val="0"/>
      <w:marTop w:val="0"/>
      <w:marBottom w:val="0"/>
      <w:divBdr>
        <w:top w:val="none" w:sz="0" w:space="0" w:color="auto"/>
        <w:left w:val="none" w:sz="0" w:space="0" w:color="auto"/>
        <w:bottom w:val="none" w:sz="0" w:space="0" w:color="auto"/>
        <w:right w:val="none" w:sz="0" w:space="0" w:color="auto"/>
      </w:divBdr>
    </w:div>
    <w:div w:id="649286644">
      <w:bodyDiv w:val="1"/>
      <w:marLeft w:val="0"/>
      <w:marRight w:val="0"/>
      <w:marTop w:val="0"/>
      <w:marBottom w:val="0"/>
      <w:divBdr>
        <w:top w:val="none" w:sz="0" w:space="0" w:color="auto"/>
        <w:left w:val="none" w:sz="0" w:space="0" w:color="auto"/>
        <w:bottom w:val="none" w:sz="0" w:space="0" w:color="auto"/>
        <w:right w:val="none" w:sz="0" w:space="0" w:color="auto"/>
      </w:divBdr>
    </w:div>
    <w:div w:id="677659085">
      <w:bodyDiv w:val="1"/>
      <w:marLeft w:val="0"/>
      <w:marRight w:val="0"/>
      <w:marTop w:val="0"/>
      <w:marBottom w:val="0"/>
      <w:divBdr>
        <w:top w:val="none" w:sz="0" w:space="0" w:color="auto"/>
        <w:left w:val="none" w:sz="0" w:space="0" w:color="auto"/>
        <w:bottom w:val="none" w:sz="0" w:space="0" w:color="auto"/>
        <w:right w:val="none" w:sz="0" w:space="0" w:color="auto"/>
      </w:divBdr>
    </w:div>
    <w:div w:id="697046486">
      <w:bodyDiv w:val="1"/>
      <w:marLeft w:val="0"/>
      <w:marRight w:val="0"/>
      <w:marTop w:val="0"/>
      <w:marBottom w:val="0"/>
      <w:divBdr>
        <w:top w:val="none" w:sz="0" w:space="0" w:color="auto"/>
        <w:left w:val="none" w:sz="0" w:space="0" w:color="auto"/>
        <w:bottom w:val="none" w:sz="0" w:space="0" w:color="auto"/>
        <w:right w:val="none" w:sz="0" w:space="0" w:color="auto"/>
      </w:divBdr>
    </w:div>
    <w:div w:id="762191200">
      <w:bodyDiv w:val="1"/>
      <w:marLeft w:val="0"/>
      <w:marRight w:val="0"/>
      <w:marTop w:val="0"/>
      <w:marBottom w:val="0"/>
      <w:divBdr>
        <w:top w:val="none" w:sz="0" w:space="0" w:color="auto"/>
        <w:left w:val="none" w:sz="0" w:space="0" w:color="auto"/>
        <w:bottom w:val="none" w:sz="0" w:space="0" w:color="auto"/>
        <w:right w:val="none" w:sz="0" w:space="0" w:color="auto"/>
      </w:divBdr>
    </w:div>
    <w:div w:id="817847344">
      <w:bodyDiv w:val="1"/>
      <w:marLeft w:val="0"/>
      <w:marRight w:val="0"/>
      <w:marTop w:val="0"/>
      <w:marBottom w:val="0"/>
      <w:divBdr>
        <w:top w:val="none" w:sz="0" w:space="0" w:color="auto"/>
        <w:left w:val="none" w:sz="0" w:space="0" w:color="auto"/>
        <w:bottom w:val="none" w:sz="0" w:space="0" w:color="auto"/>
        <w:right w:val="none" w:sz="0" w:space="0" w:color="auto"/>
      </w:divBdr>
    </w:div>
    <w:div w:id="866483119">
      <w:bodyDiv w:val="1"/>
      <w:marLeft w:val="0"/>
      <w:marRight w:val="0"/>
      <w:marTop w:val="0"/>
      <w:marBottom w:val="0"/>
      <w:divBdr>
        <w:top w:val="none" w:sz="0" w:space="0" w:color="auto"/>
        <w:left w:val="none" w:sz="0" w:space="0" w:color="auto"/>
        <w:bottom w:val="none" w:sz="0" w:space="0" w:color="auto"/>
        <w:right w:val="none" w:sz="0" w:space="0" w:color="auto"/>
      </w:divBdr>
    </w:div>
    <w:div w:id="1052341680">
      <w:bodyDiv w:val="1"/>
      <w:marLeft w:val="0"/>
      <w:marRight w:val="0"/>
      <w:marTop w:val="0"/>
      <w:marBottom w:val="0"/>
      <w:divBdr>
        <w:top w:val="none" w:sz="0" w:space="0" w:color="auto"/>
        <w:left w:val="none" w:sz="0" w:space="0" w:color="auto"/>
        <w:bottom w:val="none" w:sz="0" w:space="0" w:color="auto"/>
        <w:right w:val="none" w:sz="0" w:space="0" w:color="auto"/>
      </w:divBdr>
    </w:div>
    <w:div w:id="1344819167">
      <w:bodyDiv w:val="1"/>
      <w:marLeft w:val="0"/>
      <w:marRight w:val="0"/>
      <w:marTop w:val="0"/>
      <w:marBottom w:val="0"/>
      <w:divBdr>
        <w:top w:val="none" w:sz="0" w:space="0" w:color="auto"/>
        <w:left w:val="none" w:sz="0" w:space="0" w:color="auto"/>
        <w:bottom w:val="none" w:sz="0" w:space="0" w:color="auto"/>
        <w:right w:val="none" w:sz="0" w:space="0" w:color="auto"/>
      </w:divBdr>
    </w:div>
    <w:div w:id="1725716641">
      <w:bodyDiv w:val="1"/>
      <w:marLeft w:val="0"/>
      <w:marRight w:val="0"/>
      <w:marTop w:val="0"/>
      <w:marBottom w:val="0"/>
      <w:divBdr>
        <w:top w:val="none" w:sz="0" w:space="0" w:color="auto"/>
        <w:left w:val="none" w:sz="0" w:space="0" w:color="auto"/>
        <w:bottom w:val="none" w:sz="0" w:space="0" w:color="auto"/>
        <w:right w:val="none" w:sz="0" w:space="0" w:color="auto"/>
      </w:divBdr>
    </w:div>
    <w:div w:id="1728186152">
      <w:bodyDiv w:val="1"/>
      <w:marLeft w:val="0"/>
      <w:marRight w:val="0"/>
      <w:marTop w:val="0"/>
      <w:marBottom w:val="0"/>
      <w:divBdr>
        <w:top w:val="none" w:sz="0" w:space="0" w:color="auto"/>
        <w:left w:val="none" w:sz="0" w:space="0" w:color="auto"/>
        <w:bottom w:val="none" w:sz="0" w:space="0" w:color="auto"/>
        <w:right w:val="none" w:sz="0" w:space="0" w:color="auto"/>
      </w:divBdr>
    </w:div>
    <w:div w:id="173188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mailto:mohit.kamchan@keysight.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H4VU7HTV54JD-1231737843-1447</_dlc_DocId>
    <_dlc_DocIdUrl xmlns="05fef6b6-48ff-4793-a586-dff4857ec2fd">
      <Url>https://sharepoint.rsint.net/teams/MRT_Dev/_layouts/15/DocIdRedir.aspx?ID=H4VU7HTV54JD-1231737843-1447</Url>
      <Description>H4VU7HTV54JD-1231737843-1447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7DBA49-A5F8-4CF4-BE93-2E1C35DEB06A}">
  <ds:schemaRefs>
    <ds:schemaRef ds:uri="http://schemas.openxmlformats.org/officeDocument/2006/bibliography"/>
  </ds:schemaRefs>
</ds:datastoreItem>
</file>

<file path=customXml/itemProps2.xml><?xml version="1.0" encoding="utf-8"?>
<ds:datastoreItem xmlns:ds="http://schemas.openxmlformats.org/officeDocument/2006/customXml" ds:itemID="{F6F9D35F-5038-489C-888C-E472E8CC3952}">
  <ds:schemaRefs>
    <ds:schemaRef ds:uri="http://schemas.microsoft.com/sharepoint/events"/>
  </ds:schemaRefs>
</ds:datastoreItem>
</file>

<file path=customXml/itemProps3.xml><?xml version="1.0" encoding="utf-8"?>
<ds:datastoreItem xmlns:ds="http://schemas.openxmlformats.org/officeDocument/2006/customXml" ds:itemID="{830E1CB8-3C25-4DFA-B295-4B510E89C77B}">
  <ds:schemaRefs>
    <ds:schemaRef ds:uri="http://schemas.microsoft.com/sharepoint/v3/contenttype/forms"/>
  </ds:schemaRefs>
</ds:datastoreItem>
</file>

<file path=customXml/itemProps4.xml><?xml version="1.0" encoding="utf-8"?>
<ds:datastoreItem xmlns:ds="http://schemas.openxmlformats.org/officeDocument/2006/customXml" ds:itemID="{340D89ED-6FE6-4419-8B97-971714C909AF}">
  <ds:schemaRefs>
    <ds:schemaRef ds:uri="http://schemas.microsoft.com/office/2006/documentManagement/types"/>
    <ds:schemaRef ds:uri="http://purl.org/dc/dcmitype/"/>
    <ds:schemaRef ds:uri="http://schemas.openxmlformats.org/package/2006/metadata/core-properties"/>
    <ds:schemaRef ds:uri="05fef6b6-48ff-4793-a586-dff4857ec2fd"/>
    <ds:schemaRef ds:uri="http://purl.org/dc/elements/1.1/"/>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86D55A05-D840-42FD-8F9E-88DAA8049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1343</Words>
  <Characters>9394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2024-11-28T09:28:00Z</dcterms:created>
  <dcterms:modified xsi:type="dcterms:W3CDTF">2025-01-07T10:33:00Z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R5s240175</vt:lpwstr>
  </property>
  <property fmtid="{D5CDD505-2E9C-101B-9397-08002B2CF9AE}" pid="10" name="Spec#">
    <vt:lpwstr>36.523-3</vt:lpwstr>
  </property>
  <property fmtid="{D5CDD505-2E9C-101B-9397-08002B2CF9AE}" pid="11" name="Cr#">
    <vt:lpwstr>4788</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Rel-16 LTE RACS test case 8.5.5.1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B</vt:lpwstr>
  </property>
  <property fmtid="{D5CDD505-2E9C-101B-9397-08002B2CF9AE}" pid="19" name="ResDate">
    <vt:lpwstr>2024-02-23</vt:lpwstr>
  </property>
  <property fmtid="{D5CDD505-2E9C-101B-9397-08002B2CF9AE}" pid="20" name="Release">
    <vt:lpwstr>Rel-18</vt:lpwstr>
  </property>
  <property fmtid="{D5CDD505-2E9C-101B-9397-08002B2CF9AE}" pid="21" name="TitusGUID">
    <vt:lpwstr>e2f7f3f5-b9dd-42e9-93f5-0fd853724028</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2024-11-19T20:03:54Z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fd5218fa-67ee-4eec-a058-2cebd12fc8fc</vt:lpwstr>
  </property>
  <property fmtid="{D5CDD505-2E9C-101B-9397-08002B2CF9AE}" pid="30" name="MSIP_Label_9764cdcd-3664-4d05-9615-7cbf65a4f0a8_ContentBits">
    <vt:lpwstr>0</vt:lpwstr>
  </property>
  <property fmtid="{D5CDD505-2E9C-101B-9397-08002B2CF9AE}" pid="31" name="ContentTypeId">
    <vt:lpwstr>0x010100BCDA46B2B03D2D41A08489D915B86FB5</vt:lpwstr>
  </property>
  <property fmtid="{D5CDD505-2E9C-101B-9397-08002B2CF9AE}" pid="32" name="_dlc_DocIdItemGuid">
    <vt:lpwstr>1c707f23-6710-45fb-8d94-5a925a18e848</vt:lpwstr>
  </property>
</Properties>
</file>