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C9C80" w14:textId="7777777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57E05" w:rsidRPr="00157E05">
        <w:rPr>
          <w:b/>
          <w:i/>
          <w:noProof/>
          <w:sz w:val="28"/>
        </w:rPr>
        <w:t>R5s240570</w:t>
      </w:r>
      <w:r w:rsidR="00303466">
        <w:rPr>
          <w:b/>
          <w:i/>
          <w:noProof/>
          <w:sz w:val="28"/>
        </w:rPr>
        <w:t xml:space="preserve"> </w:t>
      </w:r>
    </w:p>
    <w:p w14:paraId="106C921A" w14:textId="77777777" w:rsidR="00C01490" w:rsidRDefault="0000000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 w:rsidR="00D36C46">
        <w:fldChar w:fldCharType="begin"/>
      </w:r>
      <w:r w:rsidR="00C01490">
        <w:instrText xml:space="preserve"> DOCPROPERTY  Country  \* MERGEFORMAT </w:instrText>
      </w:r>
      <w:r w:rsidR="00D36C46"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60885826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D9A61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4EE21318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A8CA2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661F4E27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35D4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3B96DE2E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5A061FAF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A5D88" w14:textId="77777777" w:rsidR="00C01490" w:rsidRPr="00410371" w:rsidRDefault="0000000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AE305E5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5F3B7" w14:textId="77777777" w:rsidR="00C01490" w:rsidRPr="00410371" w:rsidRDefault="00000000" w:rsidP="00AD15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01490" w:rsidRPr="00410371">
                <w:rPr>
                  <w:b/>
                  <w:noProof/>
                  <w:sz w:val="28"/>
                </w:rPr>
                <w:t>35</w:t>
              </w:r>
              <w:r w:rsidR="00AD1582">
                <w:rPr>
                  <w:rFonts w:hint="eastAsia"/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14:paraId="6C437EEE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96D4A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2A167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6A717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84D973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AC2BF14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6568A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563C47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93F08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18D1B80A" w14:textId="77777777" w:rsidTr="00213506">
        <w:tc>
          <w:tcPr>
            <w:tcW w:w="9641" w:type="dxa"/>
            <w:gridSpan w:val="9"/>
          </w:tcPr>
          <w:p w14:paraId="7F73CEC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E0D35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11AF297F" w14:textId="77777777" w:rsidTr="00213506">
        <w:tc>
          <w:tcPr>
            <w:tcW w:w="2835" w:type="dxa"/>
          </w:tcPr>
          <w:p w14:paraId="249D7F39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2686CC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E18D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B32E4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C1F50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89E24D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BBA48D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A4835F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0BEAA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D7A749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6E0C9D8F" w14:textId="77777777" w:rsidTr="00213506">
        <w:tc>
          <w:tcPr>
            <w:tcW w:w="9640" w:type="dxa"/>
            <w:gridSpan w:val="11"/>
          </w:tcPr>
          <w:p w14:paraId="773958B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DC96D0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566F7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00D9" w14:textId="77777777" w:rsidR="00C01490" w:rsidRDefault="00D36C46" w:rsidP="004B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</w:t>
            </w:r>
            <w:r w:rsidR="004B7D3C">
              <w:rPr>
                <w:rFonts w:hint="eastAsia"/>
                <w:lang w:eastAsia="zh-CN"/>
              </w:rPr>
              <w:t xml:space="preserve">to function </w:t>
            </w:r>
            <w:proofErr w:type="spellStart"/>
            <w:r w:rsidR="004B7D3C" w:rsidRPr="004B7D3C">
              <w:rPr>
                <w:lang w:eastAsia="zh-CN"/>
              </w:rPr>
              <w:t>fl_Check_idleInactiveNR_MeasReport_FRX_Diff</w:t>
            </w:r>
            <w:proofErr w:type="spellEnd"/>
            <w:r>
              <w:fldChar w:fldCharType="end"/>
            </w:r>
            <w:bookmarkEnd w:id="0"/>
            <w:bookmarkEnd w:id="1"/>
          </w:p>
        </w:tc>
      </w:tr>
      <w:tr w:rsidR="00C01490" w14:paraId="7C5905C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369A567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B28CC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8BB67A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E3FA42B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9EFA4" w14:textId="77777777"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  <w:proofErr w:type="spellEnd"/>
          </w:p>
        </w:tc>
      </w:tr>
      <w:tr w:rsidR="00C01490" w14:paraId="688E3FF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88556C6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EDE9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36C46">
              <w:fldChar w:fldCharType="begin"/>
            </w:r>
            <w:r>
              <w:instrText xml:space="preserve"> DOCPROPERTY  SourceIfTsg  \* MERGEFORMAT </w:instrText>
            </w:r>
            <w:r w:rsidR="00D36C46">
              <w:fldChar w:fldCharType="end"/>
            </w:r>
          </w:p>
        </w:tc>
      </w:tr>
      <w:tr w:rsidR="00C01490" w14:paraId="148393A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437C868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01F0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71C0DD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6C36EE4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1EDC7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14:paraId="2D8BDA0A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876F0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7D611" w14:textId="77777777" w:rsidR="00C01490" w:rsidRDefault="00000000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14:paraId="60EB9EEA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A4BA568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55861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C53A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524CBF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6E067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A769A60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C6C7F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B16C9" w14:textId="77777777" w:rsidR="00C01490" w:rsidRDefault="0000000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45DDE9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EF2A8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00E04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14:paraId="379D716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D368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F0E6B3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CF5A2F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3B256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1E3AE2FF" w14:textId="77777777" w:rsidTr="00213506">
        <w:tc>
          <w:tcPr>
            <w:tcW w:w="1843" w:type="dxa"/>
          </w:tcPr>
          <w:p w14:paraId="2E151075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251245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D989264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2302EA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3A046" w14:textId="77777777" w:rsidR="00C01490" w:rsidRPr="005678FA" w:rsidRDefault="00ED500B" w:rsidP="004A29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if </w:t>
            </w:r>
            <w:proofErr w:type="spellStart"/>
            <w:r w:rsidRPr="00D8352A">
              <w:rPr>
                <w:rFonts w:eastAsia="SimSun" w:cs="Arial"/>
                <w:color w:val="000000"/>
                <w:lang w:eastAsia="zh-CN"/>
              </w:rPr>
              <w:t>pc_idleInactiveNR_MeasReport</w:t>
            </w:r>
            <w:proofErr w:type="spellEnd"/>
            <w:r w:rsidRPr="00D8352A">
              <w:rPr>
                <w:rFonts w:eastAsia="SimSun" w:cs="Arial"/>
                <w:color w:val="000000"/>
                <w:lang w:eastAsia="zh-CN"/>
              </w:rPr>
              <w:t xml:space="preserve"> is </w:t>
            </w:r>
            <w:r w:rsidR="004A29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C01490" w14:paraId="1B1DE15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4F4E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DF78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ECF75E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FC9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9A805" w14:textId="77777777" w:rsidR="00C01490" w:rsidRPr="00E36141" w:rsidRDefault="00ED500B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proofErr w:type="spellStart"/>
            <w:r w:rsidRPr="00D8352A">
              <w:rPr>
                <w:rFonts w:cs="Arial"/>
                <w:lang w:val="en-SG" w:eastAsia="zh-CN"/>
              </w:rPr>
              <w:t>pc_idleInactiveNR_MeasReport</w:t>
            </w:r>
            <w:proofErr w:type="spellEnd"/>
            <w:r>
              <w:rPr>
                <w:rFonts w:cs="Arial" w:hint="eastAsia"/>
                <w:lang w:val="en-SG" w:eastAsia="zh-CN"/>
              </w:rPr>
              <w:t xml:space="preserve">  </w:t>
            </w:r>
            <w:proofErr w:type="spellStart"/>
            <w:r>
              <w:rPr>
                <w:rFonts w:cs="Arial" w:hint="eastAsia"/>
                <w:lang w:val="en-SG" w:eastAsia="zh-CN"/>
              </w:rPr>
              <w:t>instand</w:t>
            </w:r>
            <w:proofErr w:type="spellEnd"/>
            <w:r>
              <w:rPr>
                <w:rFonts w:cs="Arial" w:hint="eastAsia"/>
                <w:lang w:val="en-SG" w:eastAsia="zh-CN"/>
              </w:rPr>
              <w:t xml:space="preserve"> of  </w:t>
            </w:r>
            <w:proofErr w:type="spellStart"/>
            <w:r w:rsidRPr="00D8352A">
              <w:rPr>
                <w:rFonts w:cs="Arial"/>
                <w:lang w:val="en-SG" w:eastAsia="zh-CN"/>
              </w:rPr>
              <w:t>pc_handoverInterF</w:t>
            </w:r>
            <w:proofErr w:type="spellEnd"/>
            <w:r w:rsidR="00841127">
              <w:rPr>
                <w:rFonts w:cs="Arial" w:hint="eastAsia"/>
                <w:lang w:val="en-SG" w:eastAsia="zh-CN"/>
              </w:rPr>
              <w:t xml:space="preserve"> in verdict.</w:t>
            </w:r>
          </w:p>
        </w:tc>
      </w:tr>
      <w:tr w:rsidR="00C01490" w14:paraId="2DE7AD7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C73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9F1A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2663F773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6915D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5C2D" w14:textId="77777777" w:rsidR="00C01490" w:rsidRDefault="00F941E9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41E9">
              <w:rPr>
                <w:noProof/>
                <w:lang w:eastAsia="zh-CN"/>
              </w:rPr>
              <w:t>Verdict</w:t>
            </w:r>
            <w:r>
              <w:rPr>
                <w:rFonts w:hint="eastAsia"/>
                <w:noProof/>
                <w:lang w:eastAsia="zh-CN"/>
              </w:rPr>
              <w:t xml:space="preserve"> may incorrect.</w:t>
            </w:r>
          </w:p>
        </w:tc>
      </w:tr>
      <w:bookmarkEnd w:id="6"/>
      <w:tr w:rsidR="00C01490" w14:paraId="3C498E11" w14:textId="77777777" w:rsidTr="00213506">
        <w:tc>
          <w:tcPr>
            <w:tcW w:w="2694" w:type="dxa"/>
            <w:gridSpan w:val="2"/>
          </w:tcPr>
          <w:p w14:paraId="6418CD1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0F527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026D6AC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C0527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EA759" w14:textId="77777777" w:rsidR="00C01490" w:rsidRDefault="000D26AC" w:rsidP="00B56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6AC">
              <w:rPr>
                <w:noProof/>
              </w:rPr>
              <w:t>8.2.1.1.1.ENDC</w:t>
            </w:r>
          </w:p>
        </w:tc>
      </w:tr>
      <w:tr w:rsidR="00C01490" w14:paraId="018B174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6806A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4CFC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C357BA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9777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97E5B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131B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E00D8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3287F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512B85F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5CEFA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F25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B8D5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F4E2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45772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318E8FD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FD8A9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7832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EDB50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060BB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C983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36EF92C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1F2FE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3CEB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378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4B884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77991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D0CE45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CE97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543F4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6893C94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0013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B9C9C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08DDE51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F3B4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9AEF5F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32013ECD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A1ABD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0A2C4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31337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60950F87" w14:textId="77777777" w:rsidR="00C01490" w:rsidRDefault="00C01490" w:rsidP="00C01490">
      <w:pPr>
        <w:rPr>
          <w:noProof/>
        </w:rPr>
      </w:pPr>
    </w:p>
    <w:p w14:paraId="518193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BA7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6F6B3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7" w:name="_Toc1775706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7"/>
    </w:p>
    <w:p w14:paraId="2C7311E9" w14:textId="77777777" w:rsidR="00930F14" w:rsidRDefault="00D36C4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0F14" w:rsidRPr="00465A56">
        <w:rPr>
          <w:rFonts w:cs="Arial"/>
          <w:iCs/>
        </w:rPr>
        <w:t>Table of Contents</w:t>
      </w:r>
      <w:r w:rsidR="00930F14">
        <w:tab/>
      </w:r>
      <w:r w:rsidR="00930F14">
        <w:fldChar w:fldCharType="begin"/>
      </w:r>
      <w:r w:rsidR="00930F14">
        <w:instrText xml:space="preserve"> PAGEREF _Toc177570692 \h </w:instrText>
      </w:r>
      <w:r w:rsidR="00930F14">
        <w:fldChar w:fldCharType="separate"/>
      </w:r>
      <w:r w:rsidR="00930F14">
        <w:t>2</w:t>
      </w:r>
      <w:r w:rsidR="00930F14">
        <w:fldChar w:fldCharType="end"/>
      </w:r>
    </w:p>
    <w:p w14:paraId="5582EC2A" w14:textId="77777777" w:rsidR="00930F14" w:rsidRDefault="00930F14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_Toc177570693 \h </w:instrText>
      </w:r>
      <w:r>
        <w:fldChar w:fldCharType="separate"/>
      </w:r>
      <w:r>
        <w:t>3</w:t>
      </w:r>
      <w:r>
        <w:fldChar w:fldCharType="end"/>
      </w:r>
    </w:p>
    <w:p w14:paraId="1AAADCE7" w14:textId="77777777" w:rsidR="00930F14" w:rsidRDefault="00930F14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_Toc177570694 \h </w:instrText>
      </w:r>
      <w:r>
        <w:fldChar w:fldCharType="separate"/>
      </w:r>
      <w:r>
        <w:t>3</w:t>
      </w:r>
      <w:r>
        <w:fldChar w:fldCharType="end"/>
      </w:r>
    </w:p>
    <w:p w14:paraId="27E954FF" w14:textId="77777777" w:rsidR="00930F14" w:rsidRDefault="00930F14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  <w:lang w:val="pt-BR"/>
        </w:rPr>
        <w:t xml:space="preserve">Change </w:t>
      </w:r>
      <w:r w:rsidRPr="00465A5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_Toc177570695 \h </w:instrText>
      </w:r>
      <w:r>
        <w:fldChar w:fldCharType="separate"/>
      </w:r>
      <w:r>
        <w:t>3</w:t>
      </w:r>
      <w:r>
        <w:fldChar w:fldCharType="end"/>
      </w:r>
    </w:p>
    <w:p w14:paraId="3D6E94A0" w14:textId="77777777" w:rsidR="00007D89" w:rsidRDefault="00D36C46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56489DBC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8" w:name="_Toc122434485"/>
      <w:bookmarkStart w:id="9" w:name="_Toc177375508"/>
      <w:bookmarkStart w:id="10" w:name="_Toc177570693"/>
      <w:bookmarkStart w:id="11" w:name="_Toc122434488"/>
      <w:bookmarkStart w:id="12" w:name="_Toc295288959"/>
      <w:r w:rsidRPr="00E12CDE">
        <w:rPr>
          <w:rFonts w:cs="Arial"/>
        </w:rPr>
        <w:lastRenderedPageBreak/>
        <w:t>Overview</w:t>
      </w:r>
      <w:bookmarkEnd w:id="8"/>
      <w:bookmarkEnd w:id="9"/>
      <w:bookmarkEnd w:id="10"/>
    </w:p>
    <w:p w14:paraId="3AD80672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C7C1264" w14:textId="77777777"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13" w:name="OLE_LINK14"/>
      <w:bookmarkStart w:id="1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13"/>
      <w:bookmarkEnd w:id="14"/>
    </w:p>
    <w:bookmarkStart w:id="15" w:name="OLE_LINK17"/>
    <w:p w14:paraId="0EDA4B0A" w14:textId="77777777" w:rsidR="00974B25" w:rsidRPr="00E12CDE" w:rsidRDefault="00D36C46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Hyperlink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16" w:name="OLE_LINK18"/>
      <w:bookmarkStart w:id="17" w:name="OLE_LINK19"/>
      <w:bookmarkEnd w:id="15"/>
    </w:p>
    <w:p w14:paraId="677D87C3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77570694"/>
      <w:bookmarkEnd w:id="16"/>
      <w:bookmarkEnd w:id="17"/>
      <w:r w:rsidRPr="00854C55">
        <w:rPr>
          <w:b/>
        </w:rPr>
        <w:t>Corrections required</w:t>
      </w:r>
      <w:bookmarkEnd w:id="11"/>
      <w:bookmarkEnd w:id="12"/>
      <w:bookmarkEnd w:id="18"/>
    </w:p>
    <w:p w14:paraId="55CE2878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5419166"/>
      <w:bookmarkStart w:id="20" w:name="_Toc177570695"/>
      <w:bookmarkStart w:id="2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19"/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3BADD33" w14:textId="77777777" w:rsidTr="00726F55">
        <w:trPr>
          <w:trHeight w:val="447"/>
        </w:trPr>
        <w:tc>
          <w:tcPr>
            <w:tcW w:w="1985" w:type="dxa"/>
          </w:tcPr>
          <w:p w14:paraId="60F35B42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00E0BE" w14:textId="77777777" w:rsidR="002034C2" w:rsidRPr="00C01490" w:rsidRDefault="00E91DBC" w:rsidP="00726F55">
            <w:pPr>
              <w:spacing w:after="0"/>
              <w:rPr>
                <w:rFonts w:ascii="Arial" w:hAnsi="Arial" w:cs="Arial"/>
              </w:rPr>
            </w:pPr>
            <w:proofErr w:type="spellStart"/>
            <w:r w:rsidRPr="00E91DBC">
              <w:rPr>
                <w:rFonts w:ascii="Arial" w:hAnsi="Arial" w:cs="Arial"/>
              </w:rPr>
              <w:t>fl_Check_idleInactiveNR_MeasReport_FRX_Diff</w:t>
            </w:r>
            <w:proofErr w:type="spellEnd"/>
          </w:p>
        </w:tc>
      </w:tr>
      <w:tr w:rsidR="002034C2" w14:paraId="5423647B" w14:textId="77777777" w:rsidTr="00726F55">
        <w:trPr>
          <w:trHeight w:val="452"/>
        </w:trPr>
        <w:tc>
          <w:tcPr>
            <w:tcW w:w="1985" w:type="dxa"/>
          </w:tcPr>
          <w:p w14:paraId="32C4B0E4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C2D99E" w14:textId="77777777" w:rsidR="002034C2" w:rsidRPr="00C01490" w:rsidRDefault="00D8352A" w:rsidP="00930F1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ED500B"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if </w:t>
            </w:r>
            <w:proofErr w:type="spellStart"/>
            <w:r w:rsidRPr="00D8352A">
              <w:rPr>
                <w:rFonts w:eastAsia="SimSun" w:cs="Arial"/>
                <w:color w:val="000000"/>
                <w:lang w:eastAsia="zh-CN"/>
              </w:rPr>
              <w:t>pc_idleInactiveNR_MeasReport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is </w:t>
            </w:r>
            <w:r w:rsidR="00930F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2034C2" w14:paraId="67FF272B" w14:textId="77777777" w:rsidTr="00726F55">
        <w:tc>
          <w:tcPr>
            <w:tcW w:w="1985" w:type="dxa"/>
          </w:tcPr>
          <w:p w14:paraId="6CD2939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7581BD" w14:textId="77777777" w:rsidR="000E2318" w:rsidRPr="00C01490" w:rsidRDefault="00ED500B" w:rsidP="00ED500B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proofErr w:type="spellStart"/>
            <w:r w:rsidR="00D8352A" w:rsidRPr="00D8352A">
              <w:rPr>
                <w:rFonts w:cs="Arial"/>
                <w:lang w:val="en-SG" w:eastAsia="zh-CN"/>
              </w:rPr>
              <w:t>pc_idleInactiveNR_MeasReport</w:t>
            </w:r>
            <w:proofErr w:type="spellEnd"/>
            <w:r w:rsidR="00D8352A">
              <w:rPr>
                <w:rFonts w:cs="Arial" w:hint="eastAsia"/>
                <w:lang w:val="en-SG" w:eastAsia="zh-CN"/>
              </w:rPr>
              <w:t xml:space="preserve">  </w:t>
            </w:r>
            <w:proofErr w:type="spellStart"/>
            <w:r>
              <w:rPr>
                <w:rFonts w:cs="Arial" w:hint="eastAsia"/>
                <w:lang w:val="en-SG" w:eastAsia="zh-CN"/>
              </w:rPr>
              <w:t>instand</w:t>
            </w:r>
            <w:proofErr w:type="spellEnd"/>
            <w:r>
              <w:rPr>
                <w:rFonts w:cs="Arial" w:hint="eastAsia"/>
                <w:lang w:val="en-SG" w:eastAsia="zh-CN"/>
              </w:rPr>
              <w:t xml:space="preserve"> of </w:t>
            </w:r>
            <w:r w:rsidR="00D8352A">
              <w:rPr>
                <w:rFonts w:cs="Arial" w:hint="eastAsia"/>
                <w:lang w:val="en-SG" w:eastAsia="zh-CN"/>
              </w:rPr>
              <w:t xml:space="preserve"> </w:t>
            </w:r>
            <w:proofErr w:type="spellStart"/>
            <w:r w:rsidR="00D8352A" w:rsidRPr="00D8352A">
              <w:rPr>
                <w:rFonts w:cs="Arial"/>
                <w:lang w:val="en-SG" w:eastAsia="zh-CN"/>
              </w:rPr>
              <w:t>pc_handoverInterF</w:t>
            </w:r>
            <w:proofErr w:type="spellEnd"/>
          </w:p>
        </w:tc>
      </w:tr>
      <w:tr w:rsidR="002034C2" w14:paraId="0C207B66" w14:textId="77777777" w:rsidTr="00726F55">
        <w:tc>
          <w:tcPr>
            <w:tcW w:w="1985" w:type="dxa"/>
          </w:tcPr>
          <w:p w14:paraId="428E91F5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824F13" w14:textId="77777777" w:rsidR="002034C2" w:rsidRPr="00C01490" w:rsidRDefault="00E55064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55064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  <w:proofErr w:type="spellEnd"/>
          </w:p>
        </w:tc>
      </w:tr>
      <w:bookmarkEnd w:id="22"/>
      <w:tr w:rsidR="002034C2" w14:paraId="5F0C32E9" w14:textId="77777777" w:rsidTr="00726F55">
        <w:tc>
          <w:tcPr>
            <w:tcW w:w="1985" w:type="dxa"/>
          </w:tcPr>
          <w:p w14:paraId="552AB652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A13F74" w14:textId="6F0611BD" w:rsidR="002034C2" w:rsidRDefault="00A03D1A" w:rsidP="00726F5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209F274" w14:textId="77777777" w:rsidR="002034C2" w:rsidRDefault="002034C2" w:rsidP="002034C2"/>
    <w:p w14:paraId="02A735DE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4971739E" w14:textId="77777777" w:rsidTr="00726F55">
        <w:tc>
          <w:tcPr>
            <w:tcW w:w="9855" w:type="dxa"/>
          </w:tcPr>
          <w:p w14:paraId="63CA4483" w14:textId="77777777" w:rsidR="00DD775F" w:rsidRDefault="00DD775F" w:rsidP="00DD775F">
            <w:pPr>
              <w:pStyle w:val="CRCoverPage"/>
            </w:pPr>
            <w:bookmarkStart w:id="23" w:name="OLE_LINK85"/>
            <w:bookmarkStart w:id="24" w:name="OLE_LINK86"/>
            <w:r>
              <w:t xml:space="preserve">function </w:t>
            </w:r>
            <w:proofErr w:type="spellStart"/>
            <w:r>
              <w:t>fl_Check_idleInactiveNR_MeasReport_FRX_Diff</w:t>
            </w:r>
            <w:proofErr w:type="spellEnd"/>
            <w:r>
              <w:t>(</w:t>
            </w:r>
            <w:proofErr w:type="spellStart"/>
            <w:r>
              <w:t>UE_NR_Capability</w:t>
            </w:r>
            <w:proofErr w:type="spellEnd"/>
            <w:r>
              <w:t xml:space="preserve"> </w:t>
            </w:r>
            <w:proofErr w:type="spellStart"/>
            <w:r>
              <w:t>p_ReceivedCapabilityMsg</w:t>
            </w:r>
            <w:proofErr w:type="spellEnd"/>
            <w:r>
              <w:t>)</w:t>
            </w:r>
          </w:p>
          <w:p w14:paraId="61B33EA4" w14:textId="77777777" w:rsidR="00DD775F" w:rsidRDefault="00DD775F" w:rsidP="00DD775F">
            <w:pPr>
              <w:pStyle w:val="CRCoverPage"/>
            </w:pPr>
            <w:r>
              <w:t xml:space="preserve">  { //@sic R5-232202 sic@</w:t>
            </w:r>
          </w:p>
          <w:p w14:paraId="3476FD62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v_MeasAndMobParamFRX_Diff_idleInactiveNR_MeasReport</w:t>
            </w:r>
            <w:proofErr w:type="spellEnd"/>
            <w:r>
              <w:t xml:space="preserve"> := false;</w:t>
            </w:r>
          </w:p>
          <w:p w14:paraId="53E37057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v_FR1_Add_idleInactiveNR_MeasReport := false;</w:t>
            </w:r>
          </w:p>
          <w:p w14:paraId="5759AE58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v_FR2_Add_Cap_idleInactiveNR_MeasReport := false;</w:t>
            </w:r>
          </w:p>
          <w:p w14:paraId="26823FA9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UE_NR_Capability</w:t>
            </w:r>
            <w:proofErr w:type="spellEnd"/>
            <w:r>
              <w:t xml:space="preserve"> </w:t>
            </w:r>
            <w:proofErr w:type="spellStart"/>
            <w:r>
              <w:t>v_ReceivedCapabilityMsg</w:t>
            </w:r>
            <w:proofErr w:type="spellEnd"/>
            <w:r>
              <w:t xml:space="preserve"> := </w:t>
            </w:r>
            <w:proofErr w:type="spellStart"/>
            <w:r>
              <w:t>p_ReceivedCapabilityMsg</w:t>
            </w:r>
            <w:proofErr w:type="spellEnd"/>
            <w:r>
              <w:t>;</w:t>
            </w:r>
          </w:p>
          <w:p w14:paraId="6DD0FA21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</w:t>
            </w:r>
            <w:proofErr w:type="spellStart"/>
            <w:r>
              <w:t>v_MeasAndMobParamFRX_idleInactiveNR_MeasReport_Common</w:t>
            </w:r>
            <w:proofErr w:type="spellEnd"/>
            <w:r>
              <w:t>;</w:t>
            </w:r>
          </w:p>
          <w:p w14:paraId="0518A5A0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v_FR1_Add_UE_NR_Cap_idleInactiveNR_MeasReport;</w:t>
            </w:r>
          </w:p>
          <w:p w14:paraId="1D969251" w14:textId="77777777" w:rsidR="00DD775F" w:rsidRDefault="00DD775F" w:rsidP="00DD775F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v_FR2_Add_UE_NR_Cap_idleInactiveNR_MeasReport;</w:t>
            </w:r>
          </w:p>
          <w:p w14:paraId="3477E0D4" w14:textId="77777777" w:rsidR="00DD775F" w:rsidRDefault="00DD775F" w:rsidP="00DD775F">
            <w:pPr>
              <w:pStyle w:val="CRCoverPage"/>
            </w:pPr>
          </w:p>
          <w:p w14:paraId="75F8EFB7" w14:textId="77777777" w:rsidR="00DD775F" w:rsidRDefault="00DD775F" w:rsidP="00DD775F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14:paraId="6A11435A" w14:textId="77777777" w:rsidR="00DD775F" w:rsidRDefault="00DD775F" w:rsidP="00DD775F">
            <w:pPr>
              <w:pStyle w:val="CRCoverPage"/>
            </w:pPr>
            <w:r>
              <w:t xml:space="preserve">      </w:t>
            </w:r>
            <w:proofErr w:type="spellStart"/>
            <w:r>
              <w:t>v_MeasAndMobParamFRX_idleInactiveNR_MeasReport_Common</w:t>
            </w:r>
            <w:proofErr w:type="spellEnd"/>
            <w:r>
              <w:t xml:space="preserve"> := v_ReceivedCapabilityMsg.measAndMobParameters.measAndMobParametersFRX_Diff;</w:t>
            </w:r>
          </w:p>
          <w:p w14:paraId="3351C7E9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636F04EB" w14:textId="77777777" w:rsidR="00DD775F" w:rsidRDefault="00DD775F" w:rsidP="00DD775F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14:paraId="351C8BF4" w14:textId="77777777" w:rsidR="00DD775F" w:rsidRDefault="00DD775F" w:rsidP="00DD775F">
            <w:pPr>
              <w:pStyle w:val="CRCoverPage"/>
            </w:pPr>
            <w:r>
              <w:t xml:space="preserve">      v_FR1_Add_UE_NR_Cap_idleInactiveNR_MeasReport := v_ReceivedCapabilityMsg.fr1_Add_UE_NR_Capabilities.measAndMobParametersFRX_Diff;</w:t>
            </w:r>
          </w:p>
          <w:p w14:paraId="2331EEA7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4D9D3C6E" w14:textId="77777777" w:rsidR="00DD775F" w:rsidRDefault="00DD775F" w:rsidP="00DD775F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14:paraId="242437E8" w14:textId="77777777" w:rsidR="00DD775F" w:rsidRDefault="00DD775F" w:rsidP="00DD775F">
            <w:pPr>
              <w:pStyle w:val="CRCoverPage"/>
            </w:pPr>
            <w:r>
              <w:lastRenderedPageBreak/>
              <w:t xml:space="preserve">      v_FR2_Add_UE_NR_Cap_idleInactiveNR_MeasReport := v_ReceivedCapabilityMsg.fr2_Add_UE_NR_Capabilities.measAndMobParametersFRX_Diff;</w:t>
            </w:r>
          </w:p>
          <w:p w14:paraId="1C8180FF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2F3E7594" w14:textId="77777777" w:rsidR="00DD775F" w:rsidRDefault="00DD775F" w:rsidP="00DD775F">
            <w:pPr>
              <w:pStyle w:val="CRCoverPage"/>
            </w:pPr>
          </w:p>
          <w:p w14:paraId="0A31786C" w14:textId="77777777" w:rsidR="00DD775F" w:rsidRDefault="00DD775F" w:rsidP="00DD775F">
            <w:pPr>
              <w:pStyle w:val="CRCoverPage"/>
            </w:pPr>
            <w:r>
              <w:t xml:space="preserve">    if(</w:t>
            </w:r>
            <w:proofErr w:type="spellStart"/>
            <w:r>
              <w:t>pc_idleInactiveNR_MeasReport</w:t>
            </w:r>
            <w:proofErr w:type="spellEnd"/>
            <w:r>
              <w:t>) {</w:t>
            </w:r>
          </w:p>
          <w:p w14:paraId="26E58FEB" w14:textId="77777777" w:rsidR="00DD775F" w:rsidRDefault="00DD775F" w:rsidP="00DD775F">
            <w:pPr>
              <w:pStyle w:val="CRCoverPage"/>
            </w:pPr>
            <w:r>
              <w:t xml:space="preserve">      // check indication of </w:t>
            </w:r>
            <w:proofErr w:type="spellStart"/>
            <w:r>
              <w:t>MeasAndMobParametersFRX_Diff_Common</w:t>
            </w:r>
            <w:proofErr w:type="spellEnd"/>
          </w:p>
          <w:p w14:paraId="4FCEE530" w14:textId="77777777" w:rsidR="00DD775F" w:rsidRDefault="00DD775F" w:rsidP="00DD775F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14:paraId="4F3B52D4" w14:textId="77777777" w:rsidR="00DD775F" w:rsidRDefault="00DD775F" w:rsidP="00DD775F">
            <w:pPr>
              <w:pStyle w:val="CRCoverPage"/>
            </w:pPr>
            <w:r>
              <w:t xml:space="preserve">          </w:t>
            </w:r>
            <w:proofErr w:type="spellStart"/>
            <w:r>
              <w:t>v_MeasAndMobParamFRX_Diff_idleInactiveNR_MeasReport</w:t>
            </w:r>
            <w:proofErr w:type="spellEnd"/>
            <w:r>
              <w:t xml:space="preserve"> := true;</w:t>
            </w:r>
          </w:p>
          <w:p w14:paraId="31E57A8A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4B9ACCB6" w14:textId="77777777" w:rsidR="00DD775F" w:rsidRDefault="00DD775F" w:rsidP="00DD775F">
            <w:pPr>
              <w:pStyle w:val="CRCoverPage"/>
            </w:pPr>
            <w:r>
              <w:t xml:space="preserve">      // check indication of FR1 IE</w:t>
            </w:r>
          </w:p>
          <w:p w14:paraId="0CAC2E06" w14:textId="77777777" w:rsidR="00DD775F" w:rsidRDefault="00DD775F" w:rsidP="00DD775F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14:paraId="446E4FBB" w14:textId="77777777" w:rsidR="00DD775F" w:rsidRDefault="00DD775F" w:rsidP="00DD775F">
            <w:pPr>
              <w:pStyle w:val="CRCoverPage"/>
            </w:pPr>
            <w:r>
              <w:t xml:space="preserve">          v_FR1_Add_idleInactiveNR_MeasReport := true;</w:t>
            </w:r>
          </w:p>
          <w:p w14:paraId="56F59193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25DE89AC" w14:textId="77777777" w:rsidR="00DD775F" w:rsidRDefault="00DD775F" w:rsidP="00DD775F">
            <w:pPr>
              <w:pStyle w:val="CRCoverPage"/>
            </w:pPr>
            <w:r>
              <w:t xml:space="preserve">      // check indication of FR2 IE</w:t>
            </w:r>
          </w:p>
          <w:p w14:paraId="65545A15" w14:textId="77777777" w:rsidR="00DD775F" w:rsidRDefault="00DD775F" w:rsidP="00DD775F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14:paraId="7010C638" w14:textId="77777777" w:rsidR="00DD775F" w:rsidRDefault="00DD775F" w:rsidP="00DD775F">
            <w:pPr>
              <w:pStyle w:val="CRCoverPage"/>
            </w:pPr>
            <w:r>
              <w:t xml:space="preserve">          v_FR2_Add_Cap_idleInactiveNR_MeasReport := true;</w:t>
            </w:r>
          </w:p>
          <w:p w14:paraId="4E915671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38AE0FE2" w14:textId="77777777" w:rsidR="00DD775F" w:rsidRDefault="00DD775F" w:rsidP="00DD775F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14:paraId="08A41AFC" w14:textId="77777777" w:rsidR="00DD775F" w:rsidRDefault="00DD775F" w:rsidP="00DD775F">
            <w:pPr>
              <w:pStyle w:val="CRCoverPage"/>
            </w:pPr>
            <w:r>
              <w:t xml:space="preserve">      {// inconclusive case: UE does not report any IE for </w:t>
            </w:r>
            <w:proofErr w:type="spellStart"/>
            <w:r>
              <w:t>idleInactiveNR_MeasReport</w:t>
            </w:r>
            <w:proofErr w:type="spellEnd"/>
            <w:r>
              <w:t xml:space="preserve"> but </w:t>
            </w:r>
            <w:proofErr w:type="spellStart"/>
            <w:r>
              <w:t>pc_idleInactiveNR_MeasReport</w:t>
            </w:r>
            <w:proofErr w:type="spellEnd"/>
            <w:r>
              <w:t xml:space="preserve"> is set</w:t>
            </w:r>
          </w:p>
          <w:p w14:paraId="1AABECC6" w14:textId="77777777" w:rsidR="00DD775F" w:rsidRDefault="00DD775F" w:rsidP="00DD775F">
            <w:pPr>
              <w:pStyle w:val="CRCoverPage"/>
            </w:pPr>
            <w:r>
              <w:t xml:space="preserve"> 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 xml:space="preserve">, __FILE__, __LINE__, "setting of </w:t>
            </w:r>
            <w:proofErr w:type="spellStart"/>
            <w:r>
              <w:t>pc_idleInactiveNR_MeasReport</w:t>
            </w:r>
            <w:proofErr w:type="spellEnd"/>
            <w:r>
              <w:t xml:space="preserve"> to true is inconsistent with reported capabilities");</w:t>
            </w:r>
          </w:p>
          <w:p w14:paraId="50A71662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35129F1E" w14:textId="77777777" w:rsidR="00DD775F" w:rsidRDefault="00DD775F" w:rsidP="00DD775F">
            <w:pPr>
              <w:pStyle w:val="CRCoverPage"/>
            </w:pPr>
          </w:p>
          <w:p w14:paraId="266F22DC" w14:textId="77777777" w:rsidR="00DD775F" w:rsidRDefault="00DD775F" w:rsidP="00DD775F">
            <w:pPr>
              <w:pStyle w:val="CRCoverPage"/>
            </w:pPr>
            <w:r>
              <w:t xml:space="preserve">      if ((not f_NR_FreqRangeFr1AndFR2()) and ((not </w:t>
            </w:r>
            <w:proofErr w:type="spellStart"/>
            <w:r>
              <w:t>v_MeasAndMobParamFRX_Diff_idleInactiveNR_MeasReport</w:t>
            </w:r>
            <w:proofErr w:type="spellEnd"/>
            <w:r>
              <w:t>) or v_FR1_Add_idleInactiveNR_MeasReport or v_FR2_Add_Cap_idleInactiveNR_MeasReport)) { // fail cases on Single frequency range</w:t>
            </w:r>
          </w:p>
          <w:p w14:paraId="1099070D" w14:textId="77777777" w:rsidR="00DD775F" w:rsidRDefault="00DD775F" w:rsidP="00DD775F">
            <w:pPr>
              <w:pStyle w:val="CRCoverPage"/>
            </w:pPr>
            <w:r>
              <w:t xml:space="preserve">         </w:t>
            </w:r>
            <w:proofErr w:type="spellStart"/>
            <w:r>
              <w:t>f_SetVerdict</w:t>
            </w:r>
            <w:proofErr w:type="spellEnd"/>
            <w:r>
              <w:t xml:space="preserve">(fail, __FILE__, __LINE__, "Reported IEs are inconsistent with </w:t>
            </w:r>
            <w:proofErr w:type="spellStart"/>
            <w:r>
              <w:t>pc_idleInactiveNR_MeasReport</w:t>
            </w:r>
            <w:proofErr w:type="spellEnd"/>
            <w:r>
              <w:t xml:space="preserve"> on Single frequency range");</w:t>
            </w:r>
          </w:p>
          <w:p w14:paraId="59B028E1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561D318E" w14:textId="77777777" w:rsidR="00DD775F" w:rsidRDefault="00DD775F" w:rsidP="00DD775F">
            <w:pPr>
              <w:pStyle w:val="CRCoverPage"/>
            </w:pPr>
            <w:r>
              <w:t xml:space="preserve">      else if(f_NR_FreqRangeFr1AndFR2()) //FR1&amp;FR2 case</w:t>
            </w:r>
          </w:p>
          <w:p w14:paraId="3902EB0E" w14:textId="77777777" w:rsidR="00DD775F" w:rsidRDefault="00DD775F" w:rsidP="00DD775F">
            <w:pPr>
              <w:pStyle w:val="CRCoverPage"/>
            </w:pPr>
            <w:r>
              <w:t xml:space="preserve">      {</w:t>
            </w:r>
          </w:p>
          <w:p w14:paraId="40004317" w14:textId="77777777" w:rsidR="00DD775F" w:rsidRDefault="00DD775F" w:rsidP="00DD775F">
            <w:pPr>
              <w:pStyle w:val="CRCoverPage"/>
            </w:pPr>
            <w:r>
              <w:t xml:space="preserve">          if (not </w:t>
            </w:r>
            <w:proofErr w:type="spellStart"/>
            <w:r>
              <w:t>v_MeasAndMobParamFRX_Diff_idleInactiveNR_MeasReport</w:t>
            </w:r>
            <w:proofErr w:type="spellEnd"/>
            <w:r>
              <w:t>)</w:t>
            </w:r>
          </w:p>
          <w:p w14:paraId="651A9C60" w14:textId="77777777"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14:paraId="48EDF29B" w14:textId="77777777" w:rsidR="00DD775F" w:rsidRDefault="00DD775F" w:rsidP="00DD775F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</w:t>
            </w:r>
            <w:proofErr w:type="spellStart"/>
            <w:r>
              <w:t>measAndMobParameters.measAndMobParametersFRX_Diff</w:t>
            </w:r>
            <w:proofErr w:type="spellEnd"/>
          </w:p>
          <w:p w14:paraId="6B80F514" w14:textId="77777777" w:rsidR="00DD775F" w:rsidRDefault="00DD775F" w:rsidP="00DD775F">
            <w:pPr>
              <w:pStyle w:val="CRCoverPage"/>
            </w:pPr>
            <w:r>
              <w:t xml:space="preserve">             {</w:t>
            </w:r>
          </w:p>
          <w:p w14:paraId="4D46F920" w14:textId="77777777" w:rsidR="00DD775F" w:rsidRDefault="00DD775F" w:rsidP="00DD775F">
            <w:pPr>
              <w:pStyle w:val="CRCoverPage"/>
            </w:pPr>
            <w:r>
              <w:t xml:space="preserve">                </w:t>
            </w:r>
            <w:proofErr w:type="spellStart"/>
            <w:r>
              <w:t>f_SetVerdict</w:t>
            </w:r>
            <w:proofErr w:type="spellEnd"/>
            <w:r>
              <w:t>(fail, __FILE__, __LINE__, "reporting of FR1/FR2_Add_UE_NR_Capabilities IEs are inconsistent");</w:t>
            </w:r>
          </w:p>
          <w:p w14:paraId="36D01A04" w14:textId="77777777" w:rsidR="00DD775F" w:rsidRDefault="00DD775F" w:rsidP="00DD775F">
            <w:pPr>
              <w:pStyle w:val="CRCoverPage"/>
            </w:pPr>
            <w:r>
              <w:t xml:space="preserve">             }</w:t>
            </w:r>
          </w:p>
          <w:p w14:paraId="6882D9AD" w14:textId="77777777" w:rsidR="00DD775F" w:rsidRDefault="00DD775F" w:rsidP="00DD775F">
            <w:pPr>
              <w:pStyle w:val="CRCoverPage"/>
            </w:pPr>
            <w:r>
              <w:lastRenderedPageBreak/>
              <w:t xml:space="preserve">          }</w:t>
            </w:r>
          </w:p>
          <w:p w14:paraId="7EE5B3F6" w14:textId="77777777" w:rsidR="00DD775F" w:rsidRDefault="00DD775F" w:rsidP="00DD775F">
            <w:pPr>
              <w:pStyle w:val="CRCoverPage"/>
            </w:pPr>
            <w:r>
              <w:t xml:space="preserve">          else</w:t>
            </w:r>
          </w:p>
          <w:p w14:paraId="4D35D6B5" w14:textId="77777777" w:rsidR="00DD775F" w:rsidRDefault="00DD775F" w:rsidP="00DD775F">
            <w:pPr>
              <w:pStyle w:val="CRCoverPage"/>
            </w:pPr>
            <w:r>
              <w:t xml:space="preserve">          if  (v_FR1_Add_idleInactiveNR_MeasReport or v_FR2_Add_Cap_idleInactiveNR_MeasReport)  // fail cases: if IE in </w:t>
            </w:r>
            <w:proofErr w:type="spellStart"/>
            <w:r>
              <w:t>measAndMobParameters.measAndMobParametersFRX_Diff</w:t>
            </w:r>
            <w:proofErr w:type="spellEnd"/>
            <w:r>
              <w:t xml:space="preserve"> is reported but FR1 and/or FR2 capabilities are also reported</w:t>
            </w:r>
          </w:p>
          <w:p w14:paraId="257ABECA" w14:textId="77777777"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14:paraId="70F60779" w14:textId="77777777" w:rsidR="00DD775F" w:rsidRDefault="00DD775F" w:rsidP="00DD775F">
            <w:pPr>
              <w:pStyle w:val="CRCoverPage"/>
            </w:pPr>
            <w:r>
              <w:t xml:space="preserve">             </w:t>
            </w:r>
            <w:proofErr w:type="spellStart"/>
            <w:r>
              <w:t>f_SetVerdict</w:t>
            </w:r>
            <w:proofErr w:type="spellEnd"/>
            <w:r>
              <w:t>(fail, __FILE__, __LINE__, "Reported IEs are inconsistent");</w:t>
            </w:r>
          </w:p>
          <w:p w14:paraId="2989A0B9" w14:textId="77777777"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14:paraId="1FE7A51D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14B5FD17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24BB0DA2" w14:textId="77777777" w:rsidR="00DD775F" w:rsidRDefault="00DD775F" w:rsidP="00DD775F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14:paraId="3706D51F" w14:textId="77777777" w:rsidR="00DD775F" w:rsidRDefault="00DD775F" w:rsidP="00DD775F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14:paraId="1C2AD4DD" w14:textId="77777777" w:rsidR="00DD775F" w:rsidRDefault="00DD775F" w:rsidP="00DD775F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14:paraId="3234EA84" w14:textId="77777777" w:rsidR="00DD775F" w:rsidRDefault="00DD775F" w:rsidP="00DD775F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14:paraId="3315A7B1" w14:textId="77777777" w:rsidR="00DD775F" w:rsidRDefault="00DD775F" w:rsidP="00DD775F">
            <w:pPr>
              <w:pStyle w:val="CRCoverPage"/>
            </w:pPr>
            <w:r>
              <w:t xml:space="preserve">    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 xml:space="preserve">, __FILE__, __LINE__, "setting of </w:t>
            </w:r>
            <w:bookmarkStart w:id="25" w:name="OLE_LINK83"/>
            <w:bookmarkStart w:id="26" w:name="OLE_LINK84"/>
            <w:proofErr w:type="spellStart"/>
            <w:r w:rsidRPr="00DD775F">
              <w:rPr>
                <w:highlight w:val="yellow"/>
              </w:rPr>
              <w:t>pc_handoverInterF</w:t>
            </w:r>
            <w:bookmarkEnd w:id="25"/>
            <w:bookmarkEnd w:id="26"/>
            <w:proofErr w:type="spellEnd"/>
            <w:r>
              <w:t xml:space="preserve"> to false is inconsistent with reported capabilities for a Rel-15 and above UE");</w:t>
            </w:r>
          </w:p>
          <w:p w14:paraId="60CEEDB1" w14:textId="77777777"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14:paraId="7D818892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6D61511B" w14:textId="77777777" w:rsidR="002E7581" w:rsidRDefault="00DD775F" w:rsidP="00DD775F">
            <w:pPr>
              <w:pStyle w:val="CRCoverPage"/>
            </w:pPr>
            <w:r>
              <w:t xml:space="preserve">  }</w:t>
            </w:r>
            <w:bookmarkEnd w:id="23"/>
            <w:bookmarkEnd w:id="24"/>
          </w:p>
        </w:tc>
      </w:tr>
    </w:tbl>
    <w:p w14:paraId="206D4326" w14:textId="77777777" w:rsidR="002034C2" w:rsidRDefault="002034C2" w:rsidP="002034C2"/>
    <w:p w14:paraId="1AB5DEFA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17A7CD9D" w14:textId="77777777" w:rsidTr="00726F55">
        <w:tc>
          <w:tcPr>
            <w:tcW w:w="9855" w:type="dxa"/>
          </w:tcPr>
          <w:bookmarkEnd w:id="21"/>
          <w:p w14:paraId="4E37CBF3" w14:textId="77777777" w:rsidR="0022266D" w:rsidRDefault="0022266D" w:rsidP="0022266D">
            <w:pPr>
              <w:pStyle w:val="CRCoverPage"/>
            </w:pPr>
            <w:r>
              <w:t xml:space="preserve">function </w:t>
            </w:r>
            <w:proofErr w:type="spellStart"/>
            <w:r>
              <w:t>fl_Check_idleInactiveNR_MeasReport_FRX_Diff</w:t>
            </w:r>
            <w:proofErr w:type="spellEnd"/>
            <w:r>
              <w:t>(</w:t>
            </w:r>
            <w:proofErr w:type="spellStart"/>
            <w:r>
              <w:t>UE_NR_Capability</w:t>
            </w:r>
            <w:proofErr w:type="spellEnd"/>
            <w:r>
              <w:t xml:space="preserve"> </w:t>
            </w:r>
            <w:proofErr w:type="spellStart"/>
            <w:r>
              <w:t>p_ReceivedCapabilityMsg</w:t>
            </w:r>
            <w:proofErr w:type="spellEnd"/>
            <w:r>
              <w:t>)</w:t>
            </w:r>
          </w:p>
          <w:p w14:paraId="4D980CC8" w14:textId="77777777" w:rsidR="0022266D" w:rsidRDefault="0022266D" w:rsidP="0022266D">
            <w:pPr>
              <w:pStyle w:val="CRCoverPage"/>
            </w:pPr>
            <w:r>
              <w:t xml:space="preserve">  { //@sic R5-232202 sic@</w:t>
            </w:r>
          </w:p>
          <w:p w14:paraId="5D2F36E3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v_MeasAndMobParamFRX_Diff_idleInactiveNR_MeasReport</w:t>
            </w:r>
            <w:proofErr w:type="spellEnd"/>
            <w:r>
              <w:t xml:space="preserve"> := false;</w:t>
            </w:r>
          </w:p>
          <w:p w14:paraId="77598152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v_FR1_Add_idleInactiveNR_MeasReport := false;</w:t>
            </w:r>
          </w:p>
          <w:p w14:paraId="3FC32558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v_FR2_Add_Cap_idleInactiveNR_MeasReport := false;</w:t>
            </w:r>
          </w:p>
          <w:p w14:paraId="3C7C72DE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UE_NR_Capability</w:t>
            </w:r>
            <w:proofErr w:type="spellEnd"/>
            <w:r>
              <w:t xml:space="preserve"> </w:t>
            </w:r>
            <w:proofErr w:type="spellStart"/>
            <w:r>
              <w:t>v_ReceivedCapabilityMsg</w:t>
            </w:r>
            <w:proofErr w:type="spellEnd"/>
            <w:r>
              <w:t xml:space="preserve"> := </w:t>
            </w:r>
            <w:proofErr w:type="spellStart"/>
            <w:r>
              <w:t>p_ReceivedCapabilityMsg</w:t>
            </w:r>
            <w:proofErr w:type="spellEnd"/>
            <w:r>
              <w:t>;</w:t>
            </w:r>
          </w:p>
          <w:p w14:paraId="0D4F7695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</w:t>
            </w:r>
            <w:proofErr w:type="spellStart"/>
            <w:r>
              <w:t>v_MeasAndMobParamFRX_idleInactiveNR_MeasReport_Common</w:t>
            </w:r>
            <w:proofErr w:type="spellEnd"/>
            <w:r>
              <w:t>;</w:t>
            </w:r>
          </w:p>
          <w:p w14:paraId="3C84F3FE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v_FR1_Add_UE_NR_Cap_idleInactiveNR_MeasReport;</w:t>
            </w:r>
          </w:p>
          <w:p w14:paraId="53912426" w14:textId="77777777" w:rsidR="0022266D" w:rsidRDefault="0022266D" w:rsidP="0022266D">
            <w:pPr>
              <w:pStyle w:val="CRCoverPage"/>
            </w:pPr>
            <w:r>
              <w:t xml:space="preserve">    var </w:t>
            </w:r>
            <w:proofErr w:type="spellStart"/>
            <w:r>
              <w:t>MeasAndMobParametersFRX_Diff</w:t>
            </w:r>
            <w:proofErr w:type="spellEnd"/>
            <w:r>
              <w:t xml:space="preserve"> v_FR2_Add_UE_NR_Cap_idleInactiveNR_MeasReport;</w:t>
            </w:r>
          </w:p>
          <w:p w14:paraId="0224AD96" w14:textId="77777777" w:rsidR="0022266D" w:rsidRDefault="0022266D" w:rsidP="0022266D">
            <w:pPr>
              <w:pStyle w:val="CRCoverPage"/>
            </w:pPr>
          </w:p>
          <w:p w14:paraId="5423F68F" w14:textId="77777777" w:rsidR="0022266D" w:rsidRDefault="0022266D" w:rsidP="0022266D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14:paraId="02B6A618" w14:textId="77777777" w:rsidR="0022266D" w:rsidRDefault="0022266D" w:rsidP="0022266D">
            <w:pPr>
              <w:pStyle w:val="CRCoverPage"/>
            </w:pPr>
            <w:r>
              <w:t xml:space="preserve">      </w:t>
            </w:r>
            <w:proofErr w:type="spellStart"/>
            <w:r>
              <w:t>v_MeasAndMobParamFRX_idleInactiveNR_MeasReport_Common</w:t>
            </w:r>
            <w:proofErr w:type="spellEnd"/>
            <w:r>
              <w:t xml:space="preserve"> := v_ReceivedCapabilityMsg.measAndMobParameters.measAndMobParametersFRX_Diff;</w:t>
            </w:r>
          </w:p>
          <w:p w14:paraId="340E9E8B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2FE4FA57" w14:textId="77777777" w:rsidR="0022266D" w:rsidRDefault="0022266D" w:rsidP="0022266D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14:paraId="7E649CCA" w14:textId="77777777" w:rsidR="0022266D" w:rsidRDefault="0022266D" w:rsidP="0022266D">
            <w:pPr>
              <w:pStyle w:val="CRCoverPage"/>
            </w:pPr>
            <w:r>
              <w:t xml:space="preserve">      v_FR1_Add_UE_NR_Cap_idleInactiveNR_MeasReport := </w:t>
            </w:r>
            <w:r>
              <w:lastRenderedPageBreak/>
              <w:t>v_ReceivedCapabilityMsg.fr1_Add_UE_NR_Capabilities.measAndMobParametersFRX_Diff;</w:t>
            </w:r>
          </w:p>
          <w:p w14:paraId="74DFF2A2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4E6C176E" w14:textId="77777777" w:rsidR="0022266D" w:rsidRDefault="0022266D" w:rsidP="0022266D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14:paraId="23CBA410" w14:textId="77777777" w:rsidR="0022266D" w:rsidRDefault="0022266D" w:rsidP="0022266D">
            <w:pPr>
              <w:pStyle w:val="CRCoverPage"/>
            </w:pPr>
            <w:r>
              <w:t xml:space="preserve">      v_FR2_Add_UE_NR_Cap_idleInactiveNR_MeasReport := v_ReceivedCapabilityMsg.fr2_Add_UE_NR_Capabilities.measAndMobParametersFRX_Diff;</w:t>
            </w:r>
          </w:p>
          <w:p w14:paraId="5661D021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17A656C" w14:textId="77777777" w:rsidR="0022266D" w:rsidRDefault="0022266D" w:rsidP="0022266D">
            <w:pPr>
              <w:pStyle w:val="CRCoverPage"/>
            </w:pPr>
          </w:p>
          <w:p w14:paraId="4F919522" w14:textId="77777777" w:rsidR="0022266D" w:rsidRDefault="0022266D" w:rsidP="0022266D">
            <w:pPr>
              <w:pStyle w:val="CRCoverPage"/>
            </w:pPr>
            <w:r>
              <w:t xml:space="preserve">    if(</w:t>
            </w:r>
            <w:proofErr w:type="spellStart"/>
            <w:r>
              <w:t>pc_idleInactiveNR_MeasReport</w:t>
            </w:r>
            <w:proofErr w:type="spellEnd"/>
            <w:r>
              <w:t>) {</w:t>
            </w:r>
          </w:p>
          <w:p w14:paraId="1F131C56" w14:textId="77777777" w:rsidR="0022266D" w:rsidRDefault="0022266D" w:rsidP="0022266D">
            <w:pPr>
              <w:pStyle w:val="CRCoverPage"/>
            </w:pPr>
            <w:r>
              <w:t xml:space="preserve">      // check indication of </w:t>
            </w:r>
            <w:proofErr w:type="spellStart"/>
            <w:r>
              <w:t>MeasAndMobParametersFRX_Diff_Common</w:t>
            </w:r>
            <w:proofErr w:type="spellEnd"/>
          </w:p>
          <w:p w14:paraId="3B32CC29" w14:textId="77777777" w:rsidR="0022266D" w:rsidRDefault="0022266D" w:rsidP="0022266D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14:paraId="26CF0E39" w14:textId="77777777" w:rsidR="0022266D" w:rsidRDefault="0022266D" w:rsidP="0022266D">
            <w:pPr>
              <w:pStyle w:val="CRCoverPage"/>
            </w:pPr>
            <w:r>
              <w:t xml:space="preserve">          </w:t>
            </w:r>
            <w:proofErr w:type="spellStart"/>
            <w:r>
              <w:t>v_MeasAndMobParamFRX_Diff_idleInactiveNR_MeasReport</w:t>
            </w:r>
            <w:proofErr w:type="spellEnd"/>
            <w:r>
              <w:t xml:space="preserve"> := true;</w:t>
            </w:r>
          </w:p>
          <w:p w14:paraId="70616590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638242BE" w14:textId="77777777" w:rsidR="0022266D" w:rsidRDefault="0022266D" w:rsidP="0022266D">
            <w:pPr>
              <w:pStyle w:val="CRCoverPage"/>
            </w:pPr>
            <w:r>
              <w:t xml:space="preserve">      // check indication of FR1 IE</w:t>
            </w:r>
          </w:p>
          <w:p w14:paraId="17474F90" w14:textId="77777777" w:rsidR="0022266D" w:rsidRDefault="0022266D" w:rsidP="0022266D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14:paraId="25C4074E" w14:textId="77777777" w:rsidR="0022266D" w:rsidRDefault="0022266D" w:rsidP="0022266D">
            <w:pPr>
              <w:pStyle w:val="CRCoverPage"/>
            </w:pPr>
            <w:r>
              <w:t xml:space="preserve">          v_FR1_Add_idleInactiveNR_MeasReport := true;</w:t>
            </w:r>
          </w:p>
          <w:p w14:paraId="6C58F374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2B80AB38" w14:textId="77777777" w:rsidR="0022266D" w:rsidRDefault="0022266D" w:rsidP="0022266D">
            <w:pPr>
              <w:pStyle w:val="CRCoverPage"/>
            </w:pPr>
            <w:r>
              <w:t xml:space="preserve">      // check indication of FR2 IE</w:t>
            </w:r>
          </w:p>
          <w:p w14:paraId="02354369" w14:textId="77777777" w:rsidR="0022266D" w:rsidRDefault="0022266D" w:rsidP="0022266D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14:paraId="5067D23C" w14:textId="77777777" w:rsidR="0022266D" w:rsidRDefault="0022266D" w:rsidP="0022266D">
            <w:pPr>
              <w:pStyle w:val="CRCoverPage"/>
            </w:pPr>
            <w:r>
              <w:t xml:space="preserve">          v_FR2_Add_Cap_idleInactiveNR_MeasReport := true;</w:t>
            </w:r>
          </w:p>
          <w:p w14:paraId="39F91F64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253616C5" w14:textId="77777777" w:rsidR="0022266D" w:rsidRDefault="0022266D" w:rsidP="0022266D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14:paraId="27145C6F" w14:textId="77777777" w:rsidR="0022266D" w:rsidRDefault="0022266D" w:rsidP="0022266D">
            <w:pPr>
              <w:pStyle w:val="CRCoverPage"/>
            </w:pPr>
            <w:r>
              <w:t xml:space="preserve">      {// inconclusive case: UE does not report any IE for </w:t>
            </w:r>
            <w:proofErr w:type="spellStart"/>
            <w:r>
              <w:t>idleInactiveNR_MeasReport</w:t>
            </w:r>
            <w:proofErr w:type="spellEnd"/>
            <w:r>
              <w:t xml:space="preserve"> but </w:t>
            </w:r>
            <w:proofErr w:type="spellStart"/>
            <w:r>
              <w:t>pc_idleInactiveNR_MeasReport</w:t>
            </w:r>
            <w:proofErr w:type="spellEnd"/>
            <w:r>
              <w:t xml:space="preserve"> is set</w:t>
            </w:r>
          </w:p>
          <w:p w14:paraId="532AD222" w14:textId="77777777" w:rsidR="0022266D" w:rsidRDefault="0022266D" w:rsidP="0022266D">
            <w:pPr>
              <w:pStyle w:val="CRCoverPage"/>
            </w:pPr>
            <w:r>
              <w:t xml:space="preserve"> 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 xml:space="preserve">, __FILE__, __LINE__, "setting of </w:t>
            </w:r>
            <w:proofErr w:type="spellStart"/>
            <w:r>
              <w:t>pc_idleInactiveNR_MeasReport</w:t>
            </w:r>
            <w:proofErr w:type="spellEnd"/>
            <w:r>
              <w:t xml:space="preserve"> to true is inconsistent with reported capabilities");</w:t>
            </w:r>
          </w:p>
          <w:p w14:paraId="2CCC4AF4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34643BFF" w14:textId="77777777" w:rsidR="0022266D" w:rsidRDefault="0022266D" w:rsidP="0022266D">
            <w:pPr>
              <w:pStyle w:val="CRCoverPage"/>
            </w:pPr>
          </w:p>
          <w:p w14:paraId="045E78D0" w14:textId="77777777" w:rsidR="0022266D" w:rsidRDefault="0022266D" w:rsidP="0022266D">
            <w:pPr>
              <w:pStyle w:val="CRCoverPage"/>
            </w:pPr>
            <w:r>
              <w:t xml:space="preserve">      if ((not f_NR_FreqRangeFr1AndFR2()) and ((not </w:t>
            </w:r>
            <w:proofErr w:type="spellStart"/>
            <w:r>
              <w:t>v_MeasAndMobParamFRX_Diff_idleInactiveNR_MeasReport</w:t>
            </w:r>
            <w:proofErr w:type="spellEnd"/>
            <w:r>
              <w:t>) or v_FR1_Add_idleInactiveNR_MeasReport or v_FR2_Add_Cap_idleInactiveNR_MeasReport)) { // fail cases on Single frequency range</w:t>
            </w:r>
          </w:p>
          <w:p w14:paraId="374D6881" w14:textId="77777777" w:rsidR="0022266D" w:rsidRDefault="0022266D" w:rsidP="0022266D">
            <w:pPr>
              <w:pStyle w:val="CRCoverPage"/>
            </w:pPr>
            <w:r>
              <w:t xml:space="preserve">         </w:t>
            </w:r>
            <w:proofErr w:type="spellStart"/>
            <w:r>
              <w:t>f_SetVerdict</w:t>
            </w:r>
            <w:proofErr w:type="spellEnd"/>
            <w:r>
              <w:t xml:space="preserve">(fail, __FILE__, __LINE__, "Reported IEs are inconsistent with </w:t>
            </w:r>
            <w:proofErr w:type="spellStart"/>
            <w:r>
              <w:t>pc_idleInactiveNR_MeasReport</w:t>
            </w:r>
            <w:proofErr w:type="spellEnd"/>
            <w:r>
              <w:t xml:space="preserve"> on Single frequency range");</w:t>
            </w:r>
          </w:p>
          <w:p w14:paraId="2FAEE565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63A326EF" w14:textId="77777777" w:rsidR="0022266D" w:rsidRDefault="0022266D" w:rsidP="0022266D">
            <w:pPr>
              <w:pStyle w:val="CRCoverPage"/>
            </w:pPr>
            <w:r>
              <w:t xml:space="preserve">      else if(f_NR_FreqRangeFr1AndFR2()) //FR1&amp;FR2 case</w:t>
            </w:r>
          </w:p>
          <w:p w14:paraId="05199776" w14:textId="77777777" w:rsidR="0022266D" w:rsidRDefault="0022266D" w:rsidP="0022266D">
            <w:pPr>
              <w:pStyle w:val="CRCoverPage"/>
            </w:pPr>
            <w:r>
              <w:t xml:space="preserve">      {</w:t>
            </w:r>
          </w:p>
          <w:p w14:paraId="41D44E47" w14:textId="77777777" w:rsidR="0022266D" w:rsidRDefault="0022266D" w:rsidP="0022266D">
            <w:pPr>
              <w:pStyle w:val="CRCoverPage"/>
            </w:pPr>
            <w:r>
              <w:t xml:space="preserve">          if (not </w:t>
            </w:r>
            <w:proofErr w:type="spellStart"/>
            <w:r>
              <w:t>v_MeasAndMobParamFRX_Diff_idleInactiveNR_MeasReport</w:t>
            </w:r>
            <w:proofErr w:type="spellEnd"/>
            <w:r>
              <w:t>)</w:t>
            </w:r>
          </w:p>
          <w:p w14:paraId="08CBCD6B" w14:textId="77777777"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14:paraId="0D942A43" w14:textId="77777777" w:rsidR="0022266D" w:rsidRDefault="0022266D" w:rsidP="0022266D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</w:t>
            </w:r>
            <w:proofErr w:type="spellStart"/>
            <w:r>
              <w:t>measAndMobParameters.measAndMobParametersFRX_Diff</w:t>
            </w:r>
            <w:proofErr w:type="spellEnd"/>
          </w:p>
          <w:p w14:paraId="0825FC26" w14:textId="77777777" w:rsidR="0022266D" w:rsidRDefault="0022266D" w:rsidP="0022266D">
            <w:pPr>
              <w:pStyle w:val="CRCoverPage"/>
            </w:pPr>
            <w:r>
              <w:lastRenderedPageBreak/>
              <w:t xml:space="preserve">             {</w:t>
            </w:r>
          </w:p>
          <w:p w14:paraId="3446ECF0" w14:textId="77777777" w:rsidR="0022266D" w:rsidRDefault="0022266D" w:rsidP="0022266D">
            <w:pPr>
              <w:pStyle w:val="CRCoverPage"/>
            </w:pPr>
            <w:r>
              <w:t xml:space="preserve">                </w:t>
            </w:r>
            <w:proofErr w:type="spellStart"/>
            <w:r>
              <w:t>f_SetVerdict</w:t>
            </w:r>
            <w:proofErr w:type="spellEnd"/>
            <w:r>
              <w:t>(fail, __FILE__, __LINE__, "reporting of FR1/FR2_Add_UE_NR_Capabilities IEs are inconsistent");</w:t>
            </w:r>
          </w:p>
          <w:p w14:paraId="1FFC7055" w14:textId="77777777" w:rsidR="0022266D" w:rsidRDefault="0022266D" w:rsidP="0022266D">
            <w:pPr>
              <w:pStyle w:val="CRCoverPage"/>
            </w:pPr>
            <w:r>
              <w:t xml:space="preserve">             }</w:t>
            </w:r>
          </w:p>
          <w:p w14:paraId="326E28BF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471E063F" w14:textId="77777777" w:rsidR="0022266D" w:rsidRDefault="0022266D" w:rsidP="0022266D">
            <w:pPr>
              <w:pStyle w:val="CRCoverPage"/>
            </w:pPr>
            <w:r>
              <w:t xml:space="preserve">          else</w:t>
            </w:r>
          </w:p>
          <w:p w14:paraId="65E27713" w14:textId="77777777" w:rsidR="0022266D" w:rsidRDefault="0022266D" w:rsidP="0022266D">
            <w:pPr>
              <w:pStyle w:val="CRCoverPage"/>
            </w:pPr>
            <w:r>
              <w:t xml:space="preserve">          if  (v_FR1_Add_idleInactiveNR_MeasReport or v_FR2_Add_Cap_idleInactiveNR_MeasReport)  // fail cases: if IE in </w:t>
            </w:r>
            <w:proofErr w:type="spellStart"/>
            <w:r>
              <w:t>measAndMobParameters.measAndMobParametersFRX_Diff</w:t>
            </w:r>
            <w:proofErr w:type="spellEnd"/>
            <w:r>
              <w:t xml:space="preserve"> is reported but FR1 and/or FR2 capabilities are also reported</w:t>
            </w:r>
          </w:p>
          <w:p w14:paraId="3BFF0C17" w14:textId="77777777"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14:paraId="427F8F52" w14:textId="77777777" w:rsidR="0022266D" w:rsidRDefault="0022266D" w:rsidP="0022266D">
            <w:pPr>
              <w:pStyle w:val="CRCoverPage"/>
            </w:pPr>
            <w:r>
              <w:t xml:space="preserve">             </w:t>
            </w:r>
            <w:proofErr w:type="spellStart"/>
            <w:r>
              <w:t>f_SetVerdict</w:t>
            </w:r>
            <w:proofErr w:type="spellEnd"/>
            <w:r>
              <w:t>(fail, __FILE__, __LINE__, "Reported IEs are inconsistent");</w:t>
            </w:r>
          </w:p>
          <w:p w14:paraId="32AA02C6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3F39326F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10509143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7DE16F02" w14:textId="77777777" w:rsidR="0022266D" w:rsidRDefault="0022266D" w:rsidP="0022266D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14:paraId="4C6C9E5B" w14:textId="77777777" w:rsidR="0022266D" w:rsidRDefault="0022266D" w:rsidP="0022266D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14:paraId="7E03E1FF" w14:textId="77777777" w:rsidR="0022266D" w:rsidRDefault="0022266D" w:rsidP="0022266D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14:paraId="7601E4C7" w14:textId="77777777" w:rsidR="0022266D" w:rsidRDefault="0022266D" w:rsidP="0022266D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14:paraId="41B28AEC" w14:textId="77777777" w:rsidR="0022266D" w:rsidRDefault="0022266D" w:rsidP="0022266D">
            <w:pPr>
              <w:pStyle w:val="CRCoverPage"/>
            </w:pPr>
            <w:r>
              <w:t xml:space="preserve">    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 xml:space="preserve">, __FILE__, __LINE__, "setting of </w:t>
            </w:r>
            <w:bookmarkStart w:id="27" w:name="OLE_LINK91"/>
            <w:bookmarkStart w:id="28" w:name="OLE_LINK92"/>
            <w:proofErr w:type="spellStart"/>
            <w:r w:rsidRPr="0022266D">
              <w:rPr>
                <w:highlight w:val="yellow"/>
              </w:rPr>
              <w:t>pc_idleInactiveNR_MeasReport</w:t>
            </w:r>
            <w:bookmarkEnd w:id="27"/>
            <w:bookmarkEnd w:id="28"/>
            <w:proofErr w:type="spellEnd"/>
            <w:r w:rsidRPr="0022266D">
              <w:t xml:space="preserve"> </w:t>
            </w:r>
            <w:r>
              <w:t>to false is inconsistent with reported capabilities for a Rel-15 and above UE");</w:t>
            </w:r>
          </w:p>
          <w:p w14:paraId="79885779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7E90B1B1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FFDD382" w14:textId="77777777" w:rsidR="002034C2" w:rsidRDefault="0022266D" w:rsidP="0022266D">
            <w:pPr>
              <w:pStyle w:val="CRCoverPage"/>
              <w:rPr>
                <w:lang w:eastAsia="zh-CN"/>
              </w:rPr>
            </w:pPr>
            <w:r>
              <w:t xml:space="preserve">  }</w:t>
            </w:r>
          </w:p>
        </w:tc>
      </w:tr>
    </w:tbl>
    <w:p w14:paraId="1B87BA08" w14:textId="77777777"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06B4C" w14:textId="77777777" w:rsidR="00D50B2E" w:rsidRDefault="00D50B2E">
      <w:r>
        <w:separator/>
      </w:r>
    </w:p>
  </w:endnote>
  <w:endnote w:type="continuationSeparator" w:id="0">
    <w:p w14:paraId="0D9C97B7" w14:textId="77777777" w:rsidR="00D50B2E" w:rsidRDefault="00D5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01104" w14:textId="77777777" w:rsidR="00D50B2E" w:rsidRDefault="00D50B2E">
      <w:r>
        <w:separator/>
      </w:r>
    </w:p>
  </w:footnote>
  <w:footnote w:type="continuationSeparator" w:id="0">
    <w:p w14:paraId="30F7098F" w14:textId="77777777" w:rsidR="00D50B2E" w:rsidRDefault="00D5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5B79" w14:textId="77777777" w:rsidR="00695808" w:rsidRDefault="00695808">
    <w:r>
      <w:t xml:space="preserve">Page </w:t>
    </w:r>
    <w:r w:rsidR="00D36C46">
      <w:fldChar w:fldCharType="begin"/>
    </w:r>
    <w:r w:rsidR="00374DD4">
      <w:instrText>PAGE</w:instrText>
    </w:r>
    <w:r w:rsidR="00D36C46">
      <w:fldChar w:fldCharType="separate"/>
    </w:r>
    <w:r>
      <w:rPr>
        <w:noProof/>
      </w:rPr>
      <w:t>1</w:t>
    </w:r>
    <w:r w:rsidR="00D36C4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78D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683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4D7C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474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153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875381">
    <w:abstractNumId w:val="3"/>
  </w:num>
  <w:num w:numId="4" w16cid:durableId="315233826">
    <w:abstractNumId w:val="5"/>
  </w:num>
  <w:num w:numId="5" w16cid:durableId="1223758173">
    <w:abstractNumId w:val="0"/>
  </w:num>
  <w:num w:numId="6" w16cid:durableId="139034572">
    <w:abstractNumId w:val="8"/>
  </w:num>
  <w:num w:numId="7" w16cid:durableId="1788430450">
    <w:abstractNumId w:val="7"/>
  </w:num>
  <w:num w:numId="8" w16cid:durableId="532226990">
    <w:abstractNumId w:val="6"/>
  </w:num>
  <w:num w:numId="9" w16cid:durableId="1023820614">
    <w:abstractNumId w:val="9"/>
  </w:num>
  <w:num w:numId="10" w16cid:durableId="1263999304">
    <w:abstractNumId w:val="1"/>
  </w:num>
  <w:num w:numId="11" w16cid:durableId="1624382332">
    <w:abstractNumId w:val="2"/>
  </w:num>
  <w:num w:numId="12" w16cid:durableId="766849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D89"/>
    <w:rsid w:val="00010FCE"/>
    <w:rsid w:val="00012992"/>
    <w:rsid w:val="00022E4A"/>
    <w:rsid w:val="00026805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6AC"/>
    <w:rsid w:val="000D44B3"/>
    <w:rsid w:val="000D6632"/>
    <w:rsid w:val="000E2318"/>
    <w:rsid w:val="000E5B4E"/>
    <w:rsid w:val="001113BD"/>
    <w:rsid w:val="00145D43"/>
    <w:rsid w:val="001545A3"/>
    <w:rsid w:val="00157E05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0046"/>
    <w:rsid w:val="002034C2"/>
    <w:rsid w:val="0021430A"/>
    <w:rsid w:val="0022266D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A77CA"/>
    <w:rsid w:val="002B48E4"/>
    <w:rsid w:val="002B51B6"/>
    <w:rsid w:val="002B5741"/>
    <w:rsid w:val="002E472E"/>
    <w:rsid w:val="002E7581"/>
    <w:rsid w:val="00300BC5"/>
    <w:rsid w:val="00303144"/>
    <w:rsid w:val="00303466"/>
    <w:rsid w:val="00305409"/>
    <w:rsid w:val="003103B5"/>
    <w:rsid w:val="003156FB"/>
    <w:rsid w:val="00315CE8"/>
    <w:rsid w:val="0032322D"/>
    <w:rsid w:val="0033168A"/>
    <w:rsid w:val="00344A54"/>
    <w:rsid w:val="003609EF"/>
    <w:rsid w:val="0036231A"/>
    <w:rsid w:val="00365645"/>
    <w:rsid w:val="003667E5"/>
    <w:rsid w:val="0037269D"/>
    <w:rsid w:val="00374DD4"/>
    <w:rsid w:val="003828FB"/>
    <w:rsid w:val="003946E6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86904"/>
    <w:rsid w:val="004904C4"/>
    <w:rsid w:val="00494371"/>
    <w:rsid w:val="004A2914"/>
    <w:rsid w:val="004B75B7"/>
    <w:rsid w:val="004B7D3C"/>
    <w:rsid w:val="004C71BC"/>
    <w:rsid w:val="004D19E9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67F50"/>
    <w:rsid w:val="005913A9"/>
    <w:rsid w:val="00592D74"/>
    <w:rsid w:val="005A2C08"/>
    <w:rsid w:val="005B25D3"/>
    <w:rsid w:val="005B2F31"/>
    <w:rsid w:val="005B76D2"/>
    <w:rsid w:val="005E2C44"/>
    <w:rsid w:val="006133F0"/>
    <w:rsid w:val="00617F38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5536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79FA"/>
    <w:rsid w:val="0083785A"/>
    <w:rsid w:val="00841127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30F14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B45E7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03D1A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582"/>
    <w:rsid w:val="00AD1CD8"/>
    <w:rsid w:val="00AE518C"/>
    <w:rsid w:val="00AF2AEC"/>
    <w:rsid w:val="00B0233C"/>
    <w:rsid w:val="00B258BB"/>
    <w:rsid w:val="00B31734"/>
    <w:rsid w:val="00B34B65"/>
    <w:rsid w:val="00B54BAF"/>
    <w:rsid w:val="00B56A6B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5AF3"/>
    <w:rsid w:val="00C57AFA"/>
    <w:rsid w:val="00C64943"/>
    <w:rsid w:val="00C66BA2"/>
    <w:rsid w:val="00C74795"/>
    <w:rsid w:val="00C86676"/>
    <w:rsid w:val="00C870F6"/>
    <w:rsid w:val="00C901CF"/>
    <w:rsid w:val="00C95985"/>
    <w:rsid w:val="00CA4B98"/>
    <w:rsid w:val="00CB1B00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6C46"/>
    <w:rsid w:val="00D42F10"/>
    <w:rsid w:val="00D50255"/>
    <w:rsid w:val="00D50B2E"/>
    <w:rsid w:val="00D624D1"/>
    <w:rsid w:val="00D66520"/>
    <w:rsid w:val="00D74B7A"/>
    <w:rsid w:val="00D80F81"/>
    <w:rsid w:val="00D82C48"/>
    <w:rsid w:val="00D8352A"/>
    <w:rsid w:val="00D84AE9"/>
    <w:rsid w:val="00D854DB"/>
    <w:rsid w:val="00D90741"/>
    <w:rsid w:val="00D943C3"/>
    <w:rsid w:val="00D97C78"/>
    <w:rsid w:val="00DA11E9"/>
    <w:rsid w:val="00DC1876"/>
    <w:rsid w:val="00DC4393"/>
    <w:rsid w:val="00DC64DC"/>
    <w:rsid w:val="00DD775F"/>
    <w:rsid w:val="00DE34CF"/>
    <w:rsid w:val="00DF2BF7"/>
    <w:rsid w:val="00E049DE"/>
    <w:rsid w:val="00E13F3D"/>
    <w:rsid w:val="00E20D6E"/>
    <w:rsid w:val="00E34898"/>
    <w:rsid w:val="00E36141"/>
    <w:rsid w:val="00E42691"/>
    <w:rsid w:val="00E55064"/>
    <w:rsid w:val="00E91DBC"/>
    <w:rsid w:val="00EB09B7"/>
    <w:rsid w:val="00ED500B"/>
    <w:rsid w:val="00EE7D7C"/>
    <w:rsid w:val="00F02DF8"/>
    <w:rsid w:val="00F16AA1"/>
    <w:rsid w:val="00F25D98"/>
    <w:rsid w:val="00F2700A"/>
    <w:rsid w:val="00F300FB"/>
    <w:rsid w:val="00F45C88"/>
    <w:rsid w:val="00F62183"/>
    <w:rsid w:val="00F941E9"/>
    <w:rsid w:val="00FA556D"/>
    <w:rsid w:val="00FB1059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593142"/>
  <w15:docId w15:val="{183BE175-39CD-4CAB-9681-1C9CDDDD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7</Pages>
  <Words>1905</Words>
  <Characters>10480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74</cp:revision>
  <cp:lastPrinted>1900-01-01T08:00:00Z</cp:lastPrinted>
  <dcterms:created xsi:type="dcterms:W3CDTF">2024-09-17T10:25:00Z</dcterms:created>
  <dcterms:modified xsi:type="dcterms:W3CDTF">2024-09-18T16:32:00Z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