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02211" w14:textId="77777777" w:rsidR="0072478F" w:rsidRDefault="0072478F" w:rsidP="009762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FA5442">
        <w:rPr>
          <w:b/>
          <w:noProof/>
          <w:sz w:val="24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029B5" w:rsidRPr="00C029B5">
        <w:rPr>
          <w:b/>
          <w:i/>
          <w:noProof/>
          <w:sz w:val="28"/>
        </w:rPr>
        <w:t>R5s240522</w:t>
      </w:r>
      <w:r w:rsidR="005D5DFD">
        <w:rPr>
          <w:b/>
          <w:i/>
          <w:noProof/>
          <w:sz w:val="28"/>
        </w:rPr>
        <w:t xml:space="preserve"> </w:t>
      </w:r>
    </w:p>
    <w:p w14:paraId="1E27A651" w14:textId="77777777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B2714E">
        <w:fldChar w:fldCharType="begin"/>
      </w:r>
      <w:r w:rsidR="0072478F">
        <w:instrText xml:space="preserve"> DOCPROPERTY  Country  \* MERGEFORMAT </w:instrText>
      </w:r>
      <w:r w:rsidR="00B2714E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7163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437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E0EDE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03A6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DDB4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FB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13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73F0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D85BE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04A71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DEF7A7" w14:textId="77777777" w:rsidR="001E41F3" w:rsidRPr="00410371" w:rsidRDefault="008B6CC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51049">
              <w:rPr>
                <w:b/>
                <w:noProof/>
                <w:sz w:val="28"/>
              </w:rPr>
              <w:t>34</w:t>
            </w:r>
            <w:r w:rsidR="00C51049" w:rsidRPr="00C5104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C5104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ECFA0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5C9297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07068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563BD" w14:textId="77777777" w:rsidR="001E41F3" w:rsidRPr="00410371" w:rsidRDefault="00000000" w:rsidP="009A7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A70B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02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DAF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2E3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9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3E2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03B1FB" w14:textId="77777777" w:rsidTr="00547111">
        <w:tc>
          <w:tcPr>
            <w:tcW w:w="9641" w:type="dxa"/>
            <w:gridSpan w:val="9"/>
          </w:tcPr>
          <w:p w14:paraId="0A0781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CFD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6864FC" w14:textId="77777777" w:rsidTr="00A7671C">
        <w:tc>
          <w:tcPr>
            <w:tcW w:w="2835" w:type="dxa"/>
          </w:tcPr>
          <w:p w14:paraId="4E713F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69AC86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B304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BC9E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653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50F0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74B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BAC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187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F6DE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09E231B" w14:textId="77777777" w:rsidTr="00547111">
        <w:tc>
          <w:tcPr>
            <w:tcW w:w="9640" w:type="dxa"/>
            <w:gridSpan w:val="11"/>
          </w:tcPr>
          <w:p w14:paraId="2CC44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17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B57F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AA038" w14:textId="77777777" w:rsidR="001E41F3" w:rsidRDefault="00000000" w:rsidP="007E6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A47B6E">
                <w:t xml:space="preserve">Correction to </w:t>
              </w:r>
              <w:r w:rsidR="00A47B6E">
                <w:rPr>
                  <w:rFonts w:hint="eastAsia"/>
                  <w:lang w:eastAsia="zh-CN"/>
                </w:rPr>
                <w:t>NR5GC</w:t>
              </w:r>
              <w:r w:rsidR="00A47B6E">
                <w:t xml:space="preserve"> testcase </w:t>
              </w:r>
              <w:r w:rsidR="00A47B6E">
                <w:rPr>
                  <w:rFonts w:hint="eastAsia"/>
                  <w:lang w:eastAsia="zh-CN"/>
                </w:rPr>
                <w:t>7.1.1.4.2.3</w:t>
              </w:r>
            </w:fldSimple>
          </w:p>
        </w:tc>
      </w:tr>
      <w:tr w:rsidR="001E41F3" w14:paraId="276D7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68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81A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AD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7BB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347289" w14:textId="77777777"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14:paraId="7D0B5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6C2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5413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0BB83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5C7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28D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14F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9006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EF10C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15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38225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354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2C660" w14:textId="77777777" w:rsidR="001E41F3" w:rsidRDefault="00000000" w:rsidP="00445C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</w:t>
              </w:r>
              <w:r w:rsidR="00445C89">
                <w:rPr>
                  <w:rFonts w:hint="eastAsia"/>
                  <w:noProof/>
                  <w:lang w:eastAsia="zh-CN"/>
                </w:rPr>
                <w:t>8</w:t>
              </w:r>
              <w:r w:rsidR="003F4082">
                <w:rPr>
                  <w:noProof/>
                </w:rPr>
                <w:t>-</w:t>
              </w:r>
              <w:r w:rsidR="00445C89">
                <w:rPr>
                  <w:rFonts w:hint="eastAsia"/>
                  <w:noProof/>
                  <w:lang w:eastAsia="zh-CN"/>
                </w:rPr>
                <w:t>05</w:t>
              </w:r>
            </w:fldSimple>
          </w:p>
        </w:tc>
      </w:tr>
      <w:tr w:rsidR="001E41F3" w14:paraId="39810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3E0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40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C1B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D8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84E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72D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3C9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DD1E88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8FF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71A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2C9DF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14:paraId="363A32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CBB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779BB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9D716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155A69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664C39BB" w14:textId="77777777" w:rsidTr="00547111">
        <w:tc>
          <w:tcPr>
            <w:tcW w:w="1843" w:type="dxa"/>
          </w:tcPr>
          <w:p w14:paraId="71B52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C3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ED5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FB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D2CF8" w14:textId="77777777" w:rsidR="00083DAD" w:rsidRDefault="00083DAD" w:rsidP="00083DAD">
            <w:pPr>
              <w:spacing w:after="0"/>
              <w:rPr>
                <w:rFonts w:ascii="Arial" w:hAnsi="Arial" w:cs="Arial"/>
                <w:lang w:eastAsia="zh-CN"/>
              </w:rPr>
            </w:pPr>
            <w:r w:rsidRPr="00C65403">
              <w:rPr>
                <w:rFonts w:ascii="Arial" w:hAnsi="Arial" w:cs="Arial" w:hint="eastAsia"/>
                <w:lang w:eastAsia="zh-CN"/>
              </w:rPr>
              <w:t xml:space="preserve">According to </w:t>
            </w:r>
            <w:r w:rsidRPr="00C65403">
              <w:rPr>
                <w:rFonts w:ascii="Arial" w:hAnsi="Arial" w:cs="Arial"/>
                <w:lang w:eastAsia="zh-CN"/>
              </w:rPr>
              <w:t>TS 38.214</w:t>
            </w:r>
            <w:r w:rsidRPr="00C65403">
              <w:rPr>
                <w:rFonts w:ascii="Arial" w:hAnsi="Arial" w:cs="Arial" w:hint="eastAsia"/>
                <w:lang w:eastAsia="zh-CN"/>
              </w:rPr>
              <w:t xml:space="preserve">, </w:t>
            </w:r>
            <w:r w:rsidRPr="00C65403">
              <w:rPr>
                <w:rFonts w:ascii="Arial" w:hAnsi="Arial" w:cs="Arial"/>
                <w:lang w:eastAsia="zh-CN"/>
              </w:rPr>
              <w:t>6.1.2.2.1</w:t>
            </w:r>
            <w:r>
              <w:rPr>
                <w:rFonts w:ascii="Arial" w:hAnsi="Arial" w:cs="Arial" w:hint="eastAsia"/>
                <w:lang w:eastAsia="zh-CN"/>
              </w:rPr>
              <w:t>:</w:t>
            </w:r>
          </w:p>
          <w:p w14:paraId="01D2E3D7" w14:textId="77777777" w:rsidR="00083DAD" w:rsidRPr="0048482F" w:rsidRDefault="00083DAD" w:rsidP="00083DAD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In uplink resource allocation of type 0, the </w:t>
            </w:r>
            <w:r w:rsidRPr="0048482F">
              <w:rPr>
                <w:rFonts w:hint="eastAsia"/>
                <w:color w:val="000000"/>
              </w:rPr>
              <w:t>resource block assignment information includes a bitmap indicating</w:t>
            </w:r>
            <w:r w:rsidRPr="0048482F">
              <w:rPr>
                <w:color w:val="000000"/>
              </w:rPr>
              <w:t xml:space="preserve"> the Resource Block Groups (RBGs) that are allocated to the scheduled UE where a RBG is a set of consecutive </w:t>
            </w:r>
            <w:r>
              <w:rPr>
                <w:color w:val="000000"/>
                <w:sz w:val="19"/>
                <w:szCs w:val="19"/>
              </w:rPr>
              <w:t>virtual</w:t>
            </w:r>
            <w:r>
              <w:rPr>
                <w:rFonts w:hint="eastAsia"/>
                <w:color w:val="000000"/>
                <w:sz w:val="19"/>
                <w:szCs w:val="19"/>
                <w:lang w:eastAsia="zh-CN"/>
              </w:rPr>
              <w:t xml:space="preserve"> </w:t>
            </w:r>
            <w:r w:rsidRPr="0048482F">
              <w:rPr>
                <w:color w:val="000000"/>
              </w:rPr>
              <w:t xml:space="preserve">resource blocks defined by higher layer parameter </w:t>
            </w:r>
            <w:r>
              <w:rPr>
                <w:i/>
                <w:color w:val="000000"/>
              </w:rPr>
              <w:t>rbg</w:t>
            </w:r>
            <w:r w:rsidRPr="0048482F">
              <w:rPr>
                <w:i/>
                <w:color w:val="000000"/>
              </w:rPr>
              <w:t>-</w:t>
            </w:r>
            <w:r>
              <w:rPr>
                <w:i/>
                <w:color w:val="000000"/>
              </w:rPr>
              <w:t>S</w:t>
            </w:r>
            <w:r w:rsidRPr="0048482F">
              <w:rPr>
                <w:i/>
                <w:color w:val="000000"/>
              </w:rPr>
              <w:t>ize</w:t>
            </w:r>
            <w:r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for DCI format 0_1/0_2 or </w:t>
            </w:r>
            <w:r>
              <w:rPr>
                <w:i/>
                <w:color w:val="000000"/>
              </w:rPr>
              <w:t>rbg</w:t>
            </w:r>
            <w:r w:rsidRPr="0048482F">
              <w:rPr>
                <w:i/>
                <w:color w:val="000000"/>
              </w:rPr>
              <w:t>-</w:t>
            </w:r>
            <w:r>
              <w:rPr>
                <w:i/>
                <w:color w:val="000000"/>
              </w:rPr>
              <w:t>S</w:t>
            </w:r>
            <w:r w:rsidRPr="0048482F">
              <w:rPr>
                <w:i/>
                <w:color w:val="000000"/>
              </w:rPr>
              <w:t>ize</w:t>
            </w:r>
            <w:r>
              <w:rPr>
                <w:i/>
                <w:color w:val="000000"/>
              </w:rPr>
              <w:t>DCI-0-3</w:t>
            </w:r>
            <w:r>
              <w:rPr>
                <w:color w:val="000000"/>
              </w:rPr>
              <w:t xml:space="preserve">for DCI format 0_3 configured in </w:t>
            </w:r>
            <w:r>
              <w:rPr>
                <w:i/>
                <w:color w:val="000000"/>
              </w:rPr>
              <w:t>pusch</w:t>
            </w:r>
            <w:r w:rsidRPr="00AC6CEC">
              <w:rPr>
                <w:i/>
                <w:color w:val="000000"/>
              </w:rPr>
              <w:t>-Config</w:t>
            </w:r>
            <w:r w:rsidRPr="0048482F">
              <w:rPr>
                <w:color w:val="000000"/>
              </w:rPr>
              <w:t>and the size of the bandwidth part as defined in Table 6.1.2.2.1-1.</w:t>
            </w:r>
          </w:p>
          <w:p w14:paraId="127B55FF" w14:textId="77777777" w:rsidR="001E41F3" w:rsidRDefault="00083DAD" w:rsidP="0008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</w:t>
            </w:r>
            <w:r w:rsidRPr="00C65403">
              <w:rPr>
                <w:rFonts w:cs="Arial" w:hint="eastAsia"/>
                <w:lang w:eastAsia="zh-CN"/>
              </w:rPr>
              <w:t xml:space="preserve">he </w:t>
            </w:r>
            <w:r>
              <w:rPr>
                <w:rFonts w:cs="Arial" w:hint="eastAsia"/>
                <w:lang w:eastAsia="zh-CN"/>
              </w:rPr>
              <w:t xml:space="preserve">unit for </w:t>
            </w:r>
            <w:r w:rsidRPr="00C65403">
              <w:rPr>
                <w:rFonts w:cs="Arial" w:hint="eastAsia"/>
                <w:lang w:eastAsia="zh-CN"/>
              </w:rPr>
              <w:t>PUSCH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resource</w:t>
            </w:r>
            <w:r>
              <w:rPr>
                <w:rFonts w:cs="Arial" w:hint="eastAsia"/>
                <w:lang w:eastAsia="zh-CN"/>
              </w:rPr>
              <w:t xml:space="preserve"> a</w:t>
            </w:r>
            <w:r w:rsidRPr="001B6AA8">
              <w:rPr>
                <w:rFonts w:cs="Arial"/>
                <w:lang w:eastAsia="zh-CN"/>
              </w:rPr>
              <w:t>ssignment</w:t>
            </w:r>
            <w:r w:rsidRPr="00C6540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is RBG. In the test loop of TC 7.1.1.4.2.3,if one RBG takes 8 RBs(</w:t>
            </w:r>
            <w:r>
              <w:rPr>
                <w:rFonts w:hint="eastAsia"/>
                <w:color w:val="000000"/>
                <w:lang w:eastAsia="zh-CN"/>
              </w:rPr>
              <w:t>d</w:t>
            </w:r>
            <w:r w:rsidRPr="00387AC1">
              <w:rPr>
                <w:color w:val="000000"/>
              </w:rPr>
              <w:t>epends on the current configuration</w:t>
            </w:r>
            <w:r>
              <w:rPr>
                <w:rFonts w:cs="Arial" w:hint="eastAsia"/>
                <w:lang w:eastAsia="zh-CN"/>
              </w:rPr>
              <w:t xml:space="preserve">), </w:t>
            </w:r>
            <w:r>
              <w:rPr>
                <w:rFonts w:hint="eastAsia"/>
                <w:lang w:eastAsia="zh-CN"/>
              </w:rPr>
              <w:t xml:space="preserve">BWP takes </w:t>
            </w:r>
            <w:r>
              <w:t>106</w:t>
            </w:r>
            <w:r>
              <w:rPr>
                <w:rFonts w:hint="eastAsia"/>
                <w:lang w:eastAsia="zh-CN"/>
              </w:rPr>
              <w:t>RBs</w:t>
            </w:r>
            <w:r>
              <w:rPr>
                <w:rFonts w:cs="Arial" w:hint="eastAsia"/>
                <w:lang w:eastAsia="zh-CN"/>
              </w:rPr>
              <w:t xml:space="preserve"> ,set the number of RB to 2 and the </w:t>
            </w:r>
            <w:r w:rsidRPr="00C65403">
              <w:rPr>
                <w:rFonts w:cs="Arial"/>
                <w:lang w:eastAsia="zh-CN"/>
              </w:rPr>
              <w:t>FirstRbIndex</w:t>
            </w:r>
            <w:r>
              <w:rPr>
                <w:rFonts w:cs="Arial" w:hint="eastAsia"/>
                <w:lang w:eastAsia="zh-CN"/>
              </w:rPr>
              <w:t xml:space="preserve"> to 0 in ULgrant may lead to error .</w:t>
            </w:r>
          </w:p>
        </w:tc>
      </w:tr>
      <w:tr w:rsidR="001E41F3" w14:paraId="55BD63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28E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766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3F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9EA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5E521" w14:textId="77777777" w:rsidR="001E41F3" w:rsidRDefault="00183EED">
            <w:pPr>
              <w:pStyle w:val="CRCoverPage"/>
              <w:spacing w:after="0"/>
              <w:ind w:left="100"/>
              <w:rPr>
                <w:noProof/>
              </w:rPr>
            </w:pPr>
            <w:r w:rsidRPr="00183EED">
              <w:rPr>
                <w:rFonts w:hint="eastAsia"/>
                <w:noProof/>
              </w:rPr>
              <w:t xml:space="preserve">Calculate the </w:t>
            </w:r>
            <w:r w:rsidRPr="00183EED">
              <w:rPr>
                <w:noProof/>
              </w:rPr>
              <w:t>FirstRbIndex</w:t>
            </w:r>
            <w:r w:rsidRPr="00183EED">
              <w:rPr>
                <w:rFonts w:hint="eastAsia"/>
                <w:noProof/>
              </w:rPr>
              <w:t xml:space="preserve"> instead of using Index0.</w:t>
            </w:r>
          </w:p>
        </w:tc>
      </w:tr>
      <w:tr w:rsidR="001E41F3" w14:paraId="18FF5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A1D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B1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D4FF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0A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B2987" w14:textId="77777777" w:rsidR="001E41F3" w:rsidRDefault="0075464B" w:rsidP="00267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 w:rsidR="002676A2">
              <w:rPr>
                <w:rFonts w:cs="Arial" w:hint="eastAsia"/>
                <w:lang w:eastAsia="zh-CN"/>
              </w:rPr>
              <w:t>can</w:t>
            </w:r>
            <w:r>
              <w:rPr>
                <w:rFonts w:cs="Arial"/>
                <w:lang w:eastAsia="en-GB"/>
              </w:rPr>
              <w:t xml:space="preserve"> fail the test cases.</w:t>
            </w:r>
          </w:p>
        </w:tc>
      </w:tr>
      <w:tr w:rsidR="001E41F3" w14:paraId="04B29B36" w14:textId="77777777" w:rsidTr="00547111">
        <w:tc>
          <w:tcPr>
            <w:tcW w:w="2694" w:type="dxa"/>
            <w:gridSpan w:val="2"/>
          </w:tcPr>
          <w:p w14:paraId="414C5B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678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D9A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922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B8EAF" w14:textId="77777777" w:rsidR="001E41F3" w:rsidRDefault="00AA44F6" w:rsidP="00A82A4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A44F6">
              <w:rPr>
                <w:lang w:eastAsia="zh-CN"/>
              </w:rPr>
              <w:t>7.1.1.4.2.3.NR5GC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7.1.1.4.2.3.ENDC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7.1.1.4.2.4.ENDC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7.1.1.4.2.4.NR5GC</w:t>
            </w:r>
          </w:p>
        </w:tc>
      </w:tr>
      <w:tr w:rsidR="001E41F3" w14:paraId="6BD031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EB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B7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83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678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2F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CC22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5BEC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C71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51E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846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DED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9F9DE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738C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A00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7A5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1B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63F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834B6" w14:textId="77777777"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1AF0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3C0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C7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A838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59E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00CAA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82A3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406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93D9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0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82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70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5BC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E37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5F9B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10A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DFA23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2FF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D2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8835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330D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8D7DB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1BE35E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37708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6EE4E7C" w14:textId="77777777" w:rsidR="009B3E0C" w:rsidRDefault="00B2714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B3E0C" w:rsidRPr="0058132A">
        <w:rPr>
          <w:rFonts w:cs="Arial"/>
          <w:iCs/>
        </w:rPr>
        <w:t>Table of Contents</w:t>
      </w:r>
      <w:r w:rsidR="009B3E0C">
        <w:tab/>
      </w:r>
      <w:r>
        <w:fldChar w:fldCharType="begin"/>
      </w:r>
      <w:r w:rsidR="009B3E0C">
        <w:instrText xml:space="preserve"> PAGEREF _Toc173770840 \h </w:instrText>
      </w:r>
      <w:r>
        <w:fldChar w:fldCharType="separate"/>
      </w:r>
      <w:r w:rsidR="009B3E0C">
        <w:t>2</w:t>
      </w:r>
      <w:r>
        <w:fldChar w:fldCharType="end"/>
      </w:r>
    </w:p>
    <w:p w14:paraId="5F45D3DF" w14:textId="77777777" w:rsidR="009B3E0C" w:rsidRDefault="009B3E0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  <w:lang w:eastAsia="ja-JP"/>
        </w:rPr>
        <w:t>Overview</w:t>
      </w:r>
      <w:r>
        <w:tab/>
      </w:r>
      <w:r w:rsidR="00B2714E">
        <w:fldChar w:fldCharType="begin"/>
      </w:r>
      <w:r>
        <w:instrText xml:space="preserve"> PAGEREF _Toc173770841 \h </w:instrText>
      </w:r>
      <w:r w:rsidR="00B2714E">
        <w:fldChar w:fldCharType="separate"/>
      </w:r>
      <w:r>
        <w:t>3</w:t>
      </w:r>
      <w:r w:rsidR="00B2714E">
        <w:fldChar w:fldCharType="end"/>
      </w:r>
    </w:p>
    <w:p w14:paraId="14DDF046" w14:textId="77777777" w:rsidR="009B3E0C" w:rsidRDefault="009B3E0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</w:rPr>
        <w:t>Corrections required</w:t>
      </w:r>
      <w:r>
        <w:tab/>
      </w:r>
      <w:r w:rsidR="00B2714E">
        <w:fldChar w:fldCharType="begin"/>
      </w:r>
      <w:r>
        <w:instrText xml:space="preserve"> PAGEREF _Toc173770842 \h </w:instrText>
      </w:r>
      <w:r w:rsidR="00B2714E">
        <w:fldChar w:fldCharType="separate"/>
      </w:r>
      <w:r>
        <w:t>3</w:t>
      </w:r>
      <w:r w:rsidR="00B2714E">
        <w:fldChar w:fldCharType="end"/>
      </w:r>
    </w:p>
    <w:p w14:paraId="2157743D" w14:textId="77777777" w:rsidR="009B3E0C" w:rsidRDefault="009B3E0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  <w:lang w:val="pt-BR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  <w:lang w:val="pt-BR"/>
        </w:rPr>
        <w:t>Change 1</w:t>
      </w:r>
      <w:r>
        <w:tab/>
      </w:r>
      <w:r w:rsidR="00B2714E">
        <w:fldChar w:fldCharType="begin"/>
      </w:r>
      <w:r>
        <w:instrText xml:space="preserve"> PAGEREF _Toc173770843 \h </w:instrText>
      </w:r>
      <w:r w:rsidR="00B2714E">
        <w:fldChar w:fldCharType="separate"/>
      </w:r>
      <w:r>
        <w:t>3</w:t>
      </w:r>
      <w:r w:rsidR="00B2714E">
        <w:fldChar w:fldCharType="end"/>
      </w:r>
    </w:p>
    <w:p w14:paraId="33131497" w14:textId="77777777" w:rsidR="009B3E0C" w:rsidRDefault="009B3E0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  <w:lang w:val="pt-BR"/>
        </w:rPr>
        <w:t>Change 2</w:t>
      </w:r>
      <w:r>
        <w:tab/>
      </w:r>
      <w:r w:rsidR="00B2714E">
        <w:fldChar w:fldCharType="begin"/>
      </w:r>
      <w:r>
        <w:instrText xml:space="preserve"> PAGEREF _Toc173770844 \h </w:instrText>
      </w:r>
      <w:r w:rsidR="00B2714E">
        <w:fldChar w:fldCharType="separate"/>
      </w:r>
      <w:r>
        <w:t>10</w:t>
      </w:r>
      <w:r w:rsidR="00B2714E">
        <w:fldChar w:fldCharType="end"/>
      </w:r>
    </w:p>
    <w:p w14:paraId="7E09A2D1" w14:textId="77777777" w:rsidR="009B3E0C" w:rsidRDefault="009B3E0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  <w:lang w:val="pt-BR"/>
        </w:rPr>
        <w:t>Change 3</w:t>
      </w:r>
      <w:r>
        <w:tab/>
      </w:r>
      <w:r w:rsidR="00B2714E">
        <w:fldChar w:fldCharType="begin"/>
      </w:r>
      <w:r>
        <w:instrText xml:space="preserve"> PAGEREF _Toc173770845 \h </w:instrText>
      </w:r>
      <w:r w:rsidR="00B2714E">
        <w:fldChar w:fldCharType="separate"/>
      </w:r>
      <w:r>
        <w:t>11</w:t>
      </w:r>
      <w:r w:rsidR="00B2714E">
        <w:fldChar w:fldCharType="end"/>
      </w:r>
    </w:p>
    <w:p w14:paraId="52B83472" w14:textId="77777777" w:rsidR="009B3E0C" w:rsidRDefault="009B3E0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  <w:lang w:val="pt-BR"/>
        </w:rPr>
        <w:t>Change 4</w:t>
      </w:r>
      <w:r>
        <w:tab/>
      </w:r>
      <w:r w:rsidR="00B2714E">
        <w:fldChar w:fldCharType="begin"/>
      </w:r>
      <w:r>
        <w:instrText xml:space="preserve"> PAGEREF _Toc173770846 \h </w:instrText>
      </w:r>
      <w:r w:rsidR="00B2714E">
        <w:fldChar w:fldCharType="separate"/>
      </w:r>
      <w:r>
        <w:t>15</w:t>
      </w:r>
      <w:r w:rsidR="00B2714E">
        <w:fldChar w:fldCharType="end"/>
      </w:r>
    </w:p>
    <w:p w14:paraId="7FC0D174" w14:textId="77777777" w:rsidR="0072478F" w:rsidRDefault="00B2714E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23303964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3770841"/>
      <w:r>
        <w:rPr>
          <w:b/>
          <w:lang w:eastAsia="ja-JP"/>
        </w:rPr>
        <w:lastRenderedPageBreak/>
        <w:t>Overview</w:t>
      </w:r>
      <w:bookmarkEnd w:id="2"/>
      <w:bookmarkEnd w:id="3"/>
    </w:p>
    <w:p w14:paraId="0C167AB0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14:paraId="556D5EBE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5FD890B0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3770842"/>
      <w:r w:rsidRPr="00854C55">
        <w:rPr>
          <w:b/>
        </w:rPr>
        <w:t>Corrections required</w:t>
      </w:r>
      <w:bookmarkEnd w:id="4"/>
      <w:bookmarkEnd w:id="5"/>
      <w:bookmarkEnd w:id="6"/>
    </w:p>
    <w:p w14:paraId="12339ED6" w14:textId="77777777" w:rsidR="006729A3" w:rsidRPr="006729A3" w:rsidRDefault="0072478F" w:rsidP="006729A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 w:eastAsia="zh-CN"/>
        </w:rPr>
      </w:pPr>
      <w:bookmarkStart w:id="7" w:name="_Toc173770843"/>
      <w:r>
        <w:rPr>
          <w:b/>
          <w:lang w:val="pt-BR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29A3" w14:paraId="769B6D76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249F" w14:textId="77777777" w:rsidR="006729A3" w:rsidRDefault="006729A3" w:rsidP="009762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E065" w14:textId="77777777" w:rsidR="006729A3" w:rsidRPr="00067302" w:rsidRDefault="006729A3" w:rsidP="00777C96">
            <w:pPr>
              <w:spacing w:after="0"/>
              <w:rPr>
                <w:noProof/>
              </w:rPr>
            </w:pPr>
            <w:r w:rsidRPr="00777C96">
              <w:rPr>
                <w:rFonts w:ascii="Arial" w:hAnsi="Arial" w:cs="Arial"/>
                <w:lang w:eastAsia="zh-CN"/>
              </w:rPr>
              <w:t>f_NR_Resourceallocation0_AllowedNPRB</w:t>
            </w:r>
          </w:p>
        </w:tc>
      </w:tr>
      <w:tr w:rsidR="006729A3" w14:paraId="19DB8FC5" w14:textId="77777777" w:rsidTr="009762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41DA" w14:textId="77777777" w:rsidR="006729A3" w:rsidRDefault="006729A3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16F2" w14:textId="77777777" w:rsidR="00685CA7" w:rsidRDefault="00507B10" w:rsidP="00C65403">
            <w:pPr>
              <w:spacing w:after="0"/>
              <w:rPr>
                <w:rFonts w:ascii="Arial" w:hAnsi="Arial" w:cs="Arial"/>
                <w:lang w:eastAsia="zh-CN"/>
              </w:rPr>
            </w:pPr>
            <w:r w:rsidRPr="00C65403">
              <w:rPr>
                <w:rFonts w:ascii="Arial" w:hAnsi="Arial" w:cs="Arial" w:hint="eastAsia"/>
                <w:lang w:eastAsia="zh-CN"/>
              </w:rPr>
              <w:t>According</w:t>
            </w:r>
            <w:r w:rsidR="00777C96" w:rsidRPr="00C65403">
              <w:rPr>
                <w:rFonts w:ascii="Arial" w:hAnsi="Arial" w:cs="Arial" w:hint="eastAsia"/>
                <w:lang w:eastAsia="zh-CN"/>
              </w:rPr>
              <w:t xml:space="preserve"> to </w:t>
            </w:r>
            <w:r w:rsidRPr="00C65403">
              <w:rPr>
                <w:rFonts w:ascii="Arial" w:hAnsi="Arial" w:cs="Arial"/>
                <w:lang w:eastAsia="zh-CN"/>
              </w:rPr>
              <w:t>TS 38.214</w:t>
            </w:r>
            <w:r w:rsidR="00211FCA" w:rsidRPr="00C65403">
              <w:rPr>
                <w:rFonts w:ascii="Arial" w:hAnsi="Arial" w:cs="Arial" w:hint="eastAsia"/>
                <w:lang w:eastAsia="zh-CN"/>
              </w:rPr>
              <w:t>,</w:t>
            </w:r>
            <w:r w:rsidRPr="00C65403">
              <w:rPr>
                <w:rFonts w:ascii="Arial" w:hAnsi="Arial" w:cs="Arial" w:hint="eastAsia"/>
                <w:lang w:eastAsia="zh-CN"/>
              </w:rPr>
              <w:t xml:space="preserve"> </w:t>
            </w:r>
            <w:bookmarkStart w:id="8" w:name="_Toc11352146"/>
            <w:bookmarkStart w:id="9" w:name="_Toc20318036"/>
            <w:bookmarkStart w:id="10" w:name="_Toc27299934"/>
            <w:bookmarkStart w:id="11" w:name="_Toc29673207"/>
            <w:bookmarkStart w:id="12" w:name="_Toc29673348"/>
            <w:bookmarkStart w:id="13" w:name="_Toc29674341"/>
            <w:bookmarkStart w:id="14" w:name="_Toc36645571"/>
            <w:bookmarkStart w:id="15" w:name="_Toc45810616"/>
            <w:bookmarkStart w:id="16" w:name="_Toc146791825"/>
            <w:r w:rsidRPr="00C65403">
              <w:rPr>
                <w:rFonts w:ascii="Arial" w:hAnsi="Arial" w:cs="Arial"/>
                <w:lang w:eastAsia="zh-CN"/>
              </w:rPr>
              <w:t>6.1.2.2.1</w:t>
            </w:r>
            <w:r w:rsidR="00870925">
              <w:rPr>
                <w:rFonts w:ascii="Arial" w:hAnsi="Arial" w:cs="Arial" w:hint="eastAsia"/>
                <w:lang w:eastAsia="zh-CN"/>
              </w:rPr>
              <w:t>:</w:t>
            </w:r>
          </w:p>
          <w:p w14:paraId="14F71816" w14:textId="77777777" w:rsidR="00685CA7" w:rsidRPr="0048482F" w:rsidRDefault="00685CA7" w:rsidP="00685CA7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In uplink resource allocation of type 0, the </w:t>
            </w:r>
            <w:r w:rsidRPr="0048482F">
              <w:rPr>
                <w:rFonts w:hint="eastAsia"/>
                <w:color w:val="000000"/>
              </w:rPr>
              <w:t>resource block assignment information includes a bitmap indicating</w:t>
            </w:r>
            <w:r w:rsidRPr="0048482F">
              <w:rPr>
                <w:color w:val="000000"/>
              </w:rPr>
              <w:t xml:space="preserve"> the Resource Block Groups (RBGs) that are allocated to the scheduled UE where a RBG is a set of consecutive </w:t>
            </w:r>
            <w:r>
              <w:rPr>
                <w:color w:val="000000"/>
                <w:sz w:val="19"/>
                <w:szCs w:val="19"/>
              </w:rPr>
              <w:t>virtual</w:t>
            </w:r>
            <w:r>
              <w:rPr>
                <w:rFonts w:hint="eastAsia"/>
                <w:color w:val="000000"/>
                <w:sz w:val="19"/>
                <w:szCs w:val="19"/>
                <w:lang w:eastAsia="zh-CN"/>
              </w:rPr>
              <w:t xml:space="preserve"> </w:t>
            </w:r>
            <w:r w:rsidRPr="0048482F">
              <w:rPr>
                <w:color w:val="000000"/>
              </w:rPr>
              <w:t xml:space="preserve">resource blocks defined by higher layer parameter </w:t>
            </w:r>
            <w:r>
              <w:rPr>
                <w:i/>
                <w:color w:val="000000"/>
              </w:rPr>
              <w:t>rbg</w:t>
            </w:r>
            <w:r w:rsidRPr="0048482F">
              <w:rPr>
                <w:i/>
                <w:color w:val="000000"/>
              </w:rPr>
              <w:t>-</w:t>
            </w:r>
            <w:r>
              <w:rPr>
                <w:i/>
                <w:color w:val="000000"/>
              </w:rPr>
              <w:t>S</w:t>
            </w:r>
            <w:r w:rsidRPr="0048482F">
              <w:rPr>
                <w:i/>
                <w:color w:val="000000"/>
              </w:rPr>
              <w:t>ize</w:t>
            </w:r>
            <w:r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for DCI format 0_1/0_2 or </w:t>
            </w:r>
            <w:r>
              <w:rPr>
                <w:i/>
                <w:color w:val="000000"/>
              </w:rPr>
              <w:t>rbg</w:t>
            </w:r>
            <w:r w:rsidRPr="0048482F">
              <w:rPr>
                <w:i/>
                <w:color w:val="000000"/>
              </w:rPr>
              <w:t>-</w:t>
            </w:r>
            <w:r>
              <w:rPr>
                <w:i/>
                <w:color w:val="000000"/>
              </w:rPr>
              <w:t>S</w:t>
            </w:r>
            <w:r w:rsidRPr="0048482F">
              <w:rPr>
                <w:i/>
                <w:color w:val="000000"/>
              </w:rPr>
              <w:t>ize</w:t>
            </w:r>
            <w:r>
              <w:rPr>
                <w:i/>
                <w:color w:val="000000"/>
              </w:rPr>
              <w:t>DCI-0-3</w:t>
            </w:r>
            <w:r>
              <w:rPr>
                <w:color w:val="000000"/>
              </w:rPr>
              <w:t xml:space="preserve">for DCI format 0_3 configured in </w:t>
            </w:r>
            <w:r>
              <w:rPr>
                <w:i/>
                <w:color w:val="000000"/>
              </w:rPr>
              <w:t>pusch</w:t>
            </w:r>
            <w:r w:rsidRPr="00AC6CEC">
              <w:rPr>
                <w:i/>
                <w:color w:val="000000"/>
              </w:rPr>
              <w:t>-Config</w:t>
            </w:r>
            <w:r w:rsidRPr="0048482F">
              <w:rPr>
                <w:color w:val="000000"/>
              </w:rPr>
              <w:t>and the size of the bandwidth part as defined in Table 6.1.2.2.1-1.</w:t>
            </w:r>
          </w:p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14:paraId="6663B31F" w14:textId="77777777" w:rsidR="006729A3" w:rsidRPr="00C65403" w:rsidRDefault="00A71B34" w:rsidP="00083DA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 w:rsidR="00C65403" w:rsidRPr="00C65403">
              <w:rPr>
                <w:rFonts w:ascii="Arial" w:hAnsi="Arial" w:cs="Arial" w:hint="eastAsia"/>
                <w:lang w:eastAsia="zh-CN"/>
              </w:rPr>
              <w:t xml:space="preserve">he </w:t>
            </w:r>
            <w:r w:rsidR="00C65403">
              <w:rPr>
                <w:rFonts w:ascii="Arial" w:hAnsi="Arial" w:cs="Arial" w:hint="eastAsia"/>
                <w:lang w:eastAsia="zh-CN"/>
              </w:rPr>
              <w:t xml:space="preserve">unit </w:t>
            </w:r>
            <w:r w:rsidR="00364D5C">
              <w:rPr>
                <w:rFonts w:ascii="Arial" w:hAnsi="Arial" w:cs="Arial" w:hint="eastAsia"/>
                <w:lang w:eastAsia="zh-CN"/>
              </w:rPr>
              <w:t xml:space="preserve">for </w:t>
            </w:r>
            <w:r w:rsidR="00C65403" w:rsidRPr="00C65403">
              <w:rPr>
                <w:rFonts w:ascii="Arial" w:hAnsi="Arial" w:cs="Arial" w:hint="eastAsia"/>
                <w:lang w:eastAsia="zh-CN"/>
              </w:rPr>
              <w:t>PUSCH</w:t>
            </w:r>
            <w:r w:rsidR="00C65403">
              <w:rPr>
                <w:rFonts w:ascii="Arial" w:hAnsi="Arial" w:cs="Arial" w:hint="eastAsia"/>
                <w:lang w:eastAsia="zh-CN"/>
              </w:rPr>
              <w:t xml:space="preserve"> </w:t>
            </w:r>
            <w:r w:rsidR="009762EE">
              <w:rPr>
                <w:rFonts w:ascii="Arial" w:hAnsi="Arial" w:cs="Arial"/>
                <w:lang w:eastAsia="zh-CN"/>
              </w:rPr>
              <w:t>resource</w:t>
            </w:r>
            <w:r w:rsidR="009762EE">
              <w:rPr>
                <w:rFonts w:ascii="Arial" w:hAnsi="Arial" w:cs="Arial" w:hint="eastAsia"/>
                <w:lang w:eastAsia="zh-CN"/>
              </w:rPr>
              <w:t xml:space="preserve"> a</w:t>
            </w:r>
            <w:r w:rsidR="001B6AA8" w:rsidRPr="001B6AA8">
              <w:rPr>
                <w:rFonts w:ascii="Arial" w:hAnsi="Arial" w:cs="Arial"/>
                <w:lang w:eastAsia="zh-CN"/>
              </w:rPr>
              <w:t>ssignment</w:t>
            </w:r>
            <w:r w:rsidR="00364D5C" w:rsidRPr="00C65403">
              <w:rPr>
                <w:rFonts w:ascii="Arial" w:hAnsi="Arial" w:cs="Arial" w:hint="eastAsia"/>
                <w:lang w:eastAsia="zh-CN"/>
              </w:rPr>
              <w:t xml:space="preserve"> </w:t>
            </w:r>
            <w:r w:rsidR="00C65403">
              <w:rPr>
                <w:rFonts w:ascii="Arial" w:hAnsi="Arial" w:cs="Arial" w:hint="eastAsia"/>
                <w:lang w:eastAsia="zh-CN"/>
              </w:rPr>
              <w:t xml:space="preserve">is </w:t>
            </w:r>
            <w:r>
              <w:rPr>
                <w:rFonts w:ascii="Arial" w:hAnsi="Arial" w:cs="Arial" w:hint="eastAsia"/>
                <w:lang w:eastAsia="zh-CN"/>
              </w:rPr>
              <w:t>RBG</w:t>
            </w:r>
            <w:r w:rsidR="006A5E85">
              <w:rPr>
                <w:rFonts w:ascii="Arial" w:hAnsi="Arial" w:cs="Arial" w:hint="eastAsia"/>
                <w:lang w:eastAsia="zh-CN"/>
              </w:rPr>
              <w:t xml:space="preserve">. In the test loop of TC 7.1.1.4.2.3,if </w:t>
            </w:r>
            <w:r w:rsidR="00C65403">
              <w:rPr>
                <w:rFonts w:ascii="Arial" w:hAnsi="Arial" w:cs="Arial" w:hint="eastAsia"/>
                <w:lang w:eastAsia="zh-CN"/>
              </w:rPr>
              <w:t xml:space="preserve">one </w:t>
            </w:r>
            <w:r>
              <w:rPr>
                <w:rFonts w:ascii="Arial" w:hAnsi="Arial" w:cs="Arial" w:hint="eastAsia"/>
                <w:lang w:eastAsia="zh-CN"/>
              </w:rPr>
              <w:t>RB</w:t>
            </w:r>
            <w:r w:rsidR="001B6AA8">
              <w:rPr>
                <w:rFonts w:ascii="Arial" w:hAnsi="Arial" w:cs="Arial" w:hint="eastAsia"/>
                <w:lang w:eastAsia="zh-CN"/>
              </w:rPr>
              <w:t>G</w:t>
            </w:r>
            <w:r w:rsidR="00C65403">
              <w:rPr>
                <w:rFonts w:ascii="Arial" w:hAnsi="Arial" w:cs="Arial" w:hint="eastAsia"/>
                <w:lang w:eastAsia="zh-CN"/>
              </w:rPr>
              <w:t xml:space="preserve"> takes 8 RBs</w:t>
            </w:r>
            <w:r w:rsidR="00387AC1">
              <w:rPr>
                <w:rFonts w:ascii="Arial" w:hAnsi="Arial" w:cs="Arial" w:hint="eastAsia"/>
                <w:lang w:eastAsia="zh-CN"/>
              </w:rPr>
              <w:t>(</w:t>
            </w:r>
            <w:r w:rsidR="00387AC1">
              <w:rPr>
                <w:rFonts w:hint="eastAsia"/>
                <w:color w:val="000000"/>
                <w:lang w:eastAsia="zh-CN"/>
              </w:rPr>
              <w:t>d</w:t>
            </w:r>
            <w:r w:rsidR="00387AC1" w:rsidRPr="00387AC1">
              <w:rPr>
                <w:color w:val="000000"/>
              </w:rPr>
              <w:t>epends on the current configuration</w:t>
            </w:r>
            <w:r w:rsidR="00387AC1">
              <w:rPr>
                <w:rFonts w:ascii="Arial" w:hAnsi="Arial" w:cs="Arial" w:hint="eastAsia"/>
                <w:lang w:eastAsia="zh-CN"/>
              </w:rPr>
              <w:t>)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, </w:t>
            </w:r>
            <w:r w:rsidR="0084416C">
              <w:rPr>
                <w:rFonts w:hint="eastAsia"/>
                <w:lang w:eastAsia="zh-CN"/>
              </w:rPr>
              <w:t>BWP take</w:t>
            </w:r>
            <w:r w:rsidR="001A2DF5">
              <w:rPr>
                <w:rFonts w:hint="eastAsia"/>
                <w:lang w:eastAsia="zh-CN"/>
              </w:rPr>
              <w:t>s</w:t>
            </w:r>
            <w:r w:rsidR="0084416C">
              <w:rPr>
                <w:rFonts w:hint="eastAsia"/>
                <w:lang w:eastAsia="zh-CN"/>
              </w:rPr>
              <w:t xml:space="preserve"> </w:t>
            </w:r>
            <w:r w:rsidR="0084416C">
              <w:t>106</w:t>
            </w:r>
            <w:r w:rsidR="0084416C">
              <w:rPr>
                <w:rFonts w:hint="eastAsia"/>
                <w:lang w:eastAsia="zh-CN"/>
              </w:rPr>
              <w:t>RBs</w:t>
            </w:r>
            <w:r w:rsidR="0084416C">
              <w:rPr>
                <w:rFonts w:ascii="Arial" w:hAnsi="Arial" w:cs="Arial" w:hint="eastAsia"/>
                <w:lang w:eastAsia="zh-CN"/>
              </w:rPr>
              <w:t xml:space="preserve"> ,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set the number of RB </w:t>
            </w:r>
            <w:r w:rsidR="00083DAD">
              <w:rPr>
                <w:rFonts w:ascii="Arial" w:hAnsi="Arial" w:cs="Arial" w:hint="eastAsia"/>
                <w:lang w:eastAsia="zh-CN"/>
              </w:rPr>
              <w:t>to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 2 and the </w:t>
            </w:r>
            <w:r w:rsidR="00D94724" w:rsidRPr="00C65403">
              <w:rPr>
                <w:rFonts w:ascii="Arial" w:hAnsi="Arial" w:cs="Arial"/>
                <w:lang w:eastAsia="zh-CN"/>
              </w:rPr>
              <w:t>FirstRbIndex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 </w:t>
            </w:r>
            <w:r w:rsidR="00083DAD">
              <w:rPr>
                <w:rFonts w:ascii="Arial" w:hAnsi="Arial" w:cs="Arial" w:hint="eastAsia"/>
                <w:lang w:eastAsia="zh-CN"/>
              </w:rPr>
              <w:t>to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 0 </w:t>
            </w:r>
            <w:r w:rsidR="001A2DF5">
              <w:rPr>
                <w:rFonts w:ascii="Arial" w:hAnsi="Arial" w:cs="Arial" w:hint="eastAsia"/>
                <w:lang w:eastAsia="zh-CN"/>
              </w:rPr>
              <w:t xml:space="preserve">in ULgrant 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may lead to error </w:t>
            </w:r>
            <w:r w:rsidR="00387AC1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6729A3" w14:paraId="411D9444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3470" w14:textId="77777777" w:rsidR="006729A3" w:rsidRDefault="006729A3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52F" w14:textId="77777777" w:rsidR="006729A3" w:rsidRPr="00F721B7" w:rsidRDefault="000F5F7F" w:rsidP="009B31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color w:val="333333"/>
                <w:sz w:val="22"/>
                <w:szCs w:val="22"/>
                <w:shd w:val="clear" w:color="auto" w:fill="FFFFFF"/>
                <w:lang w:eastAsia="zh-CN"/>
              </w:rPr>
              <w:t>Calculate the</w:t>
            </w:r>
            <w:r w:rsidR="00C65403">
              <w:rPr>
                <w:rFonts w:cs="Arial" w:hint="eastAsia"/>
                <w:color w:val="333333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C65403" w:rsidRPr="00C65403">
              <w:rPr>
                <w:rFonts w:cs="Arial"/>
                <w:color w:val="333333"/>
                <w:sz w:val="22"/>
                <w:szCs w:val="22"/>
                <w:shd w:val="clear" w:color="auto" w:fill="FFFFFF"/>
                <w:lang w:eastAsia="zh-CN"/>
              </w:rPr>
              <w:t>FirstRbIndex</w:t>
            </w:r>
            <w:r w:rsidR="00904E68">
              <w:rPr>
                <w:rFonts w:cs="Arial" w:hint="eastAsia"/>
                <w:color w:val="333333"/>
                <w:sz w:val="22"/>
                <w:szCs w:val="22"/>
                <w:shd w:val="clear" w:color="auto" w:fill="FFFFFF"/>
                <w:lang w:eastAsia="zh-CN"/>
              </w:rPr>
              <w:t xml:space="preserve"> instead of </w:t>
            </w:r>
            <w:r>
              <w:rPr>
                <w:rFonts w:cs="Arial" w:hint="eastAsia"/>
                <w:color w:val="333333"/>
                <w:sz w:val="22"/>
                <w:szCs w:val="22"/>
                <w:shd w:val="clear" w:color="auto" w:fill="FFFFFF"/>
                <w:lang w:eastAsia="zh-CN"/>
              </w:rPr>
              <w:t>using Index</w:t>
            </w:r>
            <w:r w:rsidR="00904E68">
              <w:rPr>
                <w:rFonts w:cs="Arial" w:hint="eastAsia"/>
                <w:color w:val="333333"/>
                <w:sz w:val="22"/>
                <w:szCs w:val="22"/>
                <w:shd w:val="clear" w:color="auto" w:fill="FFFFFF"/>
                <w:lang w:eastAsia="zh-CN"/>
              </w:rPr>
              <w:t>0.</w:t>
            </w:r>
          </w:p>
        </w:tc>
      </w:tr>
      <w:tr w:rsidR="006729A3" w14:paraId="782F14B5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C687" w14:textId="77777777" w:rsidR="006729A3" w:rsidRDefault="006729A3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A02" w14:textId="77777777" w:rsidR="006729A3" w:rsidRPr="00067302" w:rsidRDefault="0027467A" w:rsidP="009762EE">
            <w:pPr>
              <w:spacing w:after="0"/>
              <w:rPr>
                <w:rFonts w:ascii="Arial" w:hAnsi="Arial" w:cs="Arial"/>
                <w:lang w:eastAsia="zh-CN"/>
              </w:rPr>
            </w:pPr>
            <w:r w:rsidRPr="0027467A">
              <w:rPr>
                <w:rFonts w:ascii="Arial" w:hAnsi="Arial" w:cs="Arial"/>
                <w:lang w:eastAsia="zh-CN"/>
              </w:rPr>
              <w:t>MAC_TC_Common_NR.ttcn</w:t>
            </w:r>
          </w:p>
        </w:tc>
      </w:tr>
      <w:tr w:rsidR="006729A3" w14:paraId="58512892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569F" w14:textId="77777777" w:rsidR="006729A3" w:rsidRDefault="006729A3" w:rsidP="009762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6C5" w14:textId="6801B166" w:rsidR="006729A3" w:rsidRDefault="005E4D9C" w:rsidP="009762E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C8E3D2F" w14:textId="77777777" w:rsidR="006729A3" w:rsidRDefault="006729A3" w:rsidP="006729A3">
      <w:pPr>
        <w:spacing w:after="0"/>
        <w:rPr>
          <w:rFonts w:ascii="Arial" w:hAnsi="Arial"/>
          <w:b/>
          <w:lang w:eastAsia="en-GB"/>
        </w:rPr>
      </w:pPr>
    </w:p>
    <w:p w14:paraId="37CE0D3D" w14:textId="77777777" w:rsidR="006729A3" w:rsidRDefault="006729A3" w:rsidP="006729A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729A3" w:rsidRPr="00504291" w14:paraId="4CCCBB5B" w14:textId="77777777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CD7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>function f_NR_Resourceallocation0_AllowedNPRB(integer p_MaxNPRB_BWP,</w:t>
            </w:r>
          </w:p>
          <w:p w14:paraId="59FF8295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integer p_N_PRB  ) return boolean</w:t>
            </w:r>
          </w:p>
          <w:p w14:paraId="3A417F59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{ // as per table 7.1.1.4.1.3.3.2-2A/7.1.1.4.1.4.3.2-2A/7.1.1.4.2.3.3.2-2A/7.1.1.4.2.4.3.2-2A</w:t>
            </w:r>
          </w:p>
          <w:p w14:paraId="7DBF3E6A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v_Result := false;</w:t>
            </w:r>
          </w:p>
          <w:p w14:paraId="2CCA547B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17C2C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(p_MaxNPRB_BWP) {</w:t>
            </w:r>
          </w:p>
          <w:p w14:paraId="4F98532A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(11, 25, 31) {</w:t>
            </w:r>
          </w:p>
          <w:p w14:paraId="21BB4A4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v_Result := true;</w:t>
            </w:r>
          </w:p>
          <w:p w14:paraId="291E2FD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61ED42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(18) {</w:t>
            </w:r>
          </w:p>
          <w:p w14:paraId="67BCBB3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4E674D4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(2,4,6,8,10,12,16,18) {</w:t>
            </w:r>
          </w:p>
          <w:p w14:paraId="6C0B7E64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0FFCC2F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ED0EC6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0090CDE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63F935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(24) {</w:t>
            </w:r>
          </w:p>
          <w:p w14:paraId="60053425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42AE55B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(2,4,6,8,10,12,16,18,20,22,24) {</w:t>
            </w:r>
          </w:p>
          <w:p w14:paraId="351B4B5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7326E84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6A8EBAB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965C1E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FCBCEE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(32) {</w:t>
            </w:r>
          </w:p>
          <w:p w14:paraId="68CC1DB2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799C29F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(2,4,6,8,10,12,16,18,20,22,24,26,28,30,32) {</w:t>
            </w:r>
          </w:p>
          <w:p w14:paraId="77024BE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2E25F9A4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1E6C8A5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DAC2109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F7C078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(38) {</w:t>
            </w:r>
          </w:p>
          <w:p w14:paraId="743890F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391D466B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(2,4,6,8,10,12,16,18,20,22,24,26,28,30,32,34,36,38) {</w:t>
            </w:r>
          </w:p>
          <w:p w14:paraId="33233AD5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6994CD8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C9E81B4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7E283F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7ECC58A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(51) {</w:t>
            </w:r>
          </w:p>
          <w:p w14:paraId="216304D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6EBC9CEA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(3,4,7,8,11,12,15,16,19,20,23,24,27,28,31,32,35,36,39,40,43,44,47,48,51) {</w:t>
            </w:r>
          </w:p>
          <w:p w14:paraId="54DCB8CA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32A9F9E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DE592B9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B3AA1B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359DF04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(52) {</w:t>
            </w:r>
          </w:p>
          <w:p w14:paraId="29CD5C85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4663196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(4,8,12,16,20,24,28,32,36,40,44,48,52) {</w:t>
            </w:r>
          </w:p>
          <w:p w14:paraId="62D2825F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40E05D5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A68A7FE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01A4A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6155097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(65) {</w:t>
            </w:r>
          </w:p>
          <w:p w14:paraId="7AC168C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68DC7AEB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(1,4,5,8,9,12,13,16,17,20,21,24,25,28,29,32,33,36,37,40,41,44,45,48,49, 52,53,56,57,60,61,64,65) {</w:t>
            </w:r>
          </w:p>
          <w:p w14:paraId="6D647C3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42FEF51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A0D77C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1B7FF62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ACD050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(66) {</w:t>
            </w:r>
          </w:p>
          <w:p w14:paraId="7646C0BF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135D631B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(2,4,6,8,10,12,16,18,20,22,24,26,28,30,32,34,36,38,40,42,44,46,48,50,52, 54,56,58,60,62,64,66) {</w:t>
            </w:r>
          </w:p>
          <w:p w14:paraId="00AFB397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6F8964D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4EEAD22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3749757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ADEC1F7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(79) {</w:t>
            </w:r>
          </w:p>
          <w:p w14:paraId="0EC4070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114DAF3F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(7,8,15,16,23,24,31,32,39,40,47,48,55,56,63,64,71,72,79) {</w:t>
            </w:r>
          </w:p>
          <w:p w14:paraId="6C48BD5B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3D95321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FB0454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85F486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A688DEE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(106) {</w:t>
            </w:r>
          </w:p>
          <w:p w14:paraId="68198B05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36F73B6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(2,8,10,16,18,24,26,32,34,40,42,48,50,56,58,64,66,72,74,80,82,88,90,96, 92,104,106) {</w:t>
            </w:r>
          </w:p>
          <w:p w14:paraId="45AF7AB2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7802DE0B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10D54F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7816312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14:paraId="59C26D2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(107) {</w:t>
            </w:r>
          </w:p>
          <w:p w14:paraId="12E1385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653A778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(3,8,11,16,19,24,27,32,35,40,43,48,51,56,59,64,67,72,75,80,83,88,91,96, 99,104,107) {</w:t>
            </w:r>
          </w:p>
          <w:p w14:paraId="0F078847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2F03BB4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D35329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CE2BED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1C0453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(132) {</w:t>
            </w:r>
          </w:p>
          <w:p w14:paraId="282BA27A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2D04D9D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(4,8,12,16,20,24,28,32,36,40,44,48,52,56,60,64,68,72,76,80,84,88,92,96, 100,104, 108,112,116,120,124,128,132) {</w:t>
            </w:r>
          </w:p>
          <w:p w14:paraId="2E25FDC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02865C25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789B38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8B95C2B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11E6D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(133) {</w:t>
            </w:r>
          </w:p>
          <w:p w14:paraId="1BD0A9E2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2F12015E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(5,8,13,16,21,24,29,32,37,40,45,48,53,56,61,64,69,72,77,80,85,88,93,96, 101,104, 109,112,117,120,125,128,133) {</w:t>
            </w:r>
          </w:p>
          <w:p w14:paraId="60CB4AD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7201FB54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113C9B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F2D4EA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82F8E8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7C731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(135) {</w:t>
            </w:r>
          </w:p>
          <w:p w14:paraId="78581836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66A5CE2B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(7,8,15,16,23,24,31,32,39,40,47,48,55,56,63,64,71,72,79,80,87,88,95,96, 103,104, 111,112,119,120,127,128,135) {</w:t>
            </w:r>
          </w:p>
          <w:p w14:paraId="01E33FE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06168909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993E02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0A5C39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D80C62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3F3E72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case (160) { //@sic R5s200544 sic@</w:t>
            </w:r>
          </w:p>
          <w:p w14:paraId="354B5CF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27394A4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(16,32,48,64,80,96,112,128,144,160) {</w:t>
            </w:r>
          </w:p>
          <w:p w14:paraId="5BE2606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1698A41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8DB307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BDFFF1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B4A849A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CDE0F5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(216) {</w:t>
            </w:r>
          </w:p>
          <w:p w14:paraId="493C0F1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201CABE5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(8,16,24,32,40,48,56,64,72,80,88,96,104,112,120,128,136,144,152,160, 168, 176,184,192,200,208,216) {</w:t>
            </w:r>
          </w:p>
          <w:p w14:paraId="06FB3A4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6EF841B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4FEB81E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AEA233F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3572B9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(217) {</w:t>
            </w:r>
          </w:p>
          <w:p w14:paraId="4230E619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68F8328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(9,16,25,32,41,48,57,64,73,80,89,96,105,112,121,128,137,144,153,160, 169,176,185,192,201,208,217) {</w:t>
            </w:r>
          </w:p>
          <w:p w14:paraId="14B7895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601D7539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14:paraId="6526EDA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1776F91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DFFCFF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(264) {</w:t>
            </w:r>
          </w:p>
          <w:p w14:paraId="59DAED3B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3ECBE5D9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(8,16,24,32,40,48,56,64,72,80,88,96,104,112,120,128,136,144,160,168, 176,184,192,200,208,216,224,232,240,248,256,264) {</w:t>
            </w:r>
          </w:p>
          <w:p w14:paraId="2F3D818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659E4399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3942997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60C33A2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D25CD6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(270) {</w:t>
            </w:r>
          </w:p>
          <w:p w14:paraId="2E44E1E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239BF2ED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(14,16,30,32,46,44,62,64,78,80,94,96,110,112, 126,128,142,144,158, 160,174, 176,190,192, 206,208,222,224,238,240, 254,256,270) {</w:t>
            </w:r>
          </w:p>
          <w:p w14:paraId="30C33FE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4D7801B2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FE5F60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41B9D9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2799527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(273) {</w:t>
            </w:r>
          </w:p>
          <w:p w14:paraId="7D5BD733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14:paraId="475BBE28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(1,16,17,32,33,48,49,64,65,80,81,96,97,112,113,128,129,144,145,160, 161,176,171, 192,193, 208,209, 224,225,240,241,256,257,272,273) {</w:t>
            </w:r>
          </w:p>
          <w:p w14:paraId="259ADD79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14:paraId="412F35B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B2D51C6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4A70906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711FAD4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{FatalError(__FILE__, __LINE__, "unknown MaxNPRB per BWP")}</w:t>
            </w:r>
          </w:p>
          <w:p w14:paraId="47D07414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} // end of select</w:t>
            </w:r>
          </w:p>
          <w:p w14:paraId="2301EDAC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07A120" w14:textId="77777777"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return v_Result;</w:t>
            </w:r>
          </w:p>
          <w:p w14:paraId="6BBD0098" w14:textId="77777777" w:rsidR="006729A3" w:rsidRPr="00A361C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53C80E0" w14:textId="77777777" w:rsidR="006729A3" w:rsidRPr="00CD057D" w:rsidRDefault="006729A3" w:rsidP="006729A3">
      <w:pPr>
        <w:spacing w:after="0"/>
        <w:rPr>
          <w:rFonts w:ascii="Arial" w:hAnsi="Arial"/>
          <w:b/>
          <w:color w:val="000000"/>
          <w:lang w:eastAsia="en-GB"/>
        </w:rPr>
      </w:pPr>
    </w:p>
    <w:p w14:paraId="5D290404" w14:textId="77777777" w:rsidR="006729A3" w:rsidRDefault="006729A3" w:rsidP="006729A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729A3" w:rsidRPr="00504291" w14:paraId="28184C21" w14:textId="77777777" w:rsidTr="00211FC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E3D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2BD6">
              <w:rPr>
                <w:rFonts w:ascii="Courier New" w:hAnsi="Courier New" w:cs="Courier New"/>
                <w:color w:val="000000"/>
                <w:lang w:eastAsia="zh-CN"/>
              </w:rPr>
              <w:t xml:space="preserve">  </w:t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function f_NR_Resourceallocation0_AllowedNPRB(integer p_MaxNPRB_BWP,</w:t>
            </w:r>
          </w:p>
          <w:p w14:paraId="56B0BFDE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integer p_N_PRB, </w:t>
            </w:r>
          </w:p>
          <w:p w14:paraId="55BD7EC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2900" w:firstLine="58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B6E4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out integer p_StartIndex</w:t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>) return boolean</w:t>
            </w:r>
          </w:p>
          <w:p w14:paraId="61B5EEBC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{ // as per table 7.1.1.4.1.3.3.2-2A/7.1.1.4.1.4.3.2-2A/7.1.1.4.2.3.3.2-2A/7.1.1.4.2.4.3.2-2A</w:t>
            </w:r>
          </w:p>
          <w:p w14:paraId="1B949CF5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v_Result := false;</w:t>
            </w:r>
          </w:p>
          <w:p w14:paraId="2F5623BE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16A60778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Pr="00F95FA5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p_StartIndex:=0;</w:t>
            </w:r>
          </w:p>
          <w:p w14:paraId="7A793918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select (p_MaxNPRB_BWP) {</w:t>
            </w:r>
          </w:p>
          <w:p w14:paraId="179037E5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(11, 25, 31) {</w:t>
            </w:r>
          </w:p>
          <w:p w14:paraId="12BD0E82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v_Result := true;</w:t>
            </w:r>
          </w:p>
          <w:p w14:paraId="79E23B2F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77056F7C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(18) {</w:t>
            </w:r>
          </w:p>
          <w:p w14:paraId="2692DA2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6AC8494F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(2,4,6,8,10,12,16,18) {</w:t>
            </w:r>
          </w:p>
          <w:p w14:paraId="20B1438D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4B7948C5" w14:textId="77777777" w:rsidR="006729A3" w:rsidRPr="005C2411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18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06E99186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498080FE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61E17CC5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227C6C02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(24) {</w:t>
            </w:r>
          </w:p>
          <w:p w14:paraId="1A48456C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619BF8A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(2,4,6,8,10,12,16,18,20,22,24) {</w:t>
            </w:r>
          </w:p>
          <w:p w14:paraId="379F1641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6D25918E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lastRenderedPageBreak/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24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554DDB89" w14:textId="77777777" w:rsidR="006729A3" w:rsidRPr="0062075E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26EC06C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47CD3C10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278612FF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5D938AA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(32) {</w:t>
            </w:r>
          </w:p>
          <w:p w14:paraId="003B874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06C1A1BD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(2,4,6,8,10,12,16,18,20,22,24,26,28,30,32) {</w:t>
            </w:r>
          </w:p>
          <w:p w14:paraId="4D667533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6EAB0DD1" w14:textId="77777777" w:rsidR="006729A3" w:rsidRPr="004C40FD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32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333DF5D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6B0D6776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7C470DB4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4CE5ABB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(38) {</w:t>
            </w:r>
          </w:p>
          <w:p w14:paraId="21F8CEDE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6124D025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(2,4,6,8,10,12,16,18,20,22,24,26,28,30,32,34,36,38) {</w:t>
            </w:r>
          </w:p>
          <w:p w14:paraId="5C520FCE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53352F0C" w14:textId="77777777" w:rsidR="006729A3" w:rsidRPr="00726A85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38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3A5AB7B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45462DC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3057571B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21B56D8B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(51) {</w:t>
            </w:r>
          </w:p>
          <w:p w14:paraId="483832F4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2F07A318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(3,4,7,8,11,12,15,16,19,20,23,24,27,28,31,32,35,36,39,40,43,44,47,48,51) {</w:t>
            </w:r>
          </w:p>
          <w:p w14:paraId="53088B2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09CE9922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   </w:t>
            </w:r>
            <w:r w:rsidRPr="00DF2B93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DF2B93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:=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DF2B93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51-p_N_PRB;</w:t>
            </w:r>
          </w:p>
          <w:p w14:paraId="55D5518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73A61111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44E9B5A2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54E9D67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(52) {</w:t>
            </w:r>
          </w:p>
          <w:p w14:paraId="29D4E860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67E3623F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(4,8,12,16,20,24,28,32,36,40,44,48,52) {</w:t>
            </w:r>
          </w:p>
          <w:p w14:paraId="193CEDA5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517595D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52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2702ADE7" w14:textId="77777777" w:rsidR="006729A3" w:rsidRPr="00923DD4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2CD64B5D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3415FD76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4AA96711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5FE3D0C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(65) {</w:t>
            </w:r>
          </w:p>
          <w:p w14:paraId="41CDB88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0C2C5F5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(1,4,5,8,9,12,13,16,17,20,21,24,25,28,29,32,33,36,37,40,41,44,45,48,49, 52,53,56,57,60,61,64,65) {</w:t>
            </w:r>
          </w:p>
          <w:p w14:paraId="1D528013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010808DC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65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2C489CFD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78BB712C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49F1937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53B322CE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(66) {</w:t>
            </w:r>
          </w:p>
          <w:p w14:paraId="1A4B2C3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50EC7C6B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(2,4,6,8,10,12,16,18,20,22,24,26,28,30,32,34,36,38,40,42,44,46,48,50,52, 54,56,58,60,62,64,66) {</w:t>
            </w:r>
          </w:p>
          <w:p w14:paraId="1B6DFC6D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6579961F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66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048109C4" w14:textId="77777777" w:rsidR="006729A3" w:rsidRPr="00E70C57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5606A42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3ED95FCF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343D6F60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33E6944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(79) {</w:t>
            </w:r>
          </w:p>
          <w:p w14:paraId="2FD38944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6145B9E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    case (7,8,15,16,23,24,31,32,39,40,47,48,55,56,63,64,71,72,79) {</w:t>
            </w:r>
          </w:p>
          <w:p w14:paraId="4AF91E8B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5215959C" w14:textId="77777777" w:rsidR="006729A3" w:rsidRPr="002F6EE2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79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211956B8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64208A8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4F6FA4B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090F502F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(106) {</w:t>
            </w:r>
          </w:p>
          <w:p w14:paraId="2B83E208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7D832744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(2,8,10,16,18,24,26,32,34,40,42,48,50,56,58,64,66,72,74,80,82,88,90,96, 92,104,106) {</w:t>
            </w:r>
          </w:p>
          <w:p w14:paraId="2B865E28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5CD6E126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106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3A88469F" w14:textId="77777777" w:rsidR="006729A3" w:rsidRPr="00B959D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190A171C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33253C61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368A195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6AFB4971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(107) {</w:t>
            </w:r>
          </w:p>
          <w:p w14:paraId="453D534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5CB0EC4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(3,8,11,16,19,24,27,32,35,40,43,48,51,56,59,64,67,72,75,80,83,88,91,96, 99,104,107) {</w:t>
            </w:r>
          </w:p>
          <w:p w14:paraId="0A64B0E4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53E2D98B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107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40C0849C" w14:textId="77777777" w:rsidR="006729A3" w:rsidRPr="0070233E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34AC29B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4BC9318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007E4FBB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08C56F2F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(132) {</w:t>
            </w:r>
          </w:p>
          <w:p w14:paraId="1947250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596489C5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(4,8,12,16,20,24,28,32,36,40,44,48,52,56,60,64,68,72,76,80,84,88,92,96, 100,104, 108,112,116,120,124,128,132) {</w:t>
            </w:r>
          </w:p>
          <w:p w14:paraId="0106354E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6637AE5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132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0127A0D1" w14:textId="77777777" w:rsidR="006729A3" w:rsidRPr="00C245F5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85117C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0A0989A2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2AF1B91C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165735ED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(133) {</w:t>
            </w:r>
          </w:p>
          <w:p w14:paraId="2ABC74E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1ADD976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(5,8,13,16,21,24,29,32,37,40,45,48,53,56,61,64,69,72,77,80,85,88,93,96, 101,104, 109,112,117,120,125,128,133) {</w:t>
            </w:r>
          </w:p>
          <w:p w14:paraId="42067AA6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0D9C148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133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37CCAAA1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41BABAAE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3398770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7B1B553B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2A1A4C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(135) {</w:t>
            </w:r>
          </w:p>
          <w:p w14:paraId="6E3B594E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75DDFE91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(7,8,15,16,23,24,31,32,39,40,47,48,55,56,63,64,71,72,79,80,87,88,95,96, 103,104, 111,112,119,120,127,128,135) {</w:t>
            </w:r>
          </w:p>
          <w:p w14:paraId="607BFCFB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0FA5103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00" w:firstLine="14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135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4A6BB81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21822758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192C1E68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4C97418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1BA291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case (160) { //@sic R5s200544 sic@</w:t>
            </w:r>
          </w:p>
          <w:p w14:paraId="3DC74F04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  select (p_N_PRB) {</w:t>
            </w:r>
          </w:p>
          <w:p w14:paraId="222F295E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(16,32,48,64,80,96,112,128,144,160) {</w:t>
            </w:r>
          </w:p>
          <w:p w14:paraId="0652B79F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2E5AF24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720D6B60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07DD3D10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4D7C339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(216) {</w:t>
            </w:r>
          </w:p>
          <w:p w14:paraId="30D47BE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62A2286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(8,16,24,32,40,48,56,64,72,80,88,96,104,112,120,128,136,144,152,160, 168, 176,184,192,200,208,216) {</w:t>
            </w:r>
          </w:p>
          <w:p w14:paraId="01F4EF4F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2C8D4EC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00" w:firstLine="14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21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6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441471D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5F609A3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180886D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1A29F106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(217) {</w:t>
            </w:r>
          </w:p>
          <w:p w14:paraId="561043E0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4908DA44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(9,16,25,32,41,48,57,64,73,80,89,96,105,112,121,128,137,144,153,160, 169,176,185,192,201,208,217) {</w:t>
            </w:r>
          </w:p>
          <w:p w14:paraId="73AA4023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656B6BF5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00" w:firstLine="14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217-p_N_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14:paraId="65198FE9" w14:textId="77777777" w:rsidR="006729A3" w:rsidRPr="008F3664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20B2CBCB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0640DEAD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01AB419B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220097F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(264) {</w:t>
            </w:r>
          </w:p>
          <w:p w14:paraId="0BD2FBF0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3817CD73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(8,16,24,32,40,48,56,64,72,80,88,96,104,112,120,128,136,144,160,168, 176,184,192,200,208,216,224,232,240,248,256,264) {</w:t>
            </w:r>
          </w:p>
          <w:p w14:paraId="04319584" w14:textId="77777777"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7D41892B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00" w:firstLine="14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:=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264-p_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N_PRB;</w:t>
            </w:r>
          </w:p>
          <w:p w14:paraId="56383ADE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4637476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51BB9582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24637A90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(270) {</w:t>
            </w:r>
          </w:p>
          <w:p w14:paraId="1761B41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1A469EA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(14,16,30,32,46,44,62,64,78,80,94,96,110,112, 126,128,142,144,158, 160,174, 176,190,192, 206,208,222,224,238,240, 254,256,270) {</w:t>
            </w:r>
          </w:p>
          <w:p w14:paraId="22419E1A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4A5B03B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   </w:t>
            </w:r>
            <w:r w:rsidRPr="00B71207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B71207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:=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B71207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270-p_N_PRB;</w:t>
            </w:r>
          </w:p>
          <w:p w14:paraId="20AA6D22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4529692C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60B4A32F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0CE538FD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(273) {</w:t>
            </w:r>
          </w:p>
          <w:p w14:paraId="50C7FF80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14:paraId="23A1B72E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(1,16,17,32,33,48,49,64,65,80,81,96,97,112,113,128,129,144,145,160, 161,176,171, 192,193, 208,209, 224,225,240,241,256,257,272,273) {</w:t>
            </w:r>
          </w:p>
          <w:p w14:paraId="0DFD25D9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14:paraId="43A1A9E8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   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:=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273-p_N_PRB;</w:t>
            </w:r>
          </w:p>
          <w:p w14:paraId="2C000C5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18E61E07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4F1AC3C4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50D50C25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else {FatalError(__FILE__, __LINE__, "unknown MaxNPRB per BWP")}</w:t>
            </w:r>
          </w:p>
          <w:p w14:paraId="183FCE65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} // end of select</w:t>
            </w:r>
          </w:p>
          <w:p w14:paraId="62DDC232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706FD945" w14:textId="77777777"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return v_Result;</w:t>
            </w:r>
          </w:p>
          <w:p w14:paraId="0DEF157E" w14:textId="77777777" w:rsidR="006729A3" w:rsidRPr="00F212A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}</w:t>
            </w:r>
          </w:p>
        </w:tc>
      </w:tr>
    </w:tbl>
    <w:p w14:paraId="472D6129" w14:textId="77777777" w:rsidR="00211FCA" w:rsidRPr="00211FCA" w:rsidRDefault="00211FCA" w:rsidP="00211FC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73770844"/>
      <w:r w:rsidRPr="00211FCA">
        <w:rPr>
          <w:rFonts w:hint="eastAsia"/>
          <w:b/>
          <w:lang w:val="pt-BR"/>
        </w:rPr>
        <w:lastRenderedPageBreak/>
        <w:t>Change 2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11FCA" w14:paraId="116200B3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2D33" w14:textId="77777777" w:rsidR="00211FCA" w:rsidRDefault="00211FCA" w:rsidP="009762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C610" w14:textId="77777777" w:rsidR="00211FCA" w:rsidRPr="00067302" w:rsidRDefault="00211FCA" w:rsidP="00835890">
            <w:pPr>
              <w:spacing w:after="0"/>
              <w:rPr>
                <w:noProof/>
              </w:rPr>
            </w:pPr>
            <w:r w:rsidRPr="00835890">
              <w:rPr>
                <w:rFonts w:ascii="Arial" w:hAnsi="Arial" w:cs="Arial"/>
                <w:lang w:eastAsia="zh-CN"/>
              </w:rPr>
              <w:t>f_NR_ULGrantConfiguration_ULTBS</w:t>
            </w:r>
          </w:p>
        </w:tc>
      </w:tr>
      <w:tr w:rsidR="00211FCA" w14:paraId="1DFE1680" w14:textId="77777777" w:rsidTr="009762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7EEF" w14:textId="77777777" w:rsidR="00211FCA" w:rsidRDefault="00211FCA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899" w14:textId="77777777" w:rsidR="00211FCA" w:rsidRPr="00D868A7" w:rsidRDefault="00F22263" w:rsidP="009762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 change 1.</w:t>
            </w:r>
          </w:p>
        </w:tc>
      </w:tr>
      <w:tr w:rsidR="00211FCA" w14:paraId="69841729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FC13" w14:textId="77777777" w:rsidR="00211FCA" w:rsidRDefault="00211FCA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AFF" w14:textId="77777777" w:rsidR="00211FCA" w:rsidRPr="00F721B7" w:rsidRDefault="00F971BD" w:rsidP="00F971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Pass</w:t>
            </w:r>
            <w:r w:rsidRPr="00F971BD">
              <w:rPr>
                <w:rFonts w:cs="Arial" w:hint="eastAsia"/>
                <w:lang w:eastAsia="zh-CN"/>
              </w:rPr>
              <w:t xml:space="preserve"> </w:t>
            </w:r>
            <w:r w:rsidRPr="00F971BD">
              <w:rPr>
                <w:rFonts w:cs="Arial"/>
                <w:lang w:eastAsia="zh-CN"/>
              </w:rPr>
              <w:t>p_StartIndex</w:t>
            </w:r>
            <w:r>
              <w:rPr>
                <w:rFonts w:cs="Arial" w:hint="eastAsia"/>
                <w:lang w:eastAsia="zh-CN"/>
              </w:rPr>
              <w:t xml:space="preserve"> in </w:t>
            </w:r>
            <w:r w:rsidR="00372BA1">
              <w:rPr>
                <w:rFonts w:cs="Arial"/>
                <w:lang w:eastAsia="zh-CN"/>
              </w:rPr>
              <w:t>template</w:t>
            </w:r>
            <w:r w:rsidR="00372BA1">
              <w:rPr>
                <w:rFonts w:cs="Arial" w:hint="eastAsia"/>
                <w:lang w:eastAsia="zh-CN"/>
              </w:rPr>
              <w:t xml:space="preserve"> </w:t>
            </w:r>
            <w:r w:rsidRPr="00F971BD">
              <w:rPr>
                <w:rFonts w:cs="Arial"/>
                <w:lang w:eastAsia="zh-CN"/>
              </w:rPr>
              <w:t>cs_NR_FreqDomainSchedulExplicit</w:t>
            </w:r>
            <w:r>
              <w:rPr>
                <w:rFonts w:cs="Arial" w:hint="eastAsia"/>
                <w:lang w:eastAsia="zh-CN"/>
              </w:rPr>
              <w:t xml:space="preserve"> for UL grant i</w:t>
            </w:r>
            <w:r w:rsidRPr="00F971BD">
              <w:rPr>
                <w:rFonts w:cs="Arial" w:hint="eastAsia"/>
                <w:lang w:eastAsia="zh-CN"/>
              </w:rPr>
              <w:t xml:space="preserve">nstand of </w:t>
            </w:r>
            <w:r>
              <w:rPr>
                <w:rFonts w:cs="Arial" w:hint="eastAsia"/>
                <w:lang w:eastAsia="zh-CN"/>
              </w:rPr>
              <w:t xml:space="preserve">using </w:t>
            </w:r>
            <w:r w:rsidRPr="00F971BD"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211FCA" w14:paraId="513BE95D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6786" w14:textId="77777777" w:rsidR="00211FCA" w:rsidRDefault="00211FCA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3B2C" w14:textId="77777777" w:rsidR="00211FCA" w:rsidRPr="00067302" w:rsidRDefault="00211FCA" w:rsidP="009762EE">
            <w:pPr>
              <w:spacing w:after="0"/>
              <w:rPr>
                <w:rFonts w:ascii="Arial" w:hAnsi="Arial" w:cs="Arial"/>
                <w:lang w:eastAsia="zh-CN"/>
              </w:rPr>
            </w:pPr>
            <w:r w:rsidRPr="005E77F5">
              <w:rPr>
                <w:rFonts w:ascii="Arial" w:hAnsi="Arial" w:cs="Arial"/>
                <w:lang w:eastAsia="zh-CN"/>
              </w:rPr>
              <w:t>MAC_TC_Common_NR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211FCA" w14:paraId="5DE22ED6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8196" w14:textId="77777777" w:rsidR="00211FCA" w:rsidRDefault="00211FCA" w:rsidP="009762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0114" w14:textId="5A16E866" w:rsidR="00211FCA" w:rsidRDefault="005E4D9C" w:rsidP="009762E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92BBF07" w14:textId="77777777" w:rsidR="00211FCA" w:rsidRDefault="00211FCA" w:rsidP="00211FCA">
      <w:pPr>
        <w:spacing w:after="0"/>
        <w:rPr>
          <w:rFonts w:ascii="Arial" w:hAnsi="Arial"/>
          <w:b/>
          <w:lang w:eastAsia="en-GB"/>
        </w:rPr>
      </w:pPr>
    </w:p>
    <w:p w14:paraId="2E4C4FFA" w14:textId="77777777" w:rsidR="00211FCA" w:rsidRDefault="00211FCA" w:rsidP="00211F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11FCA" w:rsidRPr="00504291" w14:paraId="6BBCDE93" w14:textId="77777777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FAE5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>function f_NR_ULGrantConfiguration_ULTBS(NR_CellId_Type   p_NR_CellId,</w:t>
            </w:r>
          </w:p>
          <w:p w14:paraId="1439EB33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(value) TimingInfo_Type p_TimingInfo := cs_TimingInfo_Now,</w:t>
            </w:r>
          </w:p>
          <w:p w14:paraId="0D00CC5C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NR_ImcsValue_Type p_ImcsValue,</w:t>
            </w:r>
          </w:p>
          <w:p w14:paraId="72ACAE2D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integer p_N_PRB,</w:t>
            </w:r>
          </w:p>
          <w:p w14:paraId="65A2DC7F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bitstring p_Index,</w:t>
            </w:r>
          </w:p>
          <w:p w14:paraId="33F1E08F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(value) NR_ResourceAllocationType_Type p_NR_ResourceAllocationType := resourceAllocationType0, //@sic R5-221589 sic@</w:t>
            </w:r>
          </w:p>
          <w:p w14:paraId="6140A16B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(omit)  NR_DciFormat_0_X_SpecificInfo_Type p_NR_DciFormat_0_X_SpecificInfo := omit</w:t>
            </w:r>
            <w:r w:rsidRPr="00437C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runs on NR_BASE_PTC</w:t>
            </w:r>
          </w:p>
          <w:p w14:paraId="077D6D0D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1CD43C4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NR_DciUlInfo_Type v_DciUlInfo := cds_NR_DciUlInfo_ModifyGrant(cs_NR_FreqDomainSchedulExplicit(</w:t>
            </w:r>
            <w:r w:rsidRPr="00D553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</w:t>
            </w: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>, p_N_PRB),</w:t>
            </w:r>
          </w:p>
          <w:p w14:paraId="6AADB14F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cs_NR_DciCommon_TimeDomainResourceAssignment(p_Index),</w:t>
            </w:r>
          </w:p>
          <w:p w14:paraId="24780E53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p_ImcsValue,</w:t>
            </w:r>
          </w:p>
          <w:p w14:paraId="2CCA4BD6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-,//@sic R5-221589 sic@</w:t>
            </w:r>
          </w:p>
          <w:p w14:paraId="67CC27BB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-,</w:t>
            </w:r>
          </w:p>
          <w:p w14:paraId="1E1D2CB8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p_NR_DciFormat_0_X_SpecificInfo);</w:t>
            </w:r>
          </w:p>
          <w:p w14:paraId="60494504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v_DciUlInfo.ResoureAssignment.ResourceAllocationType := p_NR_ResourceAllocationType;</w:t>
            </w:r>
          </w:p>
          <w:p w14:paraId="75E990CD" w14:textId="77777777"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f_NR_ULGrantConfiguration_Common(p_NR_CellId, p_TimingInfo, v_DciUlInfo, cs_NR_UplinkTimeAlignment_Start, cs_UL_GrantConfig_OnSR); //@sic R5s210884 sic@</w:t>
            </w:r>
          </w:p>
          <w:p w14:paraId="1C650D53" w14:textId="77777777" w:rsidR="00211FCA" w:rsidRPr="00A361C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7B39ACC" w14:textId="77777777" w:rsidR="00211FCA" w:rsidRPr="00CD057D" w:rsidRDefault="00211FCA" w:rsidP="00211FCA">
      <w:pPr>
        <w:spacing w:after="0"/>
        <w:rPr>
          <w:rFonts w:ascii="Arial" w:hAnsi="Arial"/>
          <w:b/>
          <w:color w:val="000000"/>
          <w:lang w:eastAsia="en-GB"/>
        </w:rPr>
      </w:pPr>
    </w:p>
    <w:p w14:paraId="50466571" w14:textId="77777777" w:rsidR="00211FCA" w:rsidRDefault="00211FCA" w:rsidP="00211F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11FCA" w:rsidRPr="00504291" w14:paraId="47EFE37F" w14:textId="77777777" w:rsidTr="007C04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7804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2BD6">
              <w:rPr>
                <w:rFonts w:ascii="Courier New" w:hAnsi="Courier New" w:cs="Courier New"/>
                <w:color w:val="000000"/>
                <w:lang w:eastAsia="zh-CN"/>
              </w:rPr>
              <w:t xml:space="preserve">  </w:t>
            </w: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>function f_NR_ULGrantConfiguration_ULTBS(NR_CellId_Type   p_NR_CellId,</w:t>
            </w:r>
          </w:p>
          <w:p w14:paraId="3B3F14BC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template (value) TimingInfo_Type p_TimingInfo := cs_TimingInfo_Now,</w:t>
            </w:r>
          </w:p>
          <w:p w14:paraId="7E0B3D9F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NR_ImcsValue_Type p_ImcsValue,</w:t>
            </w:r>
          </w:p>
          <w:p w14:paraId="1047E7FD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integer p_N_PRB,</w:t>
            </w:r>
          </w:p>
          <w:p w14:paraId="319B85B1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bitstring p_Index,</w:t>
            </w:r>
          </w:p>
          <w:p w14:paraId="3664944B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template (value) NR_ResourceAllocationType_Type p_NR_ResourceAllocationType := resourceAllocationType0, //@sic R5-221589 sic@</w:t>
            </w:r>
          </w:p>
          <w:p w14:paraId="4B99D58A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template (omit)  NR_DciFormat_0_X_SpecificInfo_Type p_NR_DciFormat_0_X_SpecificInfo := omit,</w:t>
            </w:r>
          </w:p>
          <w:p w14:paraId="67A1F63B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</w:t>
            </w:r>
            <w:r w:rsidRPr="005F03A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integer p_StartIndex:=0</w:t>
            </w: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>) runs on NR_BASE_PTC</w:t>
            </w:r>
          </w:p>
          <w:p w14:paraId="4B70333D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{</w:t>
            </w:r>
          </w:p>
          <w:p w14:paraId="2A6A8407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var template (value) NR_DciUlInfo_Type v_DciUlInfo := cds_NR_DciUlInfo_ModifyGrant(cs_NR_FreqDomainSchedulExplicit(</w:t>
            </w:r>
            <w:r w:rsidRPr="00776B98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>, p_N_PRB),//grj add</w:t>
            </w:r>
          </w:p>
          <w:p w14:paraId="5357C45A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                               cs_NR_DciCommon_TimeDomainResourceAssignment(p_Index),</w:t>
            </w:r>
          </w:p>
          <w:p w14:paraId="6914994B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                               p_ImcsValue,</w:t>
            </w:r>
          </w:p>
          <w:p w14:paraId="5649C1F7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                               -,//@sic R5-221589 sic@</w:t>
            </w:r>
          </w:p>
          <w:p w14:paraId="66A2F3E6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                               -,</w:t>
            </w:r>
          </w:p>
          <w:p w14:paraId="1473B039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                               p_NR_DciFormat_0_X_SpecificInfo);</w:t>
            </w:r>
          </w:p>
          <w:p w14:paraId="353C433D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v_DciUlInfo.ResoureAssignment.ResourceAllocationType := p_NR_ResourceAllocationType;</w:t>
            </w:r>
          </w:p>
          <w:p w14:paraId="63EC4E67" w14:textId="77777777"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f_NR_ULGrantConfiguration_Common(p_NR_CellId, p_TimingInfo, v_DciUlInfo, cs_NR_UplinkTimeAlignment_Start, cs_UL_GrantConfig_OnSR); //@sic R5s210884 sic@</w:t>
            </w:r>
          </w:p>
          <w:p w14:paraId="7B88BE0D" w14:textId="77777777" w:rsidR="00211FCA" w:rsidRPr="00F212A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}</w:t>
            </w:r>
          </w:p>
        </w:tc>
      </w:tr>
    </w:tbl>
    <w:p w14:paraId="58F752D5" w14:textId="77777777" w:rsidR="007C045C" w:rsidRPr="007C045C" w:rsidRDefault="00BD654E" w:rsidP="007C045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73770845"/>
      <w:r>
        <w:rPr>
          <w:b/>
          <w:lang w:val="pt-BR"/>
        </w:rPr>
        <w:lastRenderedPageBreak/>
        <w:t>Change</w:t>
      </w:r>
      <w:r>
        <w:rPr>
          <w:rFonts w:hint="eastAsia"/>
          <w:b/>
          <w:lang w:val="pt-BR"/>
        </w:rPr>
        <w:t xml:space="preserve"> 3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C045C" w14:paraId="502197DB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8B19" w14:textId="77777777" w:rsidR="007C045C" w:rsidRDefault="007C045C" w:rsidP="009762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1021" w14:textId="77777777" w:rsidR="007C045C" w:rsidRPr="00067302" w:rsidRDefault="007C045C" w:rsidP="009762EE">
            <w:pPr>
              <w:pStyle w:val="CRCoverPage"/>
              <w:spacing w:after="0"/>
              <w:rPr>
                <w:noProof/>
              </w:rPr>
            </w:pPr>
            <w:r w:rsidRPr="007C045C">
              <w:rPr>
                <w:noProof/>
                <w:lang w:eastAsia="zh-CN"/>
              </w:rPr>
              <w:t>f_TC_7_1_1_4_1_x_2TB_NR_TestBody</w:t>
            </w:r>
          </w:p>
        </w:tc>
      </w:tr>
      <w:tr w:rsidR="007C045C" w14:paraId="59824BFE" w14:textId="77777777" w:rsidTr="009762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8C8B" w14:textId="77777777"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7E20" w14:textId="77777777" w:rsidR="007C045C" w:rsidRPr="00D868A7" w:rsidRDefault="007C045C" w:rsidP="007C04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 change1.</w:t>
            </w:r>
          </w:p>
        </w:tc>
      </w:tr>
      <w:tr w:rsidR="007C045C" w14:paraId="378FB7D7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3C37" w14:textId="77777777"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E3A" w14:textId="77777777" w:rsidR="007C045C" w:rsidRPr="00F721B7" w:rsidRDefault="007C045C" w:rsidP="007C045C">
            <w:pPr>
              <w:pStyle w:val="CRCoverPage"/>
              <w:spacing w:after="0"/>
              <w:rPr>
                <w:noProof/>
                <w:lang w:eastAsia="zh-CN"/>
              </w:rPr>
            </w:pPr>
            <w:r w:rsidRPr="007C045C">
              <w:rPr>
                <w:rFonts w:hint="eastAsia"/>
                <w:noProof/>
                <w:lang w:eastAsia="zh-CN"/>
              </w:rPr>
              <w:t xml:space="preserve">Add </w:t>
            </w:r>
            <w:r w:rsidRPr="007C045C">
              <w:rPr>
                <w:noProof/>
                <w:lang w:eastAsia="zh-CN"/>
              </w:rPr>
              <w:t>v_StartIndex</w:t>
            </w:r>
            <w:r>
              <w:rPr>
                <w:rFonts w:hint="eastAsia"/>
                <w:noProof/>
                <w:lang w:eastAsia="zh-CN"/>
              </w:rPr>
              <w:t xml:space="preserve"> in function</w:t>
            </w:r>
            <w:r w:rsidRPr="007C045C">
              <w:rPr>
                <w:noProof/>
                <w:lang w:eastAsia="zh-CN"/>
              </w:rPr>
              <w:t xml:space="preserve"> f_TC_7_1_1_4_1_x_2TB_NR_TestBody</w:t>
            </w:r>
            <w:r>
              <w:rPr>
                <w:rFonts w:hint="eastAsia"/>
                <w:noProof/>
                <w:lang w:eastAsia="zh-CN"/>
              </w:rPr>
              <w:t xml:space="preserve"> for compile error.</w:t>
            </w:r>
          </w:p>
        </w:tc>
      </w:tr>
      <w:tr w:rsidR="007C045C" w14:paraId="0D3AB017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74D2" w14:textId="77777777"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5B3A" w14:textId="77777777" w:rsidR="007C045C" w:rsidRPr="00067302" w:rsidRDefault="007C045C" w:rsidP="009762EE">
            <w:pPr>
              <w:spacing w:after="0"/>
              <w:rPr>
                <w:rFonts w:ascii="Arial" w:hAnsi="Arial" w:cs="Arial"/>
                <w:lang w:eastAsia="zh-CN"/>
              </w:rPr>
            </w:pPr>
            <w:r w:rsidRPr="001012AC">
              <w:rPr>
                <w:rFonts w:ascii="Arial" w:hAnsi="Arial" w:cs="Arial"/>
                <w:lang w:eastAsia="zh-CN"/>
              </w:rPr>
              <w:t>MAC_NR5GC.ttcn</w:t>
            </w:r>
          </w:p>
        </w:tc>
      </w:tr>
      <w:tr w:rsidR="007C045C" w14:paraId="77D8012B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2B0A" w14:textId="77777777" w:rsidR="007C045C" w:rsidRDefault="007C045C" w:rsidP="009762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D973" w14:textId="1872E497" w:rsidR="007C045C" w:rsidRDefault="005E4D9C" w:rsidP="009762E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4B1BA25" w14:textId="77777777" w:rsidR="007C045C" w:rsidRDefault="007C045C" w:rsidP="007C045C">
      <w:pPr>
        <w:spacing w:after="0"/>
        <w:rPr>
          <w:rFonts w:ascii="Arial" w:hAnsi="Arial"/>
          <w:b/>
          <w:lang w:eastAsia="en-GB"/>
        </w:rPr>
      </w:pPr>
    </w:p>
    <w:p w14:paraId="213EEA18" w14:textId="77777777" w:rsidR="007C045C" w:rsidRDefault="007C045C" w:rsidP="007C04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045C" w:rsidRPr="00504291" w14:paraId="1D36B2C7" w14:textId="77777777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D9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>function f_TC_7_1_1_4_1_x_2TB_NR_TestBody(DRB_Identity p_NR_DRB_Id,</w:t>
            </w:r>
          </w:p>
          <w:p w14:paraId="03240FA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NR_TBS_CalculationParameters_Type p_CalculationParameters, //@sic R5-202610 sic@</w:t>
            </w:r>
          </w:p>
          <w:p w14:paraId="19792C52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NR_ResourceAllocationType_Type p_NR_ResourceAllocationType ) runs on NR_BASE_PTC</w:t>
            </w:r>
          </w:p>
          <w:p w14:paraId="58A6178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76E1DA21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7.1.1.4.x: DL-SCH Transport Block Size selection</w:t>
            </w:r>
          </w:p>
          <w:p w14:paraId="517A0B6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5213C84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v_TBSize:=0;  // transport block size in bits</w:t>
            </w:r>
          </w:p>
          <w:p w14:paraId="5BF73A8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v_TBSize2:=0; // transport block size in bits</w:t>
            </w:r>
          </w:p>
          <w:p w14:paraId="368D8571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v_I_MCS:=0;     // Modulation and Coding Scehme Index</w:t>
            </w:r>
          </w:p>
          <w:p w14:paraId="6E451A90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v_N_PRB:=1;     // Number of physical resource Blocks</w:t>
            </w:r>
          </w:p>
          <w:p w14:paraId="6C18F05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13C8EDF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 ; // Time Domain resource allocation</w:t>
            </w:r>
          </w:p>
          <w:p w14:paraId="1E5E8ED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NR_ResourceAllocationType_Type v_NR_ResourceAllocationType := p_NR_ResourceAllocationType;</w:t>
            </w:r>
          </w:p>
          <w:p w14:paraId="2C9A09E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14:paraId="2C7B715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14:paraId="16B7B87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 // Max NPRB and Max MCS</w:t>
            </w:r>
          </w:p>
          <w:p w14:paraId="212CD7B2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14:paraId="505B840E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v_NoOfSymbols;</w:t>
            </w:r>
          </w:p>
          <w:p w14:paraId="61E5F65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</w:t>
            </w:r>
          </w:p>
          <w:p w14:paraId="4E290921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500B6F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D36FFF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14:paraId="6E7C7F32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28A13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BDA52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UL grant for Max TB size</w:t>
            </w:r>
          </w:p>
          <w:p w14:paraId="1475B1C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 nr_Cell1, cs_TimingInfo_Now, v_NR_ResourceAllocation.Imcs, cs_NR_FreqDomainSchedulExplicit(-, v_NR_ResourceAllocation.Lrbs));</w:t>
            </w:r>
          </w:p>
          <w:p w14:paraId="02319BE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377FE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0..8</w:t>
            </w:r>
          </w:p>
          <w:p w14:paraId="2032B29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FA040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//f_NR_ConfigureULGrant_MaxTBSupported();</w:t>
            </w:r>
          </w:p>
          <w:p w14:paraId="39794AB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7D346E4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for (v_N_PRB := 1; v_N_PRB &lt;= v_Max_nPRB; v_N_PRB := v_N_PRB + 1) {  //for nPRB 1 to v_Max_nPRB</w:t>
            </w:r>
          </w:p>
          <w:p w14:paraId="5F786AAB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(p_NR_ResourceAllocationType == resourceAllocationType0) {</w:t>
            </w:r>
          </w:p>
          <w:p w14:paraId="29A1152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f_NR_Resourceallocation0_AllowedNPRB(v_Max_nPRB, v_N_PRB</w:t>
            </w:r>
            <w:r w:rsidRPr="00C9095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3B4B29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6633FA4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3159B8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EFCA88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DD9B062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for (v_I_MCS := 0; v_I_MCS &lt;= 28; v_I_MCS := v_I_MCS + 1) {   //for iMCS 0 to 28</w:t>
            </w:r>
          </w:p>
          <w:p w14:paraId="0350970B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for (v_TDRA := 0; v_TDRA &lt;= 1; v_TDRA := v_TDRA + 1) {   //for Time Domain Resource Allocation 0 to 1</w:t>
            </w:r>
          </w:p>
          <w:p w14:paraId="45BF22A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(v_TDRA == 0) {</w:t>
            </w:r>
          </w:p>
          <w:p w14:paraId="50A0B66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v_NoOfSymbols := 12;</w:t>
            </w:r>
          </w:p>
          <w:p w14:paraId="4082B9E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222B200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else {</w:t>
            </w:r>
          </w:p>
          <w:p w14:paraId="3813971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v_NoOfSymbols := 7;</w:t>
            </w:r>
          </w:p>
          <w:p w14:paraId="62985F8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A96199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//SS looks up iTBS in table 7.1.7.1-1 in TS 36.213 based on the value of iMCS</w:t>
            </w:r>
          </w:p>
          <w:p w14:paraId="3B604AE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//v_I_TBS := f_NR_Get_iTBS_For_iMCS(v_I_MCS);</w:t>
            </w:r>
          </w:p>
          <w:p w14:paraId="7826A80E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calculates or looks up TBS in TS 38.214 [15] based on the value of S, L, and  nPRB.</w:t>
            </w:r>
          </w:p>
          <w:p w14:paraId="7E0A1200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v_TBSize := f_NR_TBS_Calculation(p_CalculationParameters, v_NoOfSymbols, v_N_PRB, v_I_MCS,true  );</w:t>
            </w:r>
          </w:p>
          <w:p w14:paraId="6361800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v_TBSize2 := 2 * v_TBSize;</w:t>
            </w:r>
          </w:p>
          <w:p w14:paraId="2E78D03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BD91271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(v_TBSize2 &lt; 192 ) {             //this results in zero number of PDCP SDUs or TBSize high coding rate</w:t>
            </w:r>
          </w:p>
          <w:p w14:paraId="01A55CEF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3FEAF53F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 // skip this nprb, Imcs, TDRA combination.</w:t>
            </w:r>
          </w:p>
          <w:p w14:paraId="33CF431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14E6A9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Steps 2 to 5 are performed if  TBsize is More than minimum</w:t>
            </w:r>
          </w:p>
          <w:p w14:paraId="285B8EB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2" siclog@</w:t>
            </w:r>
          </w:p>
          <w:p w14:paraId="5B7E482F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creates one or more PDCP SDUs, depending on TBsize, in accordance with Table  7.1.1.4.1.1.3.2-2</w:t>
            </w:r>
          </w:p>
          <w:p w14:paraId="16A4272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27E516B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//Configure SS for DCI Format x with RA type y and a Resource block assignment (RBA) correspondent</w:t>
            </w:r>
          </w:p>
          <w:p w14:paraId="3306385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//to nPRB as specified in 7.1.6.1 in TS 36.213 and Modulation and coding scheme iMCS</w:t>
            </w:r>
          </w:p>
          <w:p w14:paraId="10ABF32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f_NR_DLGrantConfiguration(nr_Cell1,</w:t>
            </w:r>
          </w:p>
          <w:p w14:paraId="2F9B72E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cs_TimingInfo_SubFrame(v_SF),</w:t>
            </w:r>
          </w:p>
          <w:p w14:paraId="79933AE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v_NR_ResourceAllocationType,</w:t>
            </w:r>
          </w:p>
          <w:p w14:paraId="2047212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cs_NR_FreqDomainResourceAssignmentDL_Explicit(0, v_N_PRB),</w:t>
            </w:r>
          </w:p>
          <w:p w14:paraId="63CFDDC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int2bit(v_TDRA, 4),</w:t>
            </w:r>
          </w:p>
          <w:p w14:paraId="387B60B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cs_NR_TransportBlockRetransmissionList_Def(v_I_MCS),</w:t>
            </w:r>
          </w:p>
          <w:p w14:paraId="70398B3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-,</w:t>
            </w:r>
          </w:p>
          <w:p w14:paraId="6A9EB52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cs_NR_DciFormat_1_0_Params(v_SCS));  /* @sic R5s190442: v_SCS sic@ */</w:t>
            </w:r>
          </w:p>
          <w:p w14:paraId="6598F39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7C5877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3" siclog@</w:t>
            </w:r>
          </w:p>
          <w:p w14:paraId="2FEB1FD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sends MAC PDU (NxPDCP SDUs)</w:t>
            </w:r>
          </w:p>
          <w:p w14:paraId="6A30A69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v_NR_PDCP_SDUList := fl_NR_GetPdcpSduList_2TB(v_TBSize);</w:t>
            </w:r>
          </w:p>
          <w:p w14:paraId="6773A68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5AC8614F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DRB.send(cas_NR_DRB_COMMON_REQ_PDCP_SDUList(nr_Cell1,</w:t>
            </w:r>
          </w:p>
          <w:p w14:paraId="5449EC7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p_NR_DRB_Id,</w:t>
            </w:r>
          </w:p>
          <w:p w14:paraId="33025A9E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//crs_RlcBearerRouting_NR(nr_Cell1),</w:t>
            </w:r>
          </w:p>
          <w:p w14:paraId="7C5B25C1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4FC44C7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v_NR_PDCP_SDUList ));</w:t>
            </w:r>
          </w:p>
          <w:p w14:paraId="38B5FB5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8784CD0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4" siclog@</w:t>
            </w:r>
          </w:p>
          <w:p w14:paraId="7A27AC5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automatically taken by SS</w:t>
            </w:r>
          </w:p>
          <w:p w14:paraId="5F0B6B3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541CB5C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5" siclog@</w:t>
            </w:r>
          </w:p>
          <w:p w14:paraId="6C76983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receives NxPDCP SDUs</w:t>
            </w:r>
          </w:p>
          <w:p w14:paraId="1CBA58A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f_NR_Rx_N_PDCP_SDUs(v_NR_PDCP_SDUList, p_NR_DRB_Id);</w:t>
            </w:r>
          </w:p>
          <w:p w14:paraId="33E82DC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}//End for TDRA 0 to 8</w:t>
            </w:r>
          </w:p>
          <w:p w14:paraId="6D30F1B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09B63C8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iMCS 0 to 28</w:t>
            </w:r>
          </w:p>
          <w:p w14:paraId="2F3C8CF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nPRB 1 to 110</w:t>
            </w:r>
          </w:p>
          <w:p w14:paraId="40F8A09E" w14:textId="77777777" w:rsidR="007C045C" w:rsidRPr="00A361C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}//f_NR_7_1_1_4_1_x</w:t>
            </w:r>
          </w:p>
        </w:tc>
      </w:tr>
    </w:tbl>
    <w:p w14:paraId="56754CEA" w14:textId="77777777" w:rsidR="007C045C" w:rsidRPr="00CD057D" w:rsidRDefault="007C045C" w:rsidP="007C045C">
      <w:pPr>
        <w:spacing w:after="0"/>
        <w:rPr>
          <w:rFonts w:ascii="Arial" w:hAnsi="Arial"/>
          <w:b/>
          <w:color w:val="000000"/>
          <w:lang w:eastAsia="en-GB"/>
        </w:rPr>
      </w:pPr>
    </w:p>
    <w:p w14:paraId="6D1497EE" w14:textId="77777777" w:rsidR="007C045C" w:rsidRDefault="007C045C" w:rsidP="007C04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045C" w:rsidRPr="00504291" w14:paraId="7905EA4E" w14:textId="77777777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670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2BD6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>function f_TC_7_1_1_4_1_x_2TB_NR_TestBody(DRB_Identity p_NR_DRB_Id,</w:t>
            </w:r>
          </w:p>
          <w:p w14:paraId="321DF17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template (value) NR_TBS_CalculationParameters_Type p_CalculationParameters, //@sic R5-202610 sic@</w:t>
            </w:r>
          </w:p>
          <w:p w14:paraId="41C593D0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NR_ResourceAllocationType_Type p_NR_ResourceAllocationType ) runs on NR_BASE_PTC</w:t>
            </w:r>
          </w:p>
          <w:p w14:paraId="53C458C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{ /* L2/MAC/7.1</w:t>
            </w:r>
          </w:p>
          <w:p w14:paraId="2E8E5EF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* 7.1.1.4.x: DL-SCH Transport Block Size selection</w:t>
            </w:r>
          </w:p>
          <w:p w14:paraId="26DE556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*/</w:t>
            </w:r>
          </w:p>
          <w:p w14:paraId="3A7EBC7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v_TBSize:=0;  // transport block size in bits</w:t>
            </w:r>
          </w:p>
          <w:p w14:paraId="2B11D51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v_TBSize2:=0; // transport block size in bits</w:t>
            </w:r>
          </w:p>
          <w:p w14:paraId="66297ADF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v_I_MCS:=0;     // Modulation and Coding Scehme Index</w:t>
            </w:r>
          </w:p>
          <w:p w14:paraId="605BA5D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v_N_PRB:=1;     // Number of physical resource Blocks</w:t>
            </w:r>
          </w:p>
          <w:p w14:paraId="36F5E101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11C5AA2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v_TDRA ; // Time Domain resource allocation</w:t>
            </w:r>
          </w:p>
          <w:p w14:paraId="671E266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NR_ResourceAllocationType_Type v_NR_ResourceAllocationType := p_NR_ResourceAllocationType;</w:t>
            </w:r>
          </w:p>
          <w:p w14:paraId="0AB46E7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//var integer i;</w:t>
            </w:r>
          </w:p>
          <w:p w14:paraId="46FEFA1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NR_PDCP_SDUList_Type v_NR_PDCP_SDUList := {''O};</w:t>
            </w:r>
          </w:p>
          <w:p w14:paraId="3ECE026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NR_ResourceAllocation_Type v_NR_ResourceAllocation := {v_Max_nPRB, 28}; // Max NPRB and Max MCS</w:t>
            </w:r>
          </w:p>
          <w:p w14:paraId="003FEBE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SubcarrierSpacing v_SCS := f_NR_CellInfo_GetSCS(nr_Cell1);</w:t>
            </w:r>
          </w:p>
          <w:p w14:paraId="2F4A1B1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v_NoOfSymbols;</w:t>
            </w:r>
          </w:p>
          <w:p w14:paraId="48FE2C3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SubFrameNumber_Type v_SF := 2;</w:t>
            </w:r>
          </w:p>
          <w:p w14:paraId="59F2AFD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Pr="0069015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var integer v_StartIndex:=0</w:t>
            </w:r>
          </w:p>
          <w:p w14:paraId="4E519D7B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2C135C9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if (v_SCS ==kHz30) {v_SF:= 1;}</w:t>
            </w:r>
          </w:p>
          <w:p w14:paraId="7DD4C03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5DEB4E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2BCEE14E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// Configure SS for UL grant for Max TB size</w:t>
            </w:r>
          </w:p>
          <w:p w14:paraId="3AA6299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f_NR_ULGrantConfiguration_Start( nr_Cell1, cs_TimingInfo_Now, v_NR_ResourceAllocation.Imcs, cs_NR_FreqDomainSchedulExplicit(-, v_NR_ResourceAllocation.Lrbs));</w:t>
            </w:r>
          </w:p>
          <w:p w14:paraId="1395EE1B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79DC456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//Steps 1 to 5 are repeated for values of nPRB  from 1 to v_Max_nPRB and iMCS from 0 to 28, time domain resource allocation v_TDRA 0..8</w:t>
            </w:r>
          </w:p>
          <w:p w14:paraId="125F076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62AB36C2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//f_NR_ConfigureULGrant_MaxTBSupported();</w:t>
            </w:r>
          </w:p>
          <w:p w14:paraId="5D60897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</w:t>
            </w:r>
          </w:p>
          <w:p w14:paraId="5B87788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for (v_N_PRB := 1; v_N_PRB &lt;= v_Max_nPRB; v_N_PRB := v_N_PRB + 1) {  //for nPRB 1 to v_Max_nPRB</w:t>
            </w:r>
          </w:p>
          <w:p w14:paraId="772766A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if (p_NR_ResourceAllocationType == resourceAllocationType0) {</w:t>
            </w:r>
          </w:p>
          <w:p w14:paraId="3D9AC4F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if (not f_NR_Resourceallocation0_AllowedNPRB(v_Max_nPRB, v_N_PRB</w:t>
            </w:r>
            <w:r w:rsidRPr="00A746FA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,v_StartIndex</w:t>
            </w: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>)) {</w:t>
            </w:r>
          </w:p>
          <w:p w14:paraId="758290D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continue;</w:t>
            </w:r>
          </w:p>
          <w:p w14:paraId="2CFB7DE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4719825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38AA671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</w:t>
            </w:r>
          </w:p>
          <w:p w14:paraId="7C4210F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for (v_I_MCS := 0; v_I_MCS &lt;= 28; v_I_MCS := v_I_MCS + 1) {   //for iMCS 0 to 28</w:t>
            </w:r>
          </w:p>
          <w:p w14:paraId="0D916FE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for (v_TDRA := 0; v_TDRA &lt;= 1; v_TDRA := v_TDRA + 1) {   //for Time Domain Resource Allocation 0 to 1</w:t>
            </w:r>
          </w:p>
          <w:p w14:paraId="1F7ED62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if (v_TDRA == 0) {</w:t>
            </w:r>
          </w:p>
          <w:p w14:paraId="5FEA327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v_NoOfSymbols := 12;</w:t>
            </w:r>
          </w:p>
          <w:p w14:paraId="369FD89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14:paraId="2D44603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else {</w:t>
            </w:r>
          </w:p>
          <w:p w14:paraId="332BC52B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v_NoOfSymbols := 7;</w:t>
            </w:r>
          </w:p>
          <w:p w14:paraId="3137DC6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14:paraId="470E8CAB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//SS looks up iTBS in table 7.1.7.1-1 in TS 36.213 based on the value of iMCS</w:t>
            </w:r>
          </w:p>
          <w:p w14:paraId="143759A2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//v_I_TBS := f_NR_Get_iTBS_For_iMCS(v_I_MCS);</w:t>
            </w:r>
          </w:p>
          <w:p w14:paraId="2A7669B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//The SS calculates or looks up TBS in TS 38.214 [15] based on the value of S, L, and  nPRB.</w:t>
            </w:r>
          </w:p>
          <w:p w14:paraId="1BC1EDAB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v_TBSize := f_NR_TBS_Calculation(p_CalculationParameters, v_NoOfSymbols, v_N_PRB, v_I_MCS,true  );</w:t>
            </w:r>
          </w:p>
          <w:p w14:paraId="79C7735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v_TBSize2 := 2 * v_TBSize;</w:t>
            </w:r>
          </w:p>
          <w:p w14:paraId="73A0AF9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14:paraId="767E002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if (v_TBSize2 &lt; 192 ) {             //this results in zero number of PDCP SDUs or TBSize high coding rate</w:t>
            </w:r>
          </w:p>
          <w:p w14:paraId="5AD914E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continue;</w:t>
            </w:r>
          </w:p>
          <w:p w14:paraId="55041DC3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}  // skip this nprb, Imcs, TDRA combination.</w:t>
            </w:r>
          </w:p>
          <w:p w14:paraId="19F6A9FE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14:paraId="26E43B2F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Steps 2 to 5 are performed if  TBsize is More than minimum</w:t>
            </w:r>
          </w:p>
          <w:p w14:paraId="1CBF3F9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2" siclog@</w:t>
            </w:r>
          </w:p>
          <w:p w14:paraId="6FF80CB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creates one or more PDCP SDUs, depending on TBsize, in accordance with Table  7.1.1.4.1.1.3.2-2</w:t>
            </w:r>
          </w:p>
          <w:p w14:paraId="1A0D193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14:paraId="038DC860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//Configure SS for DCI Format x with RA type y and a Resource block assignment (RBA) correspondent</w:t>
            </w:r>
          </w:p>
          <w:p w14:paraId="714CB97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//to nPRB as specified in 7.1.6.1 in TS 36.213 and Modulation and coding scheme iMCS</w:t>
            </w:r>
          </w:p>
          <w:p w14:paraId="27747CC6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f_NR_DLGrantConfiguration(nr_Cell1,</w:t>
            </w:r>
          </w:p>
          <w:p w14:paraId="3AE390B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cs_TimingInfo_SubFrame(v_SF),</w:t>
            </w:r>
          </w:p>
          <w:p w14:paraId="4733C60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v_NR_ResourceAllocationType,</w:t>
            </w:r>
          </w:p>
          <w:p w14:paraId="2841A71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cs_NR_FreqDomainResourceAssignmentDL_Explicit(0, v_N_PRB),</w:t>
            </w:r>
          </w:p>
          <w:p w14:paraId="79B3999B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int2bit(v_TDRA, 4),</w:t>
            </w:r>
          </w:p>
          <w:p w14:paraId="7A18CC5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cs_NR_TransportBlockRetransmissionList_Def(v_I_MCS),</w:t>
            </w:r>
          </w:p>
          <w:p w14:paraId="2464EBC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-, -,</w:t>
            </w:r>
          </w:p>
          <w:p w14:paraId="4EB5B24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cs_NR_DciFormat_1_0_Params(v_SCS));  /* @sic R5s190442: v_SCS sic@ */</w:t>
            </w:r>
          </w:p>
          <w:p w14:paraId="2B84C26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14:paraId="1F22D23F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3" siclog@</w:t>
            </w:r>
          </w:p>
          <w:p w14:paraId="15E872C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sends MAC PDU (NxPDCP SDUs)</w:t>
            </w:r>
          </w:p>
          <w:p w14:paraId="11884FD4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v_NR_PDCP_SDUList := fl_NR_GetPdcpSduList_2TB(v_TBSize);</w:t>
            </w:r>
          </w:p>
          <w:p w14:paraId="356B4472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      </w:t>
            </w:r>
          </w:p>
          <w:p w14:paraId="6F2D8761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DRB.send(cas_NR_DRB_COMMON_REQ_PDCP_SDUList(nr_Cell1,</w:t>
            </w:r>
          </w:p>
          <w:p w14:paraId="40AF766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p_NR_DRB_Id,</w:t>
            </w:r>
          </w:p>
          <w:p w14:paraId="265DD8B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//crs_RlcBearerRouting_NR(nr_Cell1),</w:t>
            </w:r>
          </w:p>
          <w:p w14:paraId="7950682E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-,</w:t>
            </w:r>
          </w:p>
          <w:p w14:paraId="1CB99C4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v_NR_PDCP_SDUList ));</w:t>
            </w:r>
          </w:p>
          <w:p w14:paraId="17AD3B78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14:paraId="6BCF1EBE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4" siclog@</w:t>
            </w:r>
          </w:p>
          <w:p w14:paraId="03DB490D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automatically taken by SS</w:t>
            </w:r>
          </w:p>
          <w:p w14:paraId="0E8E2C1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14:paraId="7F3E93A5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5" siclog@</w:t>
            </w:r>
          </w:p>
          <w:p w14:paraId="1EB3159B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receives NxPDCP SDUs</w:t>
            </w:r>
          </w:p>
          <w:p w14:paraId="5750AE1A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f_NR_Rx_N_PDCP_SDUs(v_NR_PDCP_SDUList, p_NR_DRB_Id);</w:t>
            </w:r>
          </w:p>
          <w:p w14:paraId="4D3410A2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}//End for TDRA 0 to 8</w:t>
            </w:r>
          </w:p>
          <w:p w14:paraId="616EF3FC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</w:t>
            </w:r>
          </w:p>
          <w:p w14:paraId="78930247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}//End for iMCS 0 to 28</w:t>
            </w:r>
          </w:p>
          <w:p w14:paraId="3ACB6809" w14:textId="77777777"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}//End for nPRB 1 to 110</w:t>
            </w:r>
          </w:p>
          <w:p w14:paraId="2863000E" w14:textId="77777777" w:rsidR="007C045C" w:rsidRPr="00F212A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}//f_NR_7_1_1_4_1_x</w:t>
            </w:r>
          </w:p>
        </w:tc>
      </w:tr>
    </w:tbl>
    <w:p w14:paraId="72FAAEA4" w14:textId="77777777" w:rsidR="007C045C" w:rsidRPr="003C74A3" w:rsidRDefault="00007226" w:rsidP="003C74A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73770846"/>
      <w:r w:rsidRPr="003C74A3">
        <w:rPr>
          <w:b/>
          <w:lang w:val="pt-BR"/>
        </w:rPr>
        <w:lastRenderedPageBreak/>
        <w:t>Change</w:t>
      </w:r>
      <w:r w:rsidRPr="003C74A3">
        <w:rPr>
          <w:rFonts w:hint="eastAsia"/>
          <w:b/>
          <w:lang w:val="pt-BR"/>
        </w:rPr>
        <w:t xml:space="preserve"> 4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C045C" w14:paraId="53158783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B09B" w14:textId="77777777" w:rsidR="007C045C" w:rsidRDefault="007C045C" w:rsidP="009762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FADC" w14:textId="77777777" w:rsidR="007C045C" w:rsidRPr="00E510A3" w:rsidRDefault="007C045C" w:rsidP="009762E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510A3">
              <w:rPr>
                <w:rFonts w:cs="Arial"/>
                <w:lang w:eastAsia="zh-CN"/>
              </w:rPr>
              <w:t>f_TC_7_1_1_4_2_x_DCI0_1_NR_TestBody</w:t>
            </w:r>
          </w:p>
        </w:tc>
      </w:tr>
      <w:tr w:rsidR="007C045C" w14:paraId="1FE0A9F8" w14:textId="77777777" w:rsidTr="009762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9244" w14:textId="77777777"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2734" w14:textId="77777777" w:rsidR="007C045C" w:rsidRPr="00E510A3" w:rsidRDefault="007C045C" w:rsidP="00E510A3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510A3">
              <w:rPr>
                <w:rFonts w:cs="Arial"/>
                <w:lang w:eastAsia="zh-CN"/>
              </w:rPr>
              <w:t>F</w:t>
            </w:r>
            <w:r w:rsidRPr="00E510A3">
              <w:rPr>
                <w:rFonts w:cs="Arial" w:hint="eastAsia"/>
                <w:lang w:eastAsia="zh-CN"/>
              </w:rPr>
              <w:t>or  change</w:t>
            </w:r>
            <w:r w:rsidR="00E510A3" w:rsidRPr="00E510A3">
              <w:rPr>
                <w:rFonts w:cs="Arial" w:hint="eastAsia"/>
                <w:lang w:eastAsia="zh-CN"/>
              </w:rPr>
              <w:t>1</w:t>
            </w:r>
            <w:r w:rsidRPr="00E510A3">
              <w:rPr>
                <w:rFonts w:cs="Arial" w:hint="eastAsia"/>
                <w:lang w:eastAsia="zh-CN"/>
              </w:rPr>
              <w:t>.</w:t>
            </w:r>
          </w:p>
        </w:tc>
      </w:tr>
      <w:tr w:rsidR="007C045C" w14:paraId="14BE7C10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4BCA" w14:textId="77777777"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3CCD" w14:textId="77777777" w:rsidR="007C045C" w:rsidRPr="00E510A3" w:rsidRDefault="00E510A3" w:rsidP="009762E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510A3">
              <w:rPr>
                <w:rFonts w:cs="Arial" w:hint="eastAsia"/>
                <w:lang w:eastAsia="zh-CN"/>
              </w:rPr>
              <w:t xml:space="preserve">Add </w:t>
            </w:r>
            <w:r w:rsidRPr="00E510A3">
              <w:rPr>
                <w:rFonts w:cs="Arial"/>
                <w:lang w:eastAsia="zh-CN"/>
              </w:rPr>
              <w:t>v_StartIndex</w:t>
            </w:r>
            <w:r w:rsidRPr="00E510A3">
              <w:rPr>
                <w:rFonts w:cs="Arial" w:hint="eastAsia"/>
                <w:lang w:eastAsia="zh-CN"/>
              </w:rPr>
              <w:t xml:space="preserve"> in function</w:t>
            </w:r>
            <w:r w:rsidRPr="00E510A3">
              <w:rPr>
                <w:rFonts w:cs="Arial"/>
                <w:lang w:eastAsia="zh-CN"/>
              </w:rPr>
              <w:t xml:space="preserve"> f_TC_7_1_1_4_2_x_DCI0_1_NR_TestBody</w:t>
            </w:r>
            <w:r w:rsidRPr="00E510A3">
              <w:rPr>
                <w:rFonts w:cs="Arial" w:hint="eastAsia"/>
                <w:lang w:eastAsia="zh-CN"/>
              </w:rPr>
              <w:t xml:space="preserve"> for compile error.</w:t>
            </w:r>
          </w:p>
        </w:tc>
      </w:tr>
      <w:tr w:rsidR="007C045C" w14:paraId="10DBF3AA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2164" w14:textId="77777777"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E048" w14:textId="77777777" w:rsidR="007C045C" w:rsidRPr="00067302" w:rsidRDefault="00677851" w:rsidP="009762EE">
            <w:pPr>
              <w:spacing w:after="0"/>
              <w:rPr>
                <w:rFonts w:ascii="Arial" w:hAnsi="Arial" w:cs="Arial"/>
                <w:lang w:eastAsia="zh-CN"/>
              </w:rPr>
            </w:pPr>
            <w:r w:rsidRPr="00677851">
              <w:rPr>
                <w:rFonts w:ascii="Arial" w:hAnsi="Arial" w:cs="Arial"/>
                <w:lang w:eastAsia="zh-CN"/>
              </w:rPr>
              <w:t>MAC_TC_Common_NR.ttcn</w:t>
            </w:r>
          </w:p>
        </w:tc>
      </w:tr>
      <w:tr w:rsidR="007C045C" w14:paraId="7DC93B60" w14:textId="77777777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7B80" w14:textId="77777777" w:rsidR="007C045C" w:rsidRDefault="007C045C" w:rsidP="009762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C6ED" w14:textId="66D3C89B" w:rsidR="007C045C" w:rsidRDefault="005E4D9C" w:rsidP="009762E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BF7C471" w14:textId="77777777" w:rsidR="007C045C" w:rsidRDefault="007C045C" w:rsidP="007C045C">
      <w:pPr>
        <w:spacing w:after="0"/>
        <w:rPr>
          <w:rFonts w:ascii="Arial" w:hAnsi="Arial"/>
          <w:b/>
          <w:lang w:eastAsia="en-GB"/>
        </w:rPr>
      </w:pPr>
    </w:p>
    <w:p w14:paraId="5B37F28C" w14:textId="77777777" w:rsidR="007C045C" w:rsidRDefault="007C045C" w:rsidP="007C04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045C" w:rsidRPr="00504291" w14:paraId="0033E58F" w14:textId="77777777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DA5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>function f_TC_7_1_1_4_2_x_DCI0_1_NR_TestBody(DRB_Identity p_NR_DRB_Id,</w:t>
            </w:r>
          </w:p>
          <w:p w14:paraId="7AA55AF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NR_TBS_CalculationParameters_Type p_CalculationParameters,</w:t>
            </w:r>
          </w:p>
          <w:p w14:paraId="34A0101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NR_ResourceAllocationType_Type p_NR_ResourceAllocationType,//@sic R5s211564 sic@</w:t>
            </w:r>
          </w:p>
          <w:p w14:paraId="7B95681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integer p_Max_Imcs := 28) runs on NR_BASE_PTC</w:t>
            </w:r>
          </w:p>
          <w:p w14:paraId="2DC632B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2795392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14:paraId="22BD70D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589FD23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 :=0;  // transport block size in bits</w:t>
            </w:r>
          </w:p>
          <w:p w14:paraId="06511C9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 :=0;   //  Modulation and Coding Scehme Index</w:t>
            </w:r>
          </w:p>
          <w:p w14:paraId="70C3A48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 :=1;     // Number of physical resource Blocks</w:t>
            </w:r>
          </w:p>
          <w:p w14:paraId="1C8C962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586A3E59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v_TDRA; // Time Domain resource allocation</w:t>
            </w:r>
          </w:p>
          <w:p w14:paraId="7EE6BBC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NR_ResourceAllocationType_Type v_NR_ResourceAllocationType := p_NR_ResourceAllocationType;</w:t>
            </w:r>
          </w:p>
          <w:p w14:paraId="74BF1DF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14:paraId="62ED174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14:paraId="3CA3899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v_NoOfSymbols := {4,14};</w:t>
            </w:r>
          </w:p>
          <w:p w14:paraId="68E31F0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14:paraId="6C2B3FD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 //@sic R5s210884 sic@</w:t>
            </w:r>
          </w:p>
          <w:p w14:paraId="523C05B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v_IgnoreNRSR:= null;</w:t>
            </w:r>
          </w:p>
          <w:p w14:paraId="63B376A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v_Max_Imcs :=p_Max_Imcs; //@sic R5s211564 sic@</w:t>
            </w:r>
          </w:p>
          <w:p w14:paraId="76DC8BB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v_TBSizeLow := 136; //for normal UE</w:t>
            </w:r>
          </w:p>
          <w:p w14:paraId="05E990A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v_NumSR_Rcvd :=0; //@sic R5s220320 sic@</w:t>
            </w:r>
          </w:p>
          <w:p w14:paraId="6C600D8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12.0;</w:t>
            </w:r>
          </w:p>
          <w:p w14:paraId="3BF47F6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(v_SCS ==kHz30) {v_SF:= 1;}</w:t>
            </w:r>
          </w:p>
          <w:p w14:paraId="2DC7D66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if(pc_supportOfRedCap_r17) { v_TBSizeLow := 120; }  //for Redcap lowest allowed TBSize is 120 bits</w:t>
            </w:r>
          </w:p>
          <w:p w14:paraId="6678F44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41015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5DDE535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f_NR_DLGrantConfiguration(nr_Cell1,</w:t>
            </w:r>
          </w:p>
          <w:p w14:paraId="3530AC9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cs_TimingInfo_SubFrame(v_SF),//@sic R5s210884 sic@</w:t>
            </w:r>
          </w:p>
          <w:p w14:paraId="2759F13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408805C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cs_NR_FreqDomainResourceAssignmentDL_Explicit(0, v_Max_nPRB),</w:t>
            </w:r>
          </w:p>
          <w:p w14:paraId="3D52769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int2bit(0, 4), //@sic R5s211325 R5s230108 sic@</w:t>
            </w:r>
          </w:p>
          <w:p w14:paraId="1F9D3E4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cs_NR_TransportBlockRetransmissionList_Def(28),</w:t>
            </w:r>
          </w:p>
          <w:p w14:paraId="6E6AEA1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16A2FBA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cs_NR_DciFormat_1_1_Params(v_SCS));</w:t>
            </w:r>
          </w:p>
          <w:p w14:paraId="059BF46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FCE87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0..1</w:t>
            </w:r>
          </w:p>
          <w:p w14:paraId="636FFD0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//f_NR_ConfigureULGrant_MaxTBSupported();</w:t>
            </w:r>
          </w:p>
          <w:p w14:paraId="5A4A7B1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for (v_N_PRB := 1; v_N_PRB &lt;= v_Max_nPRB; v_N_PRB := v_N_PRB + 1) {  //for nPRB 1 to v_Max_nPRB</w:t>
            </w:r>
          </w:p>
          <w:p w14:paraId="7660E5C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(p_NR_ResourceAllocationType == resourceAllocationType0) {</w:t>
            </w:r>
          </w:p>
          <w:p w14:paraId="7E5B63D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f_NR_Resourceallocation0_AllowedNPRB(v_Max_nPRB, v_N_PRB)) {</w:t>
            </w:r>
          </w:p>
          <w:p w14:paraId="13116468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1D4599A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224C4D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7A0E4F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R5s211564 sic@</w:t>
            </w:r>
          </w:p>
          <w:p w14:paraId="627BD428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for (v_I_MCS := 0; v_I_MCS &lt;= v_Max_Imcs ; v_I_MCS := v_I_MCS + 1)   {   //for iMCS 0 to 28</w:t>
            </w:r>
          </w:p>
          <w:p w14:paraId="4386DDD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((v_I_MCS &gt;= 27 and v_N_PRB &lt;= 5) or (v_I_MCS == 28 and (v_N_PRB == 10 or v_N_PRB == 14))) { //@sic R5s200481 sic@</w:t>
            </w:r>
          </w:p>
          <w:p w14:paraId="27FA7799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4ECAFC4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C3D058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0944A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for (v_TDRA := 0; v_TDRA &lt;= 1 ; v_TDRA := v_TDRA + 1) {   //for Time Domain Resource Allocation 0 to 1</w:t>
            </w:r>
          </w:p>
          <w:p w14:paraId="7A9AF71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if(p_NR_ResourceAllocationType == resourceAllocationType1 and v_I_MCS == 5 and v_N_PRB == 123 and v_TDRA == 0) { //@sic R5s200481 sic@</w:t>
            </w:r>
          </w:p>
          <w:p w14:paraId="2605C09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45BB14B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517580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97BA7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//SS looks up iTBS in table 7.1.7.1-1 in TS 36.213 based on the value of iMCS</w:t>
            </w:r>
          </w:p>
          <w:p w14:paraId="66D91F2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//v_I_TBS := f_NR_Get_iTBS_For_iMCS(v_I_MCS);</w:t>
            </w:r>
          </w:p>
          <w:p w14:paraId="328BFBC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calculates or looks up TBS in TS 38.214 [15] based on the value of S, L, and  nPRB.</w:t>
            </w:r>
          </w:p>
          <w:p w14:paraId="3F478D89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v_TBSize := f_NR_TBS_Calculation(p_CalculationParameters, v_NoOfSymbols[v_TDRA], v_N_PRB, v_I_MCS);</w:t>
            </w:r>
          </w:p>
          <w:p w14:paraId="370DA519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//@sic R5-227168 R5-227167 sic@</w:t>
            </w:r>
          </w:p>
          <w:p w14:paraId="2183923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(v_TBSize &lt; v_TBSizeLow) {            //this results in zero number of PDCP SDUs</w:t>
            </w:r>
          </w:p>
          <w:p w14:paraId="4F8E060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168AFD0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 // skip this nprb, Imcs, TDRA combination.</w:t>
            </w:r>
          </w:p>
          <w:p w14:paraId="6D1A13B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1C733E5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Steps 2 to 5 are performed if  TBsize is More than minimum</w:t>
            </w:r>
          </w:p>
          <w:p w14:paraId="0C2AF74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2" siclog@</w:t>
            </w:r>
          </w:p>
          <w:p w14:paraId="675C512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creates one or more PDCP SDUs, depending on TBsize, in accordance with Table  7.1.1.4.1.1.3.2-2</w:t>
            </w:r>
          </w:p>
          <w:p w14:paraId="5BA3200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1C0FE5D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3" siclog@</w:t>
            </w:r>
          </w:p>
          <w:p w14:paraId="28F0246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sends MAC PDU (NxPDCP SDUs)</w:t>
            </w:r>
          </w:p>
          <w:p w14:paraId="1FB1FE2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v_NR_PDCP_SDUList := fl_NR_GetPdcpSduList_1TB(v_TBSize);   //calculates v_N, v_PDCPsize and returns f_NR_Build_N_PDCP_SDUList</w:t>
            </w:r>
          </w:p>
          <w:p w14:paraId="0A6F08F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f_NR_SS_SystemIndCtrlConfig(nr_Cell1, cds_NR_SystemIndCtrl_SchedReq(enable));</w:t>
            </w:r>
          </w:p>
          <w:p w14:paraId="60B892F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f_NR_ULGrantConfiguration_Stop(nr_Cell1, -, cs_NR_UplinkTimeAlignment_Keep); //@sic R5s211325 sic@</w:t>
            </w:r>
          </w:p>
          <w:p w14:paraId="23EA413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v_IgnoreNRSR := activate(a_NR5GC_SR_Handler(nr_Cell1));</w:t>
            </w:r>
          </w:p>
          <w:p w14:paraId="6CD53CD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DRB.send(cas_NR_DRB_COMMON_REQ_PDCP_SDUList(nr_Cell1,</w:t>
            </w:r>
          </w:p>
          <w:p w14:paraId="4B8AE33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p_NR_DRB_Id,</w:t>
            </w:r>
          </w:p>
          <w:p w14:paraId="2A3C4F6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//crs_RlcBearerRouting_NR(nr_Cell1),</w:t>
            </w:r>
          </w:p>
          <w:p w14:paraId="66BE539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cs_TimingInfo_Now,</w:t>
            </w:r>
          </w:p>
          <w:p w14:paraId="2E99C4C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v_NR_PDCP_SDUList));</w:t>
            </w:r>
          </w:p>
          <w:p w14:paraId="5C1E3EC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4" siclog@</w:t>
            </w:r>
          </w:p>
          <w:p w14:paraId="0F5C807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v_NumSR_Rcvd :=0;</w:t>
            </w:r>
          </w:p>
          <w:p w14:paraId="6AB912F8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t_Watchdog.start;</w:t>
            </w:r>
          </w:p>
          <w:p w14:paraId="5919A7B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4843AF0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/*[v_NumSR_Rcvd == 0] SYSIND.receive (car_NR_SchedulingReq_IND (nr_Cell1, ?))</w:t>
            </w:r>
          </w:p>
          <w:p w14:paraId="679DBAE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29187F0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v_NumSR_Rcvd :=1;</w:t>
            </w:r>
          </w:p>
          <w:p w14:paraId="2BCDBEC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repeat;</w:t>
            </w:r>
          </w:p>
          <w:p w14:paraId="0F1BC71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} */</w:t>
            </w:r>
          </w:p>
          <w:p w14:paraId="37B149B8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65F09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[] SYSIND.receive (car_NR_SchedulingReq_IND (nr_Cell1, ?))</w:t>
            </w:r>
          </w:p>
          <w:p w14:paraId="0CCA7A3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4EBE4DE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R5s220095 sic@</w:t>
            </w:r>
          </w:p>
          <w:p w14:paraId="75BFF8F9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f_NR_SS_SystemIndCtrlConfig(nr_Cell1, cds_NR_SystemIndCtrl_SchedReq(disable));</w:t>
            </w:r>
          </w:p>
          <w:p w14:paraId="60BF6908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f_NR_ULGrantConfiguration_ULTBS(nr_Cell1,</w:t>
            </w:r>
          </w:p>
          <w:p w14:paraId="2A2D4C6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cs_TimingInfo_Now,</w:t>
            </w:r>
          </w:p>
          <w:p w14:paraId="26D9900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v_I_MCS,</w:t>
            </w:r>
          </w:p>
          <w:p w14:paraId="0376DFE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v_N_PRB,</w:t>
            </w:r>
          </w:p>
          <w:p w14:paraId="0278F48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int2bit(v_TDRA, 4),</w:t>
            </w:r>
          </w:p>
          <w:p w14:paraId="754943F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v_NR_ResourceAllocationType);</w:t>
            </w:r>
          </w:p>
          <w:p w14:paraId="16C2518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7BE61F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5" siclog@</w:t>
            </w:r>
          </w:p>
          <w:p w14:paraId="1DC103D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receives NxPDCP SDUs</w:t>
            </w:r>
          </w:p>
          <w:p w14:paraId="10BE2BE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f_NR_Rx_N_PDCP_SDUs_InOneTTI(v_NR_PDCP_SDUList, p_NR_DRB_Id);</w:t>
            </w:r>
          </w:p>
          <w:p w14:paraId="6AA6DEA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deactivate(v_IgnoreNRSR);</w:t>
            </w:r>
          </w:p>
          <w:p w14:paraId="1EB7E30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0F8CD51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8D7958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[]t_Watchdog.timeout</w:t>
            </w:r>
          </w:p>
          <w:p w14:paraId="718FD1B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{ f_NR_SetVerdictFailOrInconc(__FILE__, __LINE__, "Step 5"); }</w:t>
            </w:r>
          </w:p>
          <w:p w14:paraId="356CBDA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14:paraId="27B5AD9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D0D9C8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}//End for TDRA 0 to 13</w:t>
            </w:r>
          </w:p>
          <w:p w14:paraId="0A3FD7C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iMCS 0 to 28</w:t>
            </w:r>
          </w:p>
          <w:p w14:paraId="4E44B199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nPRB 1 to 110</w:t>
            </w:r>
          </w:p>
          <w:p w14:paraId="3C5E140C" w14:textId="77777777" w:rsidR="007C045C" w:rsidRPr="00A361C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};//f_NR_7_1_1_4_2_x</w:t>
            </w:r>
          </w:p>
        </w:tc>
      </w:tr>
    </w:tbl>
    <w:p w14:paraId="61FA4037" w14:textId="77777777" w:rsidR="007C045C" w:rsidRPr="00CD057D" w:rsidRDefault="007C045C" w:rsidP="007C045C">
      <w:pPr>
        <w:spacing w:after="0"/>
        <w:rPr>
          <w:rFonts w:ascii="Arial" w:hAnsi="Arial"/>
          <w:b/>
          <w:color w:val="000000"/>
          <w:lang w:eastAsia="en-GB"/>
        </w:rPr>
      </w:pPr>
    </w:p>
    <w:p w14:paraId="587E70B2" w14:textId="77777777" w:rsidR="007C045C" w:rsidRDefault="007C045C" w:rsidP="007C04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045C" w:rsidRPr="00504291" w14:paraId="6CF0AB8B" w14:textId="77777777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486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2BD6">
              <w:rPr>
                <w:rFonts w:ascii="Courier New" w:hAnsi="Courier New" w:cs="Courier New"/>
                <w:color w:val="000000"/>
                <w:lang w:eastAsia="zh-CN"/>
              </w:rPr>
              <w:t xml:space="preserve">  </w:t>
            </w: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>function f_TC_7_1_1_4_2_x_DCI0_1_NR_TestBody(DRB_Identity p_NR_DRB_Id,</w:t>
            </w:r>
          </w:p>
          <w:p w14:paraId="3D04C5A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template (value) NR_TBS_CalculationParameters_Type p_CalculationParameters,</w:t>
            </w:r>
          </w:p>
          <w:p w14:paraId="7B1E710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NR_ResourceAllocationType_Type p_NR_ResourceAllocationType,//@sic R5s211564 sic@</w:t>
            </w:r>
          </w:p>
          <w:p w14:paraId="59E2F49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integer p_Max_Imcs := 28) runs on NR_BASE_PTC</w:t>
            </w:r>
          </w:p>
          <w:p w14:paraId="72CDC64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{ /* L2/MAC/7.1</w:t>
            </w:r>
          </w:p>
          <w:p w14:paraId="5B3C7CF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* 7.1.1.4.2.x: UL-SCH Transport Block Size selection DCI 0_1</w:t>
            </w:r>
          </w:p>
          <w:p w14:paraId="3A91F9C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*/</w:t>
            </w:r>
          </w:p>
          <w:p w14:paraId="0D28F58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v_TBSize :=0;  // transport block size in bits</w:t>
            </w:r>
          </w:p>
          <w:p w14:paraId="7761186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v_I_MCS :=0;   //  Modulation and Coding Scehme Index</w:t>
            </w:r>
          </w:p>
          <w:p w14:paraId="62F15299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v_N_PRB :=1;     // Number of physical resource Blocks</w:t>
            </w:r>
          </w:p>
          <w:p w14:paraId="5EFAA01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4FDD148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v_TDRA; // Time Domain resource allocation</w:t>
            </w:r>
          </w:p>
          <w:p w14:paraId="6F6A893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NR_ResourceAllocationType_Type v_NR_ResourceAllocationType := p_NR_ResourceAllocationType;</w:t>
            </w:r>
          </w:p>
          <w:p w14:paraId="651FDA7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//var integer i;</w:t>
            </w:r>
          </w:p>
          <w:p w14:paraId="120C603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NR_PDCP_SDUList_Type v_NR_PDCP_SDUList := {''O};</w:t>
            </w:r>
          </w:p>
          <w:p w14:paraId="7FD31FA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IntegerList_Type v_NoOfSymbols := {4,14};</w:t>
            </w:r>
          </w:p>
          <w:p w14:paraId="61721A1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SubcarrierSpacing v_SCS := f_NR_CellInfo_GetSCS(nr_Cell1);</w:t>
            </w:r>
          </w:p>
          <w:p w14:paraId="715ED44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SubFrameNumber_Type v_SF := 2; //@sic R5s210884 sic@</w:t>
            </w:r>
          </w:p>
          <w:p w14:paraId="5E02299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default v_IgnoreNRSR:= null;</w:t>
            </w:r>
          </w:p>
          <w:p w14:paraId="14026D7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v_Max_Imcs :=p_Max_Imcs; //@sic R5s211564 sic@</w:t>
            </w:r>
          </w:p>
          <w:p w14:paraId="3C2EE98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v_TBSizeLow := 136; //for normal UE</w:t>
            </w:r>
          </w:p>
          <w:p w14:paraId="6EC2358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//var integer v_NumSR_Rcvd :=0; //@sic R5s220320 sic@</w:t>
            </w:r>
          </w:p>
          <w:p w14:paraId="2B8BCF63" w14:textId="77777777" w:rsidR="007C045C" w:rsidRDefault="007C045C" w:rsidP="009762EE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>timer t_Watchdog := 12.0;</w:t>
            </w:r>
          </w:p>
          <w:p w14:paraId="2D9FD8E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 w:rsidRPr="00496BA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var integer v_StartIndex:=0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;</w:t>
            </w:r>
          </w:p>
          <w:p w14:paraId="68515B9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if (v_SCS ==kHz30) {v_SF:= 1;}</w:t>
            </w:r>
          </w:p>
          <w:p w14:paraId="14331D0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if(pc_supportOfRedCap_r17) { v_TBSizeLow := 120; }  //for Redcap lowest allowed TBSize is 120 bits</w:t>
            </w:r>
          </w:p>
          <w:p w14:paraId="07EE3ED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9EE4E2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// Configure SS for DL grant for Max TB size</w:t>
            </w:r>
          </w:p>
          <w:p w14:paraId="2639B61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f_NR_DLGrantConfiguration(nr_Cell1,</w:t>
            </w:r>
          </w:p>
          <w:p w14:paraId="0F0A79F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cs_TimingInfo_SubFrame(v_SF),//@sic R5s210884 sic@</w:t>
            </w:r>
          </w:p>
          <w:p w14:paraId="1FF6307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resourceAllocationType1,</w:t>
            </w:r>
          </w:p>
          <w:p w14:paraId="42ADBAA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cs_NR_FreqDomainResourceAssignmentDL_Explicit(0, v_Max_nPRB),</w:t>
            </w:r>
          </w:p>
          <w:p w14:paraId="1DDEF48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int2bit(0, 4), //@sic R5s211325 R5s230108 sic@</w:t>
            </w:r>
          </w:p>
          <w:p w14:paraId="0D56F68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cs_NR_TransportBlockRetransmissionList_Def(28),</w:t>
            </w:r>
          </w:p>
          <w:p w14:paraId="5C3C173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-, -,</w:t>
            </w:r>
          </w:p>
          <w:p w14:paraId="085497F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cs_NR_DciFormat_1_1_Params(v_SCS));</w:t>
            </w:r>
          </w:p>
          <w:p w14:paraId="3055BA0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3CEE20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//Steps 1 to 5 are repeated for values of nPRB  from 1 to v_Max_nPRB and iMCS from 0 to 28, time domain resource allocation v_TDRA 0..1</w:t>
            </w:r>
          </w:p>
          <w:p w14:paraId="12C222E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//f_NR_ConfigureULGrant_MaxTBSupported();</w:t>
            </w:r>
          </w:p>
          <w:p w14:paraId="3CC2A5A8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for (v_N_PRB := 1; v_N_PRB &lt;= v_Max_nPRB; v_N_PRB := v_N_PRB + 1) {  //for nPRB 1 to v_Max_nPRB</w:t>
            </w:r>
          </w:p>
          <w:p w14:paraId="1259E36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if (p_NR_ResourceAllocationType == resourceAllocationType0) {</w:t>
            </w:r>
          </w:p>
          <w:p w14:paraId="1D763AF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if (not f_NR_Resourceallocation0_AllowedNPRB(v_Max_nPRB, v_N_PRB</w:t>
            </w:r>
            <w:r w:rsidRPr="006A6C1B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,v_StartIndex</w:t>
            </w: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>)) {</w:t>
            </w:r>
          </w:p>
          <w:p w14:paraId="5BC1E1D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continue;</w:t>
            </w:r>
          </w:p>
          <w:p w14:paraId="3800C39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105CB90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5032D8F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//@sic R5s211564 sic@</w:t>
            </w:r>
          </w:p>
          <w:p w14:paraId="49BB82D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for (v_I_MCS := 0; v_I_MCS &lt;= v_Max_Imcs ; v_I_MCS := v_I_MCS + 1)   {   //for iMCS 0 to 28</w:t>
            </w:r>
          </w:p>
          <w:p w14:paraId="3997EBB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if ((v_I_MCS &gt;= 27 and v_N_PRB &lt;= 5) or (v_I_MCS == 28 and (v_N_PRB == 10 or v_N_PRB == 14))) { //@sic R5s200481 sic@</w:t>
            </w:r>
          </w:p>
          <w:p w14:paraId="1439C0D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continue;</w:t>
            </w:r>
          </w:p>
          <w:p w14:paraId="06A8B6C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1178B7A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F294BF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for (v_TDRA := 0; v_TDRA &lt;= 1 ; v_TDRA := v_TDRA + 1) {   //for Time Domain Resource Allocation 0 to 1</w:t>
            </w:r>
          </w:p>
          <w:p w14:paraId="4E54309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if(p_NR_ResourceAllocationType == resourceAllocationType1 and v_I_MCS == 5 and v_N_PRB == 123 and v_TDRA == 0) { //@sic R5s200481 sic@</w:t>
            </w:r>
          </w:p>
          <w:p w14:paraId="0ED85C2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continue;</w:t>
            </w:r>
          </w:p>
          <w:p w14:paraId="1D55365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14:paraId="6911809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F7EFF6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      //SS looks up iTBS in table 7.1.7.1-1 in TS 36.213 based on the value of iMCS</w:t>
            </w:r>
          </w:p>
          <w:p w14:paraId="2619683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//v_I_TBS := f_NR_Get_iTBS_For_iMCS(v_I_MCS);</w:t>
            </w:r>
          </w:p>
          <w:p w14:paraId="37BEDBB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//The SS calculates or looks up TBS in TS 38.214 [15] based on the value of S, L, and  nPRB.</w:t>
            </w:r>
          </w:p>
          <w:p w14:paraId="3000EDD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v_TBSize := f_NR_TBS_Calculation(p_CalculationParameters, v_NoOfSymbols[v_TDRA], v_N_PRB, v_I_MCS);</w:t>
            </w:r>
          </w:p>
          <w:p w14:paraId="2EB1984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//@sic R5-227168 R5-227167 sic@</w:t>
            </w:r>
          </w:p>
          <w:p w14:paraId="6E2B3AE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if (v_TBSize &lt; v_TBSizeLow) {            //this results in zero number of PDCP SDUs</w:t>
            </w:r>
          </w:p>
          <w:p w14:paraId="0B7F6D5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continue;</w:t>
            </w:r>
          </w:p>
          <w:p w14:paraId="32933A2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}  // skip this nprb, Imcs, TDRA combination.</w:t>
            </w:r>
          </w:p>
          <w:p w14:paraId="552B2BA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14:paraId="7435BF8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Steps 2 to 5 are performed if  TBsize is More than minimum</w:t>
            </w:r>
          </w:p>
          <w:p w14:paraId="4D01FB3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2" siclog@</w:t>
            </w:r>
          </w:p>
          <w:p w14:paraId="600FE81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creates one or more PDCP SDUs, depending on TBsize, in accordance with Table  7.1.1.4.1.1.3.2-2</w:t>
            </w:r>
          </w:p>
          <w:p w14:paraId="5D46A1A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14:paraId="79B4567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3" siclog@</w:t>
            </w:r>
          </w:p>
          <w:p w14:paraId="1665E20F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sends MAC PDU (NxPDCP SDUs)</w:t>
            </w:r>
          </w:p>
          <w:p w14:paraId="5D9E1038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v_NR_PDCP_SDUList := fl_NR_GetPdcpSduList_1TB(v_TBSize);   //calculates v_N, v_PDCPsize and returns f_NR_Build_N_PDCP_SDUList</w:t>
            </w:r>
          </w:p>
          <w:p w14:paraId="13E12C1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f_NR_SS_SystemIndCtrlConfig(nr_Cell1, cds_NR_SystemIndCtrl_SchedReq(enable));</w:t>
            </w:r>
          </w:p>
          <w:p w14:paraId="4064DF2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f_NR_ULGrantConfiguration_Stop(nr_Cell1, -, cs_NR_UplinkTimeAlignment_Keep); //@sic R5s211325 sic@</w:t>
            </w:r>
          </w:p>
          <w:p w14:paraId="78D16D2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v_IgnoreNRSR := activate(a_NR5GC_SR_Handler(nr_Cell1));</w:t>
            </w:r>
          </w:p>
          <w:p w14:paraId="15553B6D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DRB.send(cas_NR_DRB_COMMON_REQ_PDCP_SDUList(nr_Cell1,</w:t>
            </w:r>
          </w:p>
          <w:p w14:paraId="01D5786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p_NR_DRB_Id,</w:t>
            </w:r>
          </w:p>
          <w:p w14:paraId="7577C20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//crs_RlcBearerRouting_NR(nr_Cell1),</w:t>
            </w:r>
          </w:p>
          <w:p w14:paraId="0E5C825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cs_TimingInfo_Now,</w:t>
            </w:r>
          </w:p>
          <w:p w14:paraId="0E01C3C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v_NR_PDCP_SDUList));</w:t>
            </w:r>
          </w:p>
          <w:p w14:paraId="74C0D0F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4" siclog@</w:t>
            </w:r>
          </w:p>
          <w:p w14:paraId="241E1AA8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// v_NumSR_Rcvd :=0;</w:t>
            </w:r>
          </w:p>
          <w:p w14:paraId="31F1610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t_Watchdog.start;</w:t>
            </w:r>
          </w:p>
          <w:p w14:paraId="1424BDD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alt {</w:t>
            </w:r>
          </w:p>
          <w:p w14:paraId="60928DB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/*[v_NumSR_Rcvd == 0] SYSIND.receive (car_NR_SchedulingReq_IND (nr_Cell1, ?))</w:t>
            </w:r>
          </w:p>
          <w:p w14:paraId="71542F79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{</w:t>
            </w:r>
          </w:p>
          <w:p w14:paraId="45AE2E6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v_NumSR_Rcvd :=1;</w:t>
            </w:r>
          </w:p>
          <w:p w14:paraId="46378348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repeat;</w:t>
            </w:r>
          </w:p>
          <w:p w14:paraId="5AB434C6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} */</w:t>
            </w:r>
          </w:p>
          <w:p w14:paraId="4E59850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B51CD2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[] SYSIND.receive (car_NR_SchedulingReq_IND (nr_Cell1, ?))</w:t>
            </w:r>
          </w:p>
          <w:p w14:paraId="6C3899C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{</w:t>
            </w:r>
          </w:p>
          <w:p w14:paraId="526F3E4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//@sic R5s220095 sic@</w:t>
            </w:r>
          </w:p>
          <w:p w14:paraId="10B425D9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f_NR_SS_SystemIndCtrlConfig(nr_Cell1, cds_NR_SystemIndCtrl_SchedReq(disable));</w:t>
            </w:r>
          </w:p>
          <w:p w14:paraId="6A1CAE53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f_NR_ULGrantConfiguration_ULTBS(nr_Cell1,</w:t>
            </w:r>
          </w:p>
          <w:p w14:paraId="6958A4B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cs_TimingInfo_Now,</w:t>
            </w:r>
          </w:p>
          <w:p w14:paraId="08B3859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v_I_MCS,</w:t>
            </w:r>
          </w:p>
          <w:p w14:paraId="6A183FB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v_N_PRB,</w:t>
            </w:r>
          </w:p>
          <w:p w14:paraId="3F51AEE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int2bit(v_TDRA, 4),</w:t>
            </w:r>
          </w:p>
          <w:p w14:paraId="3BB039E0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v_NR_ResourceAllocationType);</w:t>
            </w:r>
          </w:p>
          <w:p w14:paraId="72A90B4E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14:paraId="5A23B3BC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5" siclog@</w:t>
            </w:r>
          </w:p>
          <w:p w14:paraId="26B30BA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receives NxPDCP SDUs</w:t>
            </w:r>
          </w:p>
          <w:p w14:paraId="3DD24BF9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f_NR_Rx_N_PDCP_SDUs_InOneTTI(v_NR_PDCP_SDUList, p_NR_DRB_Id);</w:t>
            </w:r>
          </w:p>
          <w:p w14:paraId="47B96E8A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deactivate(v_IgnoreNRSR);</w:t>
            </w:r>
          </w:p>
          <w:p w14:paraId="2FD2913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t_Watchdog.stop;</w:t>
            </w:r>
          </w:p>
          <w:p w14:paraId="3C1A49E5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14:paraId="57919847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      []t_Watchdog.timeout</w:t>
            </w:r>
          </w:p>
          <w:p w14:paraId="078BBD94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{ f_NR_SetVerdictFailOrInconc(__FILE__, __LINE__, "Step 5"); }</w:t>
            </w:r>
          </w:p>
          <w:p w14:paraId="16F48BD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};</w:t>
            </w:r>
          </w:p>
          <w:p w14:paraId="3EA49B7B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4BED8D42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}//End for TDRA 0 to 13</w:t>
            </w:r>
          </w:p>
          <w:p w14:paraId="7350F31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}//End for iMCS 0 to 28</w:t>
            </w:r>
          </w:p>
          <w:p w14:paraId="0389C811" w14:textId="77777777"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}//End for nPRB 1 to 110</w:t>
            </w:r>
          </w:p>
          <w:p w14:paraId="57CCF570" w14:textId="77777777" w:rsidR="007C045C" w:rsidRPr="00F212A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};//f_NR_7_1_1_4_2_x</w:t>
            </w:r>
          </w:p>
        </w:tc>
      </w:tr>
    </w:tbl>
    <w:p w14:paraId="67F1D5E0" w14:textId="77777777" w:rsidR="006729A3" w:rsidRPr="006729A3" w:rsidRDefault="006729A3" w:rsidP="006729A3">
      <w:pPr>
        <w:rPr>
          <w:lang w:val="pt-BR" w:eastAsia="zh-CN"/>
        </w:rPr>
      </w:pPr>
    </w:p>
    <w:sectPr w:rsidR="006729A3" w:rsidRPr="006729A3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B7E71" w14:textId="77777777" w:rsidR="00B42332" w:rsidRDefault="00B42332">
      <w:r>
        <w:separator/>
      </w:r>
    </w:p>
  </w:endnote>
  <w:endnote w:type="continuationSeparator" w:id="0">
    <w:p w14:paraId="26934F54" w14:textId="77777777" w:rsidR="00B42332" w:rsidRDefault="00B4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FE011" w14:textId="77777777" w:rsidR="00B42332" w:rsidRDefault="00B42332">
      <w:r>
        <w:separator/>
      </w:r>
    </w:p>
  </w:footnote>
  <w:footnote w:type="continuationSeparator" w:id="0">
    <w:p w14:paraId="797E4AD3" w14:textId="77777777" w:rsidR="00B42332" w:rsidRDefault="00B42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B5F0" w14:textId="77777777" w:rsidR="009762EE" w:rsidRDefault="009762EE">
    <w:r>
      <w:t xml:space="preserve">Page </w:t>
    </w:r>
    <w:r w:rsidR="00000000">
      <w:fldChar w:fldCharType="begin"/>
    </w:r>
    <w:r w:rsidR="00000000">
      <w:instrText>PAGE</w:instrText>
    </w:r>
    <w:r w:rsidR="00000000">
      <w:fldChar w:fldCharType="separate"/>
    </w:r>
    <w:r>
      <w:rPr>
        <w:noProof/>
      </w:rPr>
      <w:t>1</w:t>
    </w:r>
    <w:r w:rsidR="0000000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3FF09" w14:textId="77777777" w:rsidR="009762EE" w:rsidRDefault="009762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CC22" w14:textId="77777777" w:rsidR="009762EE" w:rsidRDefault="009762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D7D7" w14:textId="77777777" w:rsidR="009762EE" w:rsidRDefault="009762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138916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57475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5187985">
    <w:abstractNumId w:val="0"/>
  </w:num>
  <w:num w:numId="4" w16cid:durableId="158811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D1"/>
    <w:rsid w:val="00006975"/>
    <w:rsid w:val="00007226"/>
    <w:rsid w:val="00012B81"/>
    <w:rsid w:val="00022E4A"/>
    <w:rsid w:val="00042061"/>
    <w:rsid w:val="00046596"/>
    <w:rsid w:val="00070E09"/>
    <w:rsid w:val="00083DAD"/>
    <w:rsid w:val="00094FFB"/>
    <w:rsid w:val="000979F7"/>
    <w:rsid w:val="000A6394"/>
    <w:rsid w:val="000B7FED"/>
    <w:rsid w:val="000C038A"/>
    <w:rsid w:val="000C5908"/>
    <w:rsid w:val="000C6598"/>
    <w:rsid w:val="000C6B85"/>
    <w:rsid w:val="000D44B3"/>
    <w:rsid w:val="000F5F7F"/>
    <w:rsid w:val="00106F7F"/>
    <w:rsid w:val="001150DF"/>
    <w:rsid w:val="00122CB3"/>
    <w:rsid w:val="00145D43"/>
    <w:rsid w:val="00150911"/>
    <w:rsid w:val="001764A2"/>
    <w:rsid w:val="00181F0D"/>
    <w:rsid w:val="00183EED"/>
    <w:rsid w:val="00190E3B"/>
    <w:rsid w:val="00192C46"/>
    <w:rsid w:val="00197724"/>
    <w:rsid w:val="001A06AD"/>
    <w:rsid w:val="001A08B3"/>
    <w:rsid w:val="001A2DF5"/>
    <w:rsid w:val="001A7B60"/>
    <w:rsid w:val="001B52F0"/>
    <w:rsid w:val="001B6AA8"/>
    <w:rsid w:val="001B7A65"/>
    <w:rsid w:val="001D7751"/>
    <w:rsid w:val="001E41F3"/>
    <w:rsid w:val="001F6BB4"/>
    <w:rsid w:val="00205A90"/>
    <w:rsid w:val="00211FCA"/>
    <w:rsid w:val="00221927"/>
    <w:rsid w:val="0022692A"/>
    <w:rsid w:val="00227CE3"/>
    <w:rsid w:val="0026004D"/>
    <w:rsid w:val="002640DD"/>
    <w:rsid w:val="00266CDD"/>
    <w:rsid w:val="002676A2"/>
    <w:rsid w:val="00267AF0"/>
    <w:rsid w:val="0027467A"/>
    <w:rsid w:val="00275D12"/>
    <w:rsid w:val="00281558"/>
    <w:rsid w:val="00284FEB"/>
    <w:rsid w:val="002860C4"/>
    <w:rsid w:val="002B5741"/>
    <w:rsid w:val="002C4817"/>
    <w:rsid w:val="002E472E"/>
    <w:rsid w:val="002F15F0"/>
    <w:rsid w:val="00300591"/>
    <w:rsid w:val="00305409"/>
    <w:rsid w:val="0031320A"/>
    <w:rsid w:val="00346760"/>
    <w:rsid w:val="003609EF"/>
    <w:rsid w:val="0036231A"/>
    <w:rsid w:val="00364D5C"/>
    <w:rsid w:val="00372BA1"/>
    <w:rsid w:val="00374DD4"/>
    <w:rsid w:val="00386BDE"/>
    <w:rsid w:val="003873EE"/>
    <w:rsid w:val="00387AC1"/>
    <w:rsid w:val="00392552"/>
    <w:rsid w:val="003A1211"/>
    <w:rsid w:val="003A1523"/>
    <w:rsid w:val="003C3721"/>
    <w:rsid w:val="003C74A3"/>
    <w:rsid w:val="003E1636"/>
    <w:rsid w:val="003E1A36"/>
    <w:rsid w:val="003E1EA3"/>
    <w:rsid w:val="003F07EE"/>
    <w:rsid w:val="003F285A"/>
    <w:rsid w:val="003F4082"/>
    <w:rsid w:val="004010FD"/>
    <w:rsid w:val="00404EA2"/>
    <w:rsid w:val="00405C8E"/>
    <w:rsid w:val="00410371"/>
    <w:rsid w:val="0041798F"/>
    <w:rsid w:val="004242F1"/>
    <w:rsid w:val="00427748"/>
    <w:rsid w:val="00437303"/>
    <w:rsid w:val="0043734C"/>
    <w:rsid w:val="00445C89"/>
    <w:rsid w:val="004677F1"/>
    <w:rsid w:val="0048283F"/>
    <w:rsid w:val="004B72EF"/>
    <w:rsid w:val="004B75B7"/>
    <w:rsid w:val="004C2D35"/>
    <w:rsid w:val="00507B10"/>
    <w:rsid w:val="005141D9"/>
    <w:rsid w:val="00514EAE"/>
    <w:rsid w:val="0051580D"/>
    <w:rsid w:val="0054030B"/>
    <w:rsid w:val="00540F64"/>
    <w:rsid w:val="00545E9D"/>
    <w:rsid w:val="00547045"/>
    <w:rsid w:val="00547111"/>
    <w:rsid w:val="00570273"/>
    <w:rsid w:val="00587EE3"/>
    <w:rsid w:val="00592D74"/>
    <w:rsid w:val="005D5DFD"/>
    <w:rsid w:val="005E2C44"/>
    <w:rsid w:val="005E4D9C"/>
    <w:rsid w:val="00621188"/>
    <w:rsid w:val="00624EF0"/>
    <w:rsid w:val="006257ED"/>
    <w:rsid w:val="00634CBF"/>
    <w:rsid w:val="006429F0"/>
    <w:rsid w:val="00647DC6"/>
    <w:rsid w:val="00650624"/>
    <w:rsid w:val="006517C7"/>
    <w:rsid w:val="00653DE4"/>
    <w:rsid w:val="00665C47"/>
    <w:rsid w:val="00665EA1"/>
    <w:rsid w:val="006729A3"/>
    <w:rsid w:val="00677851"/>
    <w:rsid w:val="00685CA7"/>
    <w:rsid w:val="006904EA"/>
    <w:rsid w:val="00691375"/>
    <w:rsid w:val="00695808"/>
    <w:rsid w:val="006A1740"/>
    <w:rsid w:val="006A5E85"/>
    <w:rsid w:val="006A7932"/>
    <w:rsid w:val="006B0377"/>
    <w:rsid w:val="006B34CB"/>
    <w:rsid w:val="006B46FB"/>
    <w:rsid w:val="006B4D39"/>
    <w:rsid w:val="006C5D54"/>
    <w:rsid w:val="006C7DDF"/>
    <w:rsid w:val="006E21FB"/>
    <w:rsid w:val="0070669F"/>
    <w:rsid w:val="0072478F"/>
    <w:rsid w:val="00736C93"/>
    <w:rsid w:val="007459D2"/>
    <w:rsid w:val="0075393E"/>
    <w:rsid w:val="0075464B"/>
    <w:rsid w:val="00763199"/>
    <w:rsid w:val="007659EC"/>
    <w:rsid w:val="00777C96"/>
    <w:rsid w:val="00781FBF"/>
    <w:rsid w:val="00792342"/>
    <w:rsid w:val="007977A8"/>
    <w:rsid w:val="007A0B2D"/>
    <w:rsid w:val="007B36C8"/>
    <w:rsid w:val="007B49FB"/>
    <w:rsid w:val="007B512A"/>
    <w:rsid w:val="007C045C"/>
    <w:rsid w:val="007C2097"/>
    <w:rsid w:val="007D6A07"/>
    <w:rsid w:val="007E6E6E"/>
    <w:rsid w:val="007F0146"/>
    <w:rsid w:val="007F7259"/>
    <w:rsid w:val="008040A8"/>
    <w:rsid w:val="00806E6F"/>
    <w:rsid w:val="008279FA"/>
    <w:rsid w:val="00835890"/>
    <w:rsid w:val="0084416C"/>
    <w:rsid w:val="00845170"/>
    <w:rsid w:val="00850803"/>
    <w:rsid w:val="00860108"/>
    <w:rsid w:val="008626E7"/>
    <w:rsid w:val="00865118"/>
    <w:rsid w:val="0086617D"/>
    <w:rsid w:val="00870925"/>
    <w:rsid w:val="00870EE7"/>
    <w:rsid w:val="00876765"/>
    <w:rsid w:val="00882109"/>
    <w:rsid w:val="008863B9"/>
    <w:rsid w:val="00897A73"/>
    <w:rsid w:val="008A45A6"/>
    <w:rsid w:val="008B2850"/>
    <w:rsid w:val="008B6CCF"/>
    <w:rsid w:val="008D04AD"/>
    <w:rsid w:val="008D19B5"/>
    <w:rsid w:val="008D2673"/>
    <w:rsid w:val="008D3447"/>
    <w:rsid w:val="008D39E6"/>
    <w:rsid w:val="008D3CCC"/>
    <w:rsid w:val="008E1FF2"/>
    <w:rsid w:val="008E7BE5"/>
    <w:rsid w:val="008F3789"/>
    <w:rsid w:val="008F686C"/>
    <w:rsid w:val="00904E68"/>
    <w:rsid w:val="009148DE"/>
    <w:rsid w:val="009172F5"/>
    <w:rsid w:val="00941E30"/>
    <w:rsid w:val="009531B0"/>
    <w:rsid w:val="009741B3"/>
    <w:rsid w:val="009762EE"/>
    <w:rsid w:val="009777D9"/>
    <w:rsid w:val="0098767E"/>
    <w:rsid w:val="00991B88"/>
    <w:rsid w:val="009A024E"/>
    <w:rsid w:val="009A5753"/>
    <w:rsid w:val="009A579D"/>
    <w:rsid w:val="009A70B1"/>
    <w:rsid w:val="009B1AF5"/>
    <w:rsid w:val="009B31BA"/>
    <w:rsid w:val="009B3E0C"/>
    <w:rsid w:val="009C582D"/>
    <w:rsid w:val="009E3297"/>
    <w:rsid w:val="009E4CC9"/>
    <w:rsid w:val="009E5487"/>
    <w:rsid w:val="009F734F"/>
    <w:rsid w:val="00A04749"/>
    <w:rsid w:val="00A06009"/>
    <w:rsid w:val="00A119FE"/>
    <w:rsid w:val="00A246B6"/>
    <w:rsid w:val="00A30CE5"/>
    <w:rsid w:val="00A47483"/>
    <w:rsid w:val="00A47B6E"/>
    <w:rsid w:val="00A47E70"/>
    <w:rsid w:val="00A50CF0"/>
    <w:rsid w:val="00A55DA1"/>
    <w:rsid w:val="00A71B34"/>
    <w:rsid w:val="00A7671C"/>
    <w:rsid w:val="00A82A4A"/>
    <w:rsid w:val="00A94CFF"/>
    <w:rsid w:val="00A97A81"/>
    <w:rsid w:val="00AA0347"/>
    <w:rsid w:val="00AA0E8B"/>
    <w:rsid w:val="00AA2CBC"/>
    <w:rsid w:val="00AA44F6"/>
    <w:rsid w:val="00AA4D1D"/>
    <w:rsid w:val="00AC1003"/>
    <w:rsid w:val="00AC198B"/>
    <w:rsid w:val="00AC5820"/>
    <w:rsid w:val="00AD1CD8"/>
    <w:rsid w:val="00AF2D58"/>
    <w:rsid w:val="00B258BB"/>
    <w:rsid w:val="00B2714E"/>
    <w:rsid w:val="00B42332"/>
    <w:rsid w:val="00B63330"/>
    <w:rsid w:val="00B65652"/>
    <w:rsid w:val="00B67B97"/>
    <w:rsid w:val="00B70935"/>
    <w:rsid w:val="00B77EC9"/>
    <w:rsid w:val="00B85A61"/>
    <w:rsid w:val="00B968C8"/>
    <w:rsid w:val="00BA3EC5"/>
    <w:rsid w:val="00BA51D9"/>
    <w:rsid w:val="00BA623C"/>
    <w:rsid w:val="00BB5DFC"/>
    <w:rsid w:val="00BC1B18"/>
    <w:rsid w:val="00BD279D"/>
    <w:rsid w:val="00BD654E"/>
    <w:rsid w:val="00BD6BB8"/>
    <w:rsid w:val="00C01BAA"/>
    <w:rsid w:val="00C029B5"/>
    <w:rsid w:val="00C23536"/>
    <w:rsid w:val="00C45377"/>
    <w:rsid w:val="00C51049"/>
    <w:rsid w:val="00C550B6"/>
    <w:rsid w:val="00C64ABB"/>
    <w:rsid w:val="00C65403"/>
    <w:rsid w:val="00C66BA2"/>
    <w:rsid w:val="00C6750A"/>
    <w:rsid w:val="00C7265C"/>
    <w:rsid w:val="00C8557A"/>
    <w:rsid w:val="00C86C81"/>
    <w:rsid w:val="00C870F6"/>
    <w:rsid w:val="00C93325"/>
    <w:rsid w:val="00C95985"/>
    <w:rsid w:val="00CB2C57"/>
    <w:rsid w:val="00CC313B"/>
    <w:rsid w:val="00CC5026"/>
    <w:rsid w:val="00CC68D0"/>
    <w:rsid w:val="00CE3742"/>
    <w:rsid w:val="00CF66AD"/>
    <w:rsid w:val="00D03F9A"/>
    <w:rsid w:val="00D04AC1"/>
    <w:rsid w:val="00D06D51"/>
    <w:rsid w:val="00D24991"/>
    <w:rsid w:val="00D27D2A"/>
    <w:rsid w:val="00D370BF"/>
    <w:rsid w:val="00D4045E"/>
    <w:rsid w:val="00D50255"/>
    <w:rsid w:val="00D66520"/>
    <w:rsid w:val="00D84AE9"/>
    <w:rsid w:val="00D9124E"/>
    <w:rsid w:val="00D94724"/>
    <w:rsid w:val="00DA4E06"/>
    <w:rsid w:val="00DB0031"/>
    <w:rsid w:val="00DB58EE"/>
    <w:rsid w:val="00DC023F"/>
    <w:rsid w:val="00DC7FD7"/>
    <w:rsid w:val="00DD3C08"/>
    <w:rsid w:val="00DE34CF"/>
    <w:rsid w:val="00E13F3D"/>
    <w:rsid w:val="00E34898"/>
    <w:rsid w:val="00E3516A"/>
    <w:rsid w:val="00E46F9C"/>
    <w:rsid w:val="00E510A3"/>
    <w:rsid w:val="00E61099"/>
    <w:rsid w:val="00E6782A"/>
    <w:rsid w:val="00E70359"/>
    <w:rsid w:val="00E75B59"/>
    <w:rsid w:val="00E8246D"/>
    <w:rsid w:val="00E9201B"/>
    <w:rsid w:val="00EA38CC"/>
    <w:rsid w:val="00EB09B7"/>
    <w:rsid w:val="00EB1C14"/>
    <w:rsid w:val="00EB2CC4"/>
    <w:rsid w:val="00EB6D8B"/>
    <w:rsid w:val="00EB7219"/>
    <w:rsid w:val="00ED7414"/>
    <w:rsid w:val="00EE5DC1"/>
    <w:rsid w:val="00EE7D7C"/>
    <w:rsid w:val="00F01432"/>
    <w:rsid w:val="00F22263"/>
    <w:rsid w:val="00F226D0"/>
    <w:rsid w:val="00F24579"/>
    <w:rsid w:val="00F25D98"/>
    <w:rsid w:val="00F300FB"/>
    <w:rsid w:val="00F333BA"/>
    <w:rsid w:val="00F42A6B"/>
    <w:rsid w:val="00F51C74"/>
    <w:rsid w:val="00F67511"/>
    <w:rsid w:val="00F67D04"/>
    <w:rsid w:val="00F712EB"/>
    <w:rsid w:val="00F8702E"/>
    <w:rsid w:val="00F93F46"/>
    <w:rsid w:val="00F971BD"/>
    <w:rsid w:val="00FA2F03"/>
    <w:rsid w:val="00FA5442"/>
    <w:rsid w:val="00FB6386"/>
    <w:rsid w:val="00FB7088"/>
    <w:rsid w:val="00FC5E87"/>
    <w:rsid w:val="00FE3335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257FD9"/>
  <w15:docId w15:val="{39958BF4-60B1-4203-83A5-7F67C8AD9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20</Pages>
  <Words>6193</Words>
  <Characters>35306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2024-08-28T05:50:00Z</dcterms:created>
  <dcterms:modified xsi:type="dcterms:W3CDTF">2024-08-28T05:51:00Z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