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6C3ED" w14:textId="77777777" w:rsidR="00BE1DBA" w:rsidRDefault="00BE1DBA" w:rsidP="00BE1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R5s240440</w:t>
        </w:r>
      </w:fldSimple>
    </w:p>
    <w:p w14:paraId="4FF70F79" w14:textId="77777777" w:rsidR="00BE1DBA" w:rsidRDefault="00BE1DBA" w:rsidP="00BE1D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DBA" w14:paraId="6E8B7BFA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96D85" w14:textId="77777777" w:rsidR="00BE1DBA" w:rsidRDefault="00BE1DB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E1DBA" w14:paraId="034E722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01EE7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DBA" w14:paraId="3225C65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D8A0B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A8785DB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6E365882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E64D2" w14:textId="77777777" w:rsidR="00BE1DBA" w:rsidRPr="00410371" w:rsidRDefault="00BE1DB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59E8DDB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4BB8F" w14:textId="77777777" w:rsidR="00BE1DBA" w:rsidRPr="00410371" w:rsidRDefault="00BE1DBA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3473</w:t>
              </w:r>
            </w:fldSimple>
          </w:p>
        </w:tc>
        <w:tc>
          <w:tcPr>
            <w:tcW w:w="709" w:type="dxa"/>
          </w:tcPr>
          <w:p w14:paraId="768C5535" w14:textId="77777777" w:rsidR="00BE1DBA" w:rsidRDefault="00BE1DB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ADC0A1" w14:textId="77777777" w:rsidR="00BE1DBA" w:rsidRPr="00410371" w:rsidRDefault="00BE1DBA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C38308" w14:textId="77777777" w:rsidR="00BE1DBA" w:rsidRDefault="00BE1DB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699A1" w14:textId="77777777" w:rsidR="00BE1DBA" w:rsidRPr="00410371" w:rsidRDefault="00BE1DB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0A504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455ED9B9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7290E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6422FC54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36DAA" w14:textId="77777777" w:rsidR="00BE1DBA" w:rsidRPr="00F25D98" w:rsidRDefault="00BE1DB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DBA" w14:paraId="36D7230B" w14:textId="77777777" w:rsidTr="003A0CC3">
        <w:tc>
          <w:tcPr>
            <w:tcW w:w="9641" w:type="dxa"/>
            <w:gridSpan w:val="9"/>
          </w:tcPr>
          <w:p w14:paraId="2D37201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682D2B" w14:textId="77777777" w:rsidR="00BE1DBA" w:rsidRDefault="00BE1DBA" w:rsidP="00BE1D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DBA" w14:paraId="39FBF69E" w14:textId="77777777" w:rsidTr="003A0CC3">
        <w:tc>
          <w:tcPr>
            <w:tcW w:w="2835" w:type="dxa"/>
          </w:tcPr>
          <w:p w14:paraId="1599B21A" w14:textId="77777777" w:rsidR="00BE1DBA" w:rsidRDefault="00BE1DB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23D14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DF37F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310B3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47A65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84696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8D6C9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4C540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FCEC4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0EBD6" w14:textId="77777777" w:rsidR="00BE1DBA" w:rsidRDefault="00BE1DBA" w:rsidP="00BE1D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DBA" w14:paraId="592DF925" w14:textId="77777777" w:rsidTr="003A0CC3">
        <w:tc>
          <w:tcPr>
            <w:tcW w:w="9640" w:type="dxa"/>
            <w:gridSpan w:val="11"/>
          </w:tcPr>
          <w:p w14:paraId="79D41B73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ADC6423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BEFB6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7E8D7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6.4.1.1</w:t>
              </w:r>
            </w:fldSimple>
          </w:p>
        </w:tc>
      </w:tr>
      <w:tr w:rsidR="00BE1DBA" w14:paraId="4C0712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3FA5913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7F6E2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292C8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668D5A7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54B0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E1DBA" w14:paraId="1B25764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42DD9F4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F470C" w14:textId="718A4B48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E1DBA" w14:paraId="2FA69763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737FA69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E357C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7032E8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250A736E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AFADC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690BA" w14:textId="77777777" w:rsidR="00BE1DBA" w:rsidRDefault="00BE1DB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225C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207C1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2024-07-01</w:t>
              </w:r>
            </w:fldSimple>
          </w:p>
        </w:tc>
      </w:tr>
      <w:tr w:rsidR="00BE1DBA" w14:paraId="62D43222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E5DC62D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8624D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CF0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736E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3496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2CA6EFCE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43F43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B98F3" w14:textId="77777777" w:rsidR="00BE1DBA" w:rsidRDefault="00BE1DB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7712F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DBAF5" w14:textId="77777777" w:rsidR="00BE1DBA" w:rsidRDefault="00BE1DB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9FE8B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E1DBA" w14:paraId="1EF4EC78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A70C7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D54BF3" w14:textId="77777777" w:rsidR="00BE1DBA" w:rsidRDefault="00BE1DB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F71F5" w14:textId="77777777" w:rsidR="00BE1DBA" w:rsidRDefault="00BE1DB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3A530" w14:textId="77777777" w:rsidR="00BE1DBA" w:rsidRPr="007C2097" w:rsidRDefault="00BE1DB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1DBA" w14:paraId="60AC8634" w14:textId="77777777" w:rsidTr="003A0CC3">
        <w:tc>
          <w:tcPr>
            <w:tcW w:w="1843" w:type="dxa"/>
          </w:tcPr>
          <w:p w14:paraId="35207CC1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EC4B1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181FA96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552C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1904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After receiving the </w:t>
            </w:r>
            <w:r>
              <w:rPr>
                <w:rFonts w:hint="eastAsia"/>
                <w:noProof/>
              </w:rPr>
              <w:t>RRC</w:t>
            </w:r>
            <w:r>
              <w:rPr>
                <w:noProof/>
              </w:rPr>
              <w:t xml:space="preserve">Resume message, there may be </w:t>
            </w:r>
            <w:r w:rsidRPr="00DC451B">
              <w:rPr>
                <w:noProof/>
              </w:rPr>
              <w:t>time difference between UE receiving RRCResume and UE applying the new RRC config. carried in RRCResume</w:t>
            </w:r>
            <w:r>
              <w:rPr>
                <w:noProof/>
              </w:rPr>
              <w:t>.</w:t>
            </w:r>
            <w:r w:rsidRPr="00DC451B">
              <w:rPr>
                <w:noProof/>
              </w:rPr>
              <w:t xml:space="preserve"> </w:t>
            </w:r>
          </w:p>
          <w:p w14:paraId="71DE52F1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</w:p>
          <w:p w14:paraId="7920D2FF" w14:textId="77777777" w:rsidR="00BE1DBA" w:rsidRPr="00D06AD9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p w14:paraId="7B4B6CC1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17982C84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Proposal is to make the rrcResume cases flexible to receive the resume complete either using UL DCI Grant or RAR grant. So, SS is required to configure a short UL periodic to </w:t>
            </w:r>
            <w:r w:rsidRPr="00A41C5B">
              <w:rPr>
                <w:noProof/>
                <w:lang w:eastAsia="zh-CN"/>
              </w:rPr>
              <w:t>consider this Random Access procedure successfully completed</w:t>
            </w:r>
            <w:r>
              <w:rPr>
                <w:noProof/>
                <w:lang w:eastAsia="zh-CN"/>
              </w:rPr>
              <w:t xml:space="preserve"> by UE if it gets into below clause of </w:t>
            </w:r>
            <w:r w:rsidRPr="00CC3F97">
              <w:rPr>
                <w:noProof/>
              </w:rPr>
              <w:t>TS 38.321, section 5.1.5</w:t>
            </w:r>
            <w:r>
              <w:rPr>
                <w:noProof/>
              </w:rPr>
              <w:t xml:space="preserve"> </w:t>
            </w:r>
            <w:r w:rsidRPr="00CC3F97">
              <w:rPr>
                <w:noProof/>
              </w:rPr>
              <w:t>Contention Resolution</w:t>
            </w:r>
            <w:r>
              <w:rPr>
                <w:noProof/>
              </w:rPr>
              <w:t>. i.e.,</w:t>
            </w:r>
          </w:p>
          <w:p w14:paraId="43F075EE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7AE90B37" w14:textId="77777777" w:rsidR="00BE1DBA" w:rsidRDefault="00BE1DBA" w:rsidP="00BE1DBA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5960426D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5CE13CC4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47E51DFE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3BBC7D9A" w14:textId="77777777" w:rsidR="00BE1DBA" w:rsidRDefault="00BE1DBA" w:rsidP="00BE1DBA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 xml:space="preserve">PDCCH transmission is </w:t>
            </w:r>
            <w:r w:rsidRPr="00A41C5B">
              <w:rPr>
                <w:highlight w:val="yellow"/>
                <w:lang w:eastAsia="ko-KR"/>
              </w:rPr>
              <w:lastRenderedPageBreak/>
              <w:t>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492B5F1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1FEC4057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456CFF8E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0194BC0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>consider this Random Access procedure successfully completed.</w:t>
            </w:r>
          </w:p>
          <w:p w14:paraId="41FE69C1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4266817A" w14:textId="582BEBB4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DC451B">
              <w:rPr>
                <w:noProof/>
              </w:rPr>
              <w:t>RRCResume</w:t>
            </w:r>
            <w:r>
              <w:rPr>
                <w:noProof/>
              </w:rPr>
              <w:t>Complete</w:t>
            </w:r>
            <w:r w:rsidRPr="00DC451B">
              <w:rPr>
                <w:noProof/>
              </w:rPr>
              <w:t xml:space="preserve"> </w:t>
            </w:r>
            <w:r>
              <w:rPr>
                <w:noProof/>
              </w:rPr>
              <w:t>has been received so SS can switch back to SR based UL Grant configurations now.</w:t>
            </w:r>
          </w:p>
        </w:tc>
      </w:tr>
      <w:tr w:rsidR="00BE1DBA" w14:paraId="0EAE02E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74175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6EDCF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D2513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368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E2E7C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rFonts w:cs="Arial"/>
              </w:rPr>
            </w:pPr>
            <w:r>
              <w:rPr>
                <w:noProof/>
              </w:rPr>
              <w:t xml:space="preserve">1. </w:t>
            </w: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Pr="007C6E80">
              <w:rPr>
                <w:rFonts w:cs="Arial"/>
              </w:rPr>
              <w:t>f_NR_SendRRCResume_Def.</w:t>
            </w:r>
          </w:p>
          <w:p w14:paraId="03E3A8E0" w14:textId="5D4A1992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CA609E">
              <w:rPr>
                <w:rFonts w:cs="Arial"/>
              </w:rPr>
              <w:t xml:space="preserve">Added a flag </w:t>
            </w:r>
            <w:r>
              <w:rPr>
                <w:rFonts w:cs="Arial"/>
              </w:rPr>
              <w:t>p_</w:t>
            </w:r>
            <w:r w:rsidRPr="00CA609E">
              <w:rPr>
                <w:rFonts w:cs="Arial"/>
              </w:rPr>
              <w:t xml:space="preserve">SRGrantEnable to control the UL Grant configuration as SR based in function </w:t>
            </w:r>
            <w:r w:rsidRPr="00514E9A">
              <w:rPr>
                <w:rFonts w:cs="Arial"/>
              </w:rPr>
              <w:t>f_NR_RRCResumeComplete_Def</w:t>
            </w:r>
            <w:r>
              <w:rPr>
                <w:rFonts w:cs="Arial"/>
              </w:rPr>
              <w:t>.</w:t>
            </w:r>
          </w:p>
        </w:tc>
      </w:tr>
      <w:tr w:rsidR="00BE1DBA" w14:paraId="004B379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D15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9D3B2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5DC340E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18E13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5B67" w14:textId="7EC3DDA9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E1DBA" w14:paraId="1955C5A1" w14:textId="77777777" w:rsidTr="003A0CC3">
        <w:tc>
          <w:tcPr>
            <w:tcW w:w="2694" w:type="dxa"/>
            <w:gridSpan w:val="2"/>
          </w:tcPr>
          <w:p w14:paraId="269CD600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A84CE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C9C167F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B6F75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F974D" w14:textId="3B1BA49D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.6.4.1.1.NR5GC</w:t>
            </w:r>
          </w:p>
        </w:tc>
      </w:tr>
      <w:tr w:rsidR="00BE1DBA" w14:paraId="6D5C6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808D1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E503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1559B6D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A9F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3FFA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53756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885B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F2635" w14:textId="77777777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04E2E2C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82C0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EAF4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5992" w14:textId="5728CFC0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0F0D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F1F3" w14:textId="6176F008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739BD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39F0D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981A0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EB109" w14:textId="53B6EC5D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AA545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43C5" w14:textId="2AE34BE2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A41B91D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4A8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90A9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31DB" w14:textId="2B96900A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A6BF6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C8832" w14:textId="6CE2E2EF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4DCF0F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743EF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FCB8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094F8A2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51091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668B" w14:textId="02F5973C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NR5GC rrcResume test cases like  8.1.1.4.1, 8.1.1.4.2, 8.1.5.9.3, 8.1.6.1.4.2, 11.3.3 etc are impacted as well.</w:t>
            </w:r>
          </w:p>
        </w:tc>
      </w:tr>
      <w:tr w:rsidR="00BE1DBA" w:rsidRPr="008863B9" w14:paraId="74794DB5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31790" w14:textId="77777777" w:rsidR="00BE1DBA" w:rsidRPr="008863B9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EA6" w14:textId="77777777" w:rsidR="00BE1DBA" w:rsidRPr="008863B9" w:rsidRDefault="00BE1DBA" w:rsidP="00BE1D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1DBA" w14:paraId="3ED2F28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1CE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D2" w14:textId="77777777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E9B01" w14:textId="77777777" w:rsidR="00BE1DBA" w:rsidRDefault="00BE1DBA" w:rsidP="00BE1DBA">
      <w:pPr>
        <w:pStyle w:val="CRCoverPage"/>
        <w:spacing w:after="0"/>
        <w:rPr>
          <w:noProof/>
          <w:sz w:val="8"/>
          <w:szCs w:val="8"/>
        </w:rPr>
      </w:pPr>
    </w:p>
    <w:p w14:paraId="56602610" w14:textId="77777777" w:rsidR="00BE1DBA" w:rsidRDefault="00BE1DBA" w:rsidP="00BE1DBA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07348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F37471A" w14:textId="0E6B4D6A" w:rsidR="007322B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322B6" w:rsidRPr="00947AE7">
        <w:rPr>
          <w:rFonts w:ascii="Arial" w:hAnsi="Arial" w:cs="Arial"/>
          <w:iCs/>
          <w:noProof/>
        </w:rPr>
        <w:t>Table of Contents</w:t>
      </w:r>
      <w:r w:rsidR="007322B6">
        <w:rPr>
          <w:noProof/>
        </w:rPr>
        <w:tab/>
      </w:r>
      <w:r w:rsidR="007322B6">
        <w:rPr>
          <w:noProof/>
        </w:rPr>
        <w:fldChar w:fldCharType="begin"/>
      </w:r>
      <w:r w:rsidR="007322B6">
        <w:rPr>
          <w:noProof/>
        </w:rPr>
        <w:instrText xml:space="preserve"> PAGEREF _Toc170734880 \h </w:instrText>
      </w:r>
      <w:r w:rsidR="007322B6">
        <w:rPr>
          <w:noProof/>
        </w:rPr>
      </w:r>
      <w:r w:rsidR="007322B6">
        <w:rPr>
          <w:noProof/>
        </w:rPr>
        <w:fldChar w:fldCharType="separate"/>
      </w:r>
      <w:r w:rsidR="007322B6">
        <w:rPr>
          <w:noProof/>
        </w:rPr>
        <w:t>3</w:t>
      </w:r>
      <w:r w:rsidR="007322B6">
        <w:rPr>
          <w:noProof/>
        </w:rPr>
        <w:fldChar w:fldCharType="end"/>
      </w:r>
    </w:p>
    <w:p w14:paraId="76AF8FD3" w14:textId="76C0AD00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eastAsia="ja-JP"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2D9A9F" w14:textId="25DA86D9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91A11A" w14:textId="10370C4A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DE2608" w14:textId="03C4A3F0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5665D49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Toc170734881"/>
      <w:bookmarkStart w:id="21" w:name="_Hlk107318485"/>
      <w:bookmarkStart w:id="22" w:name="_Toc122434488"/>
      <w:bookmarkStart w:id="23" w:name="_Toc295288959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4" w:name="_Toc170734882"/>
      <w:bookmarkEnd w:id="21"/>
      <w:r w:rsidRPr="00E12CDE">
        <w:rPr>
          <w:rFonts w:cs="Arial"/>
        </w:rPr>
        <w:t>Corrections required</w:t>
      </w:r>
      <w:bookmarkEnd w:id="22"/>
      <w:bookmarkEnd w:id="23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170734883"/>
      <w:bookmarkStart w:id="29" w:name="_Toc325725665"/>
      <w:bookmarkStart w:id="30" w:name="_Toc122434493"/>
      <w:bookmarkStart w:id="31" w:name="_Toc295288970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59717D">
        <w:trPr>
          <w:trHeight w:val="447"/>
        </w:trPr>
        <w:tc>
          <w:tcPr>
            <w:tcW w:w="1985" w:type="dxa"/>
          </w:tcPr>
          <w:bookmarkEnd w:id="29"/>
          <w:bookmarkEnd w:id="30"/>
          <w:bookmarkEnd w:id="3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600A29B" w:rsidR="00273EC8" w:rsidRPr="000D7399" w:rsidRDefault="007C6E80" w:rsidP="00962FDE">
            <w:pPr>
              <w:spacing w:after="0"/>
              <w:rPr>
                <w:rFonts w:ascii="Arial" w:hAnsi="Arial" w:cs="Arial"/>
              </w:rPr>
            </w:pPr>
            <w:r w:rsidRPr="007C6E80">
              <w:rPr>
                <w:rFonts w:ascii="Arial" w:hAnsi="Arial" w:cs="Arial"/>
              </w:rPr>
              <w:t>f_NR_SendRRCResume_Def</w:t>
            </w:r>
          </w:p>
        </w:tc>
      </w:tr>
      <w:tr w:rsidR="00DE4E0A" w:rsidRPr="00E12CDE" w14:paraId="187A9DC5" w14:textId="77777777" w:rsidTr="0059717D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D9D853" w14:textId="77777777" w:rsidR="00D06AD9" w:rsidRDefault="0059717D" w:rsidP="00D06AD9">
            <w:pPr>
              <w:pStyle w:val="CRCoverPage"/>
              <w:spacing w:after="0"/>
              <w:ind w:left="100"/>
              <w:rPr>
                <w:noProof/>
              </w:rPr>
            </w:pPr>
            <w:bookmarkStart w:id="32" w:name="_Hlk142387007"/>
            <w:r w:rsidRPr="00D06AD9">
              <w:rPr>
                <w:noProof/>
              </w:rPr>
              <w:t xml:space="preserve">After receiving the </w:t>
            </w:r>
            <w:r w:rsidRPr="00D06AD9">
              <w:rPr>
                <w:rFonts w:hint="eastAsia"/>
                <w:noProof/>
              </w:rPr>
              <w:t>RRC</w:t>
            </w:r>
            <w:r w:rsidRPr="00D06AD9">
              <w:rPr>
                <w:noProof/>
              </w:rPr>
              <w:t>Resume message, there may be time difference between UE receiving RRCResume and UE applying the new RRC config</w:t>
            </w:r>
            <w:r w:rsidR="00D06AD9" w:rsidRPr="00D06AD9">
              <w:rPr>
                <w:noProof/>
              </w:rPr>
              <w:t xml:space="preserve">uraition received in </w:t>
            </w:r>
            <w:r w:rsidRPr="00D06AD9">
              <w:rPr>
                <w:noProof/>
              </w:rPr>
              <w:t xml:space="preserve">in RRCResume. </w:t>
            </w:r>
          </w:p>
          <w:p w14:paraId="4AEC5999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CDA2C" w14:textId="224D64AC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bookmarkEnd w:id="32"/>
          <w:p w14:paraId="5BD02701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C9B6B9" w14:textId="504463F8" w:rsidR="00CC3F97" w:rsidRDefault="00A41C5B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  <w:lang w:eastAsia="zh-CN"/>
              </w:rPr>
              <w:t>Proposal is to make the rrcResume cases flexible to receive the resume complete either using UL DCI Grant or RAR grant. So, SS is required to configure a short UL periodic</w:t>
            </w:r>
            <w:r w:rsidR="00D06AD9" w:rsidRPr="00D06AD9">
              <w:rPr>
                <w:noProof/>
                <w:lang w:eastAsia="zh-CN"/>
              </w:rPr>
              <w:t xml:space="preserve"> grant</w:t>
            </w:r>
            <w:r w:rsidRPr="00D06AD9">
              <w:rPr>
                <w:noProof/>
                <w:lang w:eastAsia="zh-CN"/>
              </w:rPr>
              <w:t xml:space="preserve"> to consider this Random Access procedure successfully completed by UE if it gets into below clause of </w:t>
            </w:r>
            <w:r w:rsidR="00CC3F97" w:rsidRPr="00D06AD9">
              <w:rPr>
                <w:noProof/>
              </w:rPr>
              <w:t xml:space="preserve">TS </w:t>
            </w:r>
            <w:bookmarkStart w:id="33" w:name="_Toc37296183"/>
            <w:bookmarkStart w:id="34" w:name="_Toc46490309"/>
            <w:bookmarkStart w:id="35" w:name="_Toc52752004"/>
            <w:bookmarkStart w:id="36" w:name="_Toc52796466"/>
            <w:bookmarkStart w:id="37" w:name="_Toc163044292"/>
            <w:r w:rsidR="00CC3F97" w:rsidRPr="00D06AD9">
              <w:rPr>
                <w:noProof/>
              </w:rPr>
              <w:t>38.321, section 5.1.5</w:t>
            </w:r>
            <w:r w:rsidR="0085331E" w:rsidRPr="00D06AD9">
              <w:rPr>
                <w:noProof/>
              </w:rPr>
              <w:t xml:space="preserve"> </w:t>
            </w:r>
            <w:r w:rsidR="00CC3F97" w:rsidRPr="00D06AD9">
              <w:rPr>
                <w:noProof/>
              </w:rPr>
              <w:t>Contention Resolution</w:t>
            </w:r>
            <w:bookmarkEnd w:id="33"/>
            <w:bookmarkEnd w:id="34"/>
            <w:bookmarkEnd w:id="35"/>
            <w:bookmarkEnd w:id="36"/>
            <w:bookmarkEnd w:id="37"/>
            <w:r w:rsidRPr="00D06AD9">
              <w:rPr>
                <w:noProof/>
              </w:rPr>
              <w:t>. i.e.,</w:t>
            </w:r>
          </w:p>
          <w:p w14:paraId="4FCE89B3" w14:textId="77777777" w:rsidR="00A41C5B" w:rsidRDefault="00A41C5B" w:rsidP="00A41C5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2D4773D6" w14:textId="77777777" w:rsidR="00A41C5B" w:rsidRDefault="00A41C5B" w:rsidP="00A41C5B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2933B0DC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3F14B2C7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181B4161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68A7EBD8" w14:textId="77777777" w:rsidR="00A41C5B" w:rsidRDefault="00A41C5B" w:rsidP="00A41C5B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>PDCCH transmission is 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0D0FB3DC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2E73B219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2784453F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18614566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>consider this Random Access procedure successfully completed.</w:t>
            </w:r>
          </w:p>
          <w:p w14:paraId="4D4AD9FA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3A48DE08" w14:textId="716E8E6D" w:rsidR="00CF375B" w:rsidRPr="009834DE" w:rsidRDefault="00CF375B" w:rsidP="00352EF5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582D388E" w14:textId="77777777" w:rsidTr="0059717D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51C192BE" w:rsidR="00DE4E0A" w:rsidRPr="002A077B" w:rsidRDefault="00CA609E" w:rsidP="00352E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="007C6E80" w:rsidRPr="007C6E80">
              <w:rPr>
                <w:rFonts w:cs="Arial"/>
              </w:rPr>
              <w:t>f_NR_SendRRCResume_Def.</w:t>
            </w:r>
          </w:p>
        </w:tc>
      </w:tr>
      <w:tr w:rsidR="00DE4E0A" w:rsidRPr="00E12CDE" w14:paraId="339281A7" w14:textId="77777777" w:rsidTr="0059717D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EA5AEF2" w:rsidR="00DE4E0A" w:rsidRPr="000D7399" w:rsidRDefault="00EA2023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  <w:tr w:rsidR="008D0E15" w:rsidRPr="00B802E7" w14:paraId="5BA9A4BC" w14:textId="77777777" w:rsidTr="0059717D">
        <w:tc>
          <w:tcPr>
            <w:tcW w:w="1985" w:type="dxa"/>
          </w:tcPr>
          <w:p w14:paraId="7C5659A6" w14:textId="36079843" w:rsidR="008D0E15" w:rsidRPr="00A356DA" w:rsidRDefault="008D0E15" w:rsidP="00DE4E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356DA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4E69F35B" w14:textId="29E5528F" w:rsidR="00B802E7" w:rsidRPr="00A356DA" w:rsidRDefault="008D0E15" w:rsidP="00B802E7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Accepted in principle. As the issue is related to the random access procedure, it is cleaner to modify the random access in the SS</w:t>
            </w:r>
            <w:r w:rsidR="00D90B48" w:rsidRPr="00A356DA">
              <w:rPr>
                <w:rFonts w:ascii="Arial" w:hAnsi="Arial" w:cs="Arial"/>
                <w:highlight w:val="cyan"/>
              </w:rPr>
              <w:t>: before sending RRCResume</w:t>
            </w:r>
            <w:r w:rsidRPr="00A356DA">
              <w:rPr>
                <w:rFonts w:ascii="Arial" w:hAnsi="Arial" w:cs="Arial"/>
                <w:highlight w:val="cyan"/>
              </w:rPr>
              <w:t>, reconfigure RACH to</w:t>
            </w:r>
            <w:r w:rsidR="00D90B48" w:rsidRPr="00A356DA">
              <w:rPr>
                <w:rFonts w:ascii="Arial" w:hAnsi="Arial" w:cs="Arial"/>
                <w:highlight w:val="cyan"/>
              </w:rPr>
              <w:t xml:space="preserve"> a </w:t>
            </w:r>
            <w:r w:rsidR="00B802E7" w:rsidRPr="00A356DA">
              <w:rPr>
                <w:rFonts w:ascii="Arial" w:hAnsi="Arial" w:cs="Arial"/>
                <w:highlight w:val="cyan"/>
              </w:rPr>
              <w:t>RACH procedure with contention-based with C-RNTI based contention resolution.</w:t>
            </w:r>
          </w:p>
          <w:p w14:paraId="5C86A48B" w14:textId="77777777" w:rsidR="00D90B48" w:rsidRPr="00A356DA" w:rsidRDefault="00D90B48" w:rsidP="00B802E7">
            <w:pPr>
              <w:spacing w:after="0"/>
              <w:rPr>
                <w:rFonts w:ascii="Arial" w:hAnsi="Arial" w:cs="Arial"/>
                <w:highlight w:val="cyan"/>
              </w:rPr>
            </w:pPr>
          </w:p>
          <w:p w14:paraId="5B1B0F48" w14:textId="3463548B" w:rsidR="008D0E15" w:rsidRPr="00A356DA" w:rsidRDefault="00B802E7" w:rsidP="00B802E7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Then after RRCR</w:t>
            </w:r>
            <w:r w:rsidR="00D90B48" w:rsidRPr="00A356DA">
              <w:rPr>
                <w:rFonts w:ascii="Arial" w:hAnsi="Arial" w:cs="Arial"/>
                <w:highlight w:val="cyan"/>
              </w:rPr>
              <w:t>e</w:t>
            </w:r>
            <w:r w:rsidRPr="00A356DA">
              <w:rPr>
                <w:rFonts w:ascii="Arial" w:hAnsi="Arial" w:cs="Arial"/>
                <w:highlight w:val="cyan"/>
              </w:rPr>
              <w:t>sumeComplete, r</w:t>
            </w:r>
            <w:r w:rsidR="008D0E15" w:rsidRPr="00A356DA">
              <w:rPr>
                <w:rFonts w:ascii="Arial" w:hAnsi="Arial" w:cs="Arial"/>
                <w:highlight w:val="cyan"/>
              </w:rPr>
              <w:t>econfigure RACH procedure as for initial access</w:t>
            </w:r>
            <w:r w:rsidRPr="00A356DA">
              <w:rPr>
                <w:rFonts w:ascii="Arial" w:hAnsi="Arial" w:cs="Arial"/>
                <w:highlight w:val="cyan"/>
              </w:rPr>
              <w:t>.</w:t>
            </w:r>
          </w:p>
          <w:p w14:paraId="29BCF5C2" w14:textId="77777777" w:rsidR="00B802E7" w:rsidRPr="00A356DA" w:rsidRDefault="00B802E7" w:rsidP="00B802E7">
            <w:pPr>
              <w:spacing w:after="0"/>
              <w:rPr>
                <w:rFonts w:ascii="Arial" w:hAnsi="Arial" w:cs="Arial"/>
                <w:highlight w:val="cyan"/>
              </w:rPr>
            </w:pPr>
          </w:p>
          <w:p w14:paraId="7E6E946C" w14:textId="77777777" w:rsidR="00272AD0" w:rsidRPr="00A356DA" w:rsidRDefault="00B802E7" w:rsidP="00B802E7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See MCC160 proposed implementation below.</w:t>
            </w:r>
          </w:p>
          <w:p w14:paraId="1E5A7AEA" w14:textId="77777777" w:rsidR="00B135D8" w:rsidRPr="00A356DA" w:rsidRDefault="00B135D8" w:rsidP="00B802E7">
            <w:pPr>
              <w:spacing w:after="0"/>
              <w:rPr>
                <w:rFonts w:ascii="Arial" w:hAnsi="Arial" w:cs="Arial"/>
                <w:highlight w:val="cyan"/>
              </w:rPr>
            </w:pPr>
          </w:p>
          <w:p w14:paraId="6B4DEFB8" w14:textId="77777777" w:rsidR="00B135D8" w:rsidRPr="00A356DA" w:rsidRDefault="00B135D8" w:rsidP="00B802E7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 xml:space="preserve">Same change done in </w:t>
            </w:r>
          </w:p>
          <w:p w14:paraId="7C4586F5" w14:textId="77777777" w:rsidR="00B135D8" w:rsidRPr="00A356DA" w:rsidRDefault="00B135D8" w:rsidP="00B802E7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f_TC_8_1_5_8_2_x_NR5GC_TestBody</w:t>
            </w:r>
          </w:p>
          <w:p w14:paraId="19783411" w14:textId="77777777" w:rsidR="00B135D8" w:rsidRPr="00A356DA" w:rsidRDefault="00B135D8" w:rsidP="00B135D8">
            <w:pPr>
              <w:spacing w:after="0"/>
              <w:rPr>
                <w:rFonts w:ascii="Arial" w:hAnsi="Arial" w:cs="Arial"/>
                <w:highlight w:val="cyan"/>
              </w:rPr>
            </w:pPr>
            <w:r w:rsidRPr="00B135D8">
              <w:rPr>
                <w:rFonts w:ascii="Arial" w:hAnsi="Arial" w:cs="Arial"/>
                <w:highlight w:val="cyan"/>
              </w:rPr>
              <w:t>f_TC_8_1_5_8_1_NR5GC_TestBody</w:t>
            </w:r>
          </w:p>
          <w:p w14:paraId="7A8CB9D0" w14:textId="253045F4" w:rsidR="00177382" w:rsidRPr="00177382" w:rsidRDefault="00177382" w:rsidP="00177382">
            <w:pPr>
              <w:spacing w:after="0"/>
              <w:rPr>
                <w:rFonts w:ascii="Arial" w:hAnsi="Arial" w:cs="Arial"/>
                <w:highlight w:val="cyan"/>
              </w:rPr>
            </w:pPr>
            <w:r w:rsidRPr="00177382">
              <w:rPr>
                <w:rFonts w:ascii="Arial" w:hAnsi="Arial" w:cs="Arial"/>
                <w:highlight w:val="cyan"/>
              </w:rPr>
              <w:t>f_TC_8_2_6_2_4_NR5GC_TestBody</w:t>
            </w:r>
          </w:p>
          <w:p w14:paraId="17BA2853" w14:textId="63468B00" w:rsidR="00B135D8" w:rsidRPr="00B802E7" w:rsidRDefault="00275F7D" w:rsidP="00B802E7">
            <w:pPr>
              <w:spacing w:after="0"/>
              <w:rPr>
                <w:rFonts w:ascii="Arial" w:hAnsi="Arial" w:cs="Arial"/>
              </w:rPr>
            </w:pPr>
            <w:r w:rsidRPr="00275F7D">
              <w:rPr>
                <w:rFonts w:ascii="Arial" w:hAnsi="Arial" w:cs="Arial"/>
                <w:highlight w:val="cyan"/>
              </w:rPr>
              <w:t>fl_TC_8_2_7_2_1_TestBody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352EF5">
        <w:tc>
          <w:tcPr>
            <w:tcW w:w="9629" w:type="dxa"/>
          </w:tcPr>
          <w:p w14:paraId="59037DBF" w14:textId="3F089466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5FBFC5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5F0DCF9B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RRC_TransactionIdentifier         p_RRC_TI := tsc_NR_RRC_TI_Def,</w:t>
            </w:r>
          </w:p>
          <w:p w14:paraId="2FE25A55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CellGroupConfig   p_CellGroupConfig := omit,</w:t>
            </w:r>
          </w:p>
          <w:p w14:paraId="19B02D5F" w14:textId="77777777" w:rsidR="00361191" w:rsidRPr="008D0E15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template (omit) RadioBearerConfig p_RadioBearerConfig := omit,</w:t>
            </w:r>
          </w:p>
          <w:p w14:paraId="16C95BB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>template (omit) MeasConfig        p_MeasConfig := omit,</w:t>
            </w:r>
          </w:p>
          <w:p w14:paraId="45D0834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p_RRCResume_v1560_IEs := omit</w:t>
            </w:r>
          </w:p>
          <w:p w14:paraId="6B480D2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62EA33C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{ //@sic R5-201646: added p_RadioBearerConfig sic@</w:t>
            </w:r>
          </w:p>
          <w:p w14:paraId="063902A7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54276994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v_RrcResume sic@</w:t>
            </w:r>
          </w:p>
          <w:p w14:paraId="070A335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D60BC58" w14:textId="77777777" w:rsidR="00361191" w:rsidRPr="008D0E15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>var template (value) NR_RadioBearerList_Type v_SS_Config := f_NR5GC_GetRadioBearerList(v_ExistingDRBs);</w:t>
            </w:r>
          </w:p>
          <w:p w14:paraId="73263BBB" w14:textId="77777777" w:rsidR="00361191" w:rsidRPr="008D0E15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1CCE64E1" w14:textId="77777777" w:rsidR="00361191" w:rsidRPr="008D0E15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</w:p>
          <w:p w14:paraId="3500CD9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>// Switch on UL grant assignments</w:t>
            </w:r>
          </w:p>
          <w:p w14:paraId="7ADC59D2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f_NR_ULGrantConfiguration_Start(p_NR_CellId);</w:t>
            </w:r>
          </w:p>
          <w:p w14:paraId="726EB51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2516A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55E3F264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D6D6B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60F83C5D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2E30AEB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1CABE17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08F5B8E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f_NR_SS_AS_ActivateSecurity_NoRefresh(p_NR_CellId, p_TimingInfo);</w:t>
            </w:r>
          </w:p>
          <w:p w14:paraId="55C21BA7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ABAAF1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5EC987C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14:paraId="5B72381C" w14:textId="746B189C" w:rsidR="002A077B" w:rsidRPr="005571C5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875577">
        <w:tc>
          <w:tcPr>
            <w:tcW w:w="9629" w:type="dxa"/>
          </w:tcPr>
          <w:p w14:paraId="0394774A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1B116AA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31BF6E3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RRC_TransactionIdentifier         p_RRC_TI := tsc_NR_RRC_TI_Def,</w:t>
            </w:r>
          </w:p>
          <w:p w14:paraId="17F43AEE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CellGroupConfig   p_CellGroupConfig := omit,</w:t>
            </w:r>
          </w:p>
          <w:p w14:paraId="0F85751C" w14:textId="77777777" w:rsidR="00CC6935" w:rsidRPr="008D0E1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template (omit) RadioBearerConfig p_RadioBearerConfig := omit,</w:t>
            </w:r>
          </w:p>
          <w:p w14:paraId="0DEA72F0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r w:rsidRPr="00CC6935">
              <w:rPr>
                <w:rFonts w:ascii="Courier New" w:hAnsi="Courier New" w:cs="Courier New"/>
                <w:sz w:val="18"/>
                <w:szCs w:val="18"/>
              </w:rPr>
              <w:t>template (omit) MeasConfig        p_MeasConfig := omit,</w:t>
            </w:r>
          </w:p>
          <w:p w14:paraId="76482AC4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p_RRCResume_v1560_IEs := omit,</w:t>
            </w:r>
          </w:p>
          <w:p w14:paraId="499D8947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p_StartGrantPeriodic := true //WA#WI=1271929</w:t>
            </w:r>
          </w:p>
          <w:p w14:paraId="3BA84E2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2CBBE9B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{ //@sic R5-201646: added p_RadioBearerConfig sic@</w:t>
            </w:r>
          </w:p>
          <w:p w14:paraId="1D5C2B3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73F357FD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v_RrcResume sic@</w:t>
            </w:r>
          </w:p>
          <w:p w14:paraId="598371C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2B0DCA6" w14:textId="77777777" w:rsidR="00CC6935" w:rsidRPr="008D0E1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>var template (value) NR_RadioBearerList_Type v_SS_Config := f_NR5GC_GetRadioBearerList(v_ExistingDRBs);</w:t>
            </w:r>
          </w:p>
          <w:p w14:paraId="760DA1B8" w14:textId="77777777" w:rsidR="00CC6935" w:rsidRPr="008D0E1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040212BF" w14:textId="77777777" w:rsidR="00CC6935" w:rsidRPr="008D0E1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</w:p>
          <w:p w14:paraId="3A9DA1E3" w14:textId="0D48BB31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//WA#WI=1271929 - Periodic grant</w:t>
            </w:r>
          </w:p>
          <w:p w14:paraId="4C5843C7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var SubcarrierSpacing v_SCS := f_NR_CellInfo_GetSCS(p_NR_CellId);</w:t>
            </w:r>
          </w:p>
          <w:p w14:paraId="712CF99D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if(p_StartGrantPeriodic)</w:t>
            </w:r>
          </w:p>
          <w:p w14:paraId="6570F17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EB9488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if (v_SCS == kHz30)</w:t>
            </w:r>
          </w:p>
          <w:p w14:paraId="40ADF16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{</w:t>
            </w:r>
          </w:p>
          <w:p w14:paraId="6C121D7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f_NR_ULGrantConfiguration_StartPeriodicGrant(p_NR_CellId,</w:t>
            </w:r>
          </w:p>
          <w:p w14:paraId="0E01F29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cs_TimingInfo_SubFrame(2),</w:t>
            </w:r>
          </w:p>
          <w:p w14:paraId="7BC37A51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153866DF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FCF2CC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</w:p>
          <w:p w14:paraId="39F60891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2EB36B95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else {</w:t>
            </w:r>
          </w:p>
          <w:p w14:paraId="343302D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f_NR_ULGrantConfiguration_StartPeriodicGrant(p_NR_CellId,</w:t>
            </w:r>
          </w:p>
          <w:p w14:paraId="2401493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cs_TimingInfo_SubFrame(5),</w:t>
            </w:r>
          </w:p>
          <w:p w14:paraId="6062FC5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5077F11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4681A5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0210DC44" w14:textId="3E3E6DAD" w:rsidR="00875577" w:rsidRPr="00875577" w:rsidRDefault="00CC6935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</w:t>
            </w: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}</w:t>
            </w:r>
            <w:r w:rsidR="00875577"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else {</w:t>
            </w:r>
          </w:p>
          <w:p w14:paraId="049E1278" w14:textId="77777777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5BDED7AC" w14:textId="753EC87B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Switch on UL grant assignments</w:t>
            </w:r>
          </w:p>
          <w:p w14:paraId="0F04B975" w14:textId="77777777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   </w:t>
            </w:r>
          </w:p>
          <w:p w14:paraId="5C0BBC2A" w14:textId="3F570913" w:rsid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}</w:t>
            </w:r>
          </w:p>
          <w:p w14:paraId="0903E397" w14:textId="77777777" w:rsidR="00875577" w:rsidRPr="00CC6935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3F779D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01DC9522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651FDB1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127E159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0A0F2BB9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030D15B1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2805C8F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f_NR_SS_AS_ActivateSecurity_NoRefresh(p_NR_CellId, p_TimingInfo);</w:t>
            </w:r>
          </w:p>
          <w:p w14:paraId="00FC24B0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181817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0B6109A2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14:paraId="2625C754" w14:textId="24BB35F7" w:rsidR="0093623F" w:rsidRPr="00B5380A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D46DF0B" w14:textId="77777777" w:rsidR="00B802E7" w:rsidRPr="00B802E7" w:rsidRDefault="00B802E7" w:rsidP="00B802E7">
      <w:pPr>
        <w:tabs>
          <w:tab w:val="left" w:pos="432"/>
        </w:tabs>
        <w:rPr>
          <w:rFonts w:ascii="Arial" w:hAnsi="Arial" w:cs="Arial"/>
          <w:b/>
        </w:rPr>
      </w:pPr>
      <w:bookmarkStart w:id="38" w:name="_Toc170734884"/>
    </w:p>
    <w:p w14:paraId="70D97A4C" w14:textId="77777777" w:rsidR="00B802E7" w:rsidRPr="00B676DD" w:rsidRDefault="00B802E7" w:rsidP="00B802E7">
      <w:pPr>
        <w:tabs>
          <w:tab w:val="left" w:pos="432"/>
        </w:tabs>
        <w:rPr>
          <w:rFonts w:ascii="Arial" w:hAnsi="Arial" w:cs="Arial"/>
          <w:b/>
          <w:highlight w:val="cyan"/>
        </w:rPr>
      </w:pPr>
      <w:r w:rsidRPr="00B676DD">
        <w:rPr>
          <w:rFonts w:ascii="Arial" w:hAnsi="Arial" w:cs="Arial"/>
          <w:b/>
          <w:highlight w:val="cyan"/>
        </w:rPr>
        <w:t>MCC160 proposed implementation</w:t>
      </w:r>
    </w:p>
    <w:p w14:paraId="76943E02" w14:textId="2AE9D786" w:rsidR="00B676DD" w:rsidRPr="00B676DD" w:rsidRDefault="00B676DD" w:rsidP="00B802E7">
      <w:pPr>
        <w:tabs>
          <w:tab w:val="left" w:pos="432"/>
        </w:tabs>
        <w:rPr>
          <w:rFonts w:ascii="Arial" w:hAnsi="Arial" w:cs="Arial"/>
          <w:b/>
          <w:highlight w:val="cyan"/>
        </w:rPr>
      </w:pPr>
      <w:r w:rsidRPr="00B676DD">
        <w:rPr>
          <w:rFonts w:ascii="Arial" w:hAnsi="Arial" w:cs="Arial"/>
          <w:b/>
          <w:highlight w:val="cyan"/>
        </w:rPr>
        <w:t>The same change is done inside:</w:t>
      </w:r>
    </w:p>
    <w:p w14:paraId="172D6B96" w14:textId="44851EE0" w:rsidR="00B676DD" w:rsidRDefault="00B676DD" w:rsidP="00B802E7">
      <w:pPr>
        <w:tabs>
          <w:tab w:val="left" w:pos="432"/>
        </w:tabs>
        <w:rPr>
          <w:rFonts w:ascii="Arial" w:hAnsi="Arial" w:cs="Arial"/>
          <w:b/>
        </w:rPr>
      </w:pPr>
      <w:r w:rsidRPr="00B676DD">
        <w:rPr>
          <w:rFonts w:ascii="Arial" w:hAnsi="Arial" w:cs="Arial"/>
          <w:b/>
          <w:highlight w:val="cyan"/>
        </w:rPr>
        <w:t>-</w:t>
      </w:r>
    </w:p>
    <w:p w14:paraId="24A8B074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</w:rPr>
        <w:lastRenderedPageBreak/>
        <w:t xml:space="preserve">  </w:t>
      </w: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>function f_NR_SS_ReconfigureRACH_CBRA_</w:t>
      </w:r>
      <w:proofErr w:type="gramStart"/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>CrntiBased(</w:t>
      </w:r>
      <w:proofErr w:type="gramEnd"/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>NR_CellId_Type                       p_NR_CellId</w:t>
      </w:r>
    </w:p>
    <w:p w14:paraId="76860949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                                                ) runs on NR_BASE_PTC</w:t>
      </w:r>
    </w:p>
    <w:p w14:paraId="0F1F29BD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{ //@sic R5s240440 sic@</w:t>
      </w:r>
    </w:p>
    <w:p w14:paraId="3990E0A6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  var template (value) NR_RachProcedureConfig_Type v_RachProcedureConfig;</w:t>
      </w:r>
    </w:p>
    <w:p w14:paraId="0607017F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  var NR_PhysicalParameters_Type v_NR_PhysicalParameters := f_NR_CellInfo_GetPhysicalParameters(p_NR_CellId);</w:t>
      </w:r>
    </w:p>
    <w:p w14:paraId="55D119A9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      </w:t>
      </w:r>
    </w:p>
    <w:p w14:paraId="51D24EE5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  f_NR_SS_RachProcedureConfig(nr_Cell1, cs_NR_RachProcedureConfig_CBRA_CrntiBased(v_NR_PhysicalParameters));</w:t>
      </w:r>
    </w:p>
    <w:p w14:paraId="0C29939E" w14:textId="77777777" w:rsid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}</w:t>
      </w:r>
    </w:p>
    <w:p w14:paraId="08863DDA" w14:textId="77777777" w:rsid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05B9FD84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078157B4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function f_NR_SendRRCResume_Def( NR_CellId_Type                    p_NR_CellId,</w:t>
      </w:r>
    </w:p>
    <w:p w14:paraId="080E4B2B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                               template (value) TimingInfo_Type  p_TimingInfo := cs_TimingInfo_Now,</w:t>
      </w:r>
    </w:p>
    <w:p w14:paraId="27665BA2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                               RRC_TransactionIdentifier         p_RRC_TI := tsc_NR_RRC_TI_Def,</w:t>
      </w:r>
    </w:p>
    <w:p w14:paraId="1CD6135F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                               template (omit) CellGroupConfig   p_CellGroupConfig := omit,</w:t>
      </w:r>
    </w:p>
    <w:p w14:paraId="5BB1DBDB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lang w:val="fr-FR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                               </w:t>
      </w:r>
      <w:r w:rsidRPr="0030189E">
        <w:rPr>
          <w:rFonts w:ascii="Courier New" w:hAnsi="Courier New" w:cs="Courier New"/>
          <w:bCs/>
          <w:sz w:val="16"/>
          <w:szCs w:val="16"/>
          <w:lang w:val="fr-FR"/>
        </w:rPr>
        <w:t>template (omit) RadioBearerConfig p_RadioBearerConfig := omit,</w:t>
      </w:r>
    </w:p>
    <w:p w14:paraId="514C512D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  <w:lang w:val="fr-FR"/>
        </w:rPr>
        <w:t xml:space="preserve">                                   </w:t>
      </w:r>
      <w:r w:rsidRPr="0030189E">
        <w:rPr>
          <w:rFonts w:ascii="Courier New" w:hAnsi="Courier New" w:cs="Courier New"/>
          <w:bCs/>
          <w:sz w:val="16"/>
          <w:szCs w:val="16"/>
        </w:rPr>
        <w:t>template (omit) MeasConfig        p_MeasConfig := omit,</w:t>
      </w:r>
    </w:p>
    <w:p w14:paraId="77D30569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                               template (omit) RRCResume_v1560_IEs p_RRCResume_v1560_IEs := omit</w:t>
      </w:r>
    </w:p>
    <w:p w14:paraId="758373B8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                              ) runs on NR5GC_PTC</w:t>
      </w:r>
    </w:p>
    <w:p w14:paraId="4EFB4D4F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{ //@sic R5-201646: added p_RadioBearerConfig sic@</w:t>
      </w:r>
    </w:p>
    <w:p w14:paraId="19D1A618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//@sic R5-204441: added p_MeasConfig sic@</w:t>
      </w:r>
    </w:p>
    <w:p w14:paraId="1ADDAAC2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//@sic R5-241544: for SDT added v_RrcResume sic@</w:t>
      </w:r>
    </w:p>
    <w:p w14:paraId="44EC8541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lang w:val="de-DE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</w:t>
      </w:r>
      <w:r w:rsidRPr="0030189E">
        <w:rPr>
          <w:rFonts w:ascii="Courier New" w:hAnsi="Courier New" w:cs="Courier New"/>
          <w:bCs/>
          <w:sz w:val="16"/>
          <w:szCs w:val="16"/>
          <w:lang w:val="de-DE"/>
        </w:rPr>
        <w:t>var NR_DRBInfoList_Type v_ExistingDRBs := f_NR5GC_MobileInfo_GetDRBInfoList();</w:t>
      </w:r>
    </w:p>
    <w:p w14:paraId="40C0F1F8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lang w:val="de-DE"/>
        </w:rPr>
      </w:pPr>
      <w:r w:rsidRPr="0030189E">
        <w:rPr>
          <w:rFonts w:ascii="Courier New" w:hAnsi="Courier New" w:cs="Courier New"/>
          <w:bCs/>
          <w:sz w:val="16"/>
          <w:szCs w:val="16"/>
          <w:lang w:val="de-DE"/>
        </w:rPr>
        <w:t xml:space="preserve">    var template (value) NR_RadioBearerList_Type v_SS_Config := f_NR5GC_GetRadioBearerList(v_ExistingDRBs);</w:t>
      </w:r>
    </w:p>
    <w:p w14:paraId="450F8B63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lang w:val="de-DE"/>
        </w:rPr>
      </w:pPr>
      <w:r w:rsidRPr="0030189E">
        <w:rPr>
          <w:rFonts w:ascii="Courier New" w:hAnsi="Courier New" w:cs="Courier New"/>
          <w:bCs/>
          <w:sz w:val="16"/>
          <w:szCs w:val="16"/>
          <w:lang w:val="de-DE"/>
        </w:rPr>
        <w:t xml:space="preserve">    var template (value) DL_DCCH_Message v_RrcResume := f_NR_38508_Get_RRCResume_Def(p_NR_CellId, p_RRC_TI, p_CellGroupConfig, p_RadioBearerConfig, p_MeasConfig, p_RRCResume_v1560_IEs);</w:t>
      </w:r>
    </w:p>
    <w:p w14:paraId="00633C12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lang w:val="de-DE"/>
        </w:rPr>
      </w:pPr>
      <w:r w:rsidRPr="0030189E">
        <w:rPr>
          <w:rFonts w:ascii="Courier New" w:hAnsi="Courier New" w:cs="Courier New"/>
          <w:bCs/>
          <w:sz w:val="16"/>
          <w:szCs w:val="16"/>
          <w:lang w:val="de-DE"/>
        </w:rPr>
        <w:tab/>
      </w:r>
    </w:p>
    <w:p w14:paraId="7A042F9D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  <w:lang w:val="de-DE"/>
        </w:rPr>
        <w:t xml:space="preserve">    </w:t>
      </w:r>
      <w:r w:rsidRPr="0030189E">
        <w:rPr>
          <w:rFonts w:ascii="Courier New" w:hAnsi="Courier New" w:cs="Courier New"/>
          <w:bCs/>
          <w:sz w:val="16"/>
          <w:szCs w:val="16"/>
        </w:rPr>
        <w:t>// Reconfigure SS - set DcchDtch on CSS with DCI format 1_0 to send RRCResume</w:t>
      </w:r>
    </w:p>
    <w:p w14:paraId="0DA39945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//@sic R5s240461 sic@</w:t>
      </w:r>
    </w:p>
    <w:p w14:paraId="583B97E6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f_NR_SS_ReconfigSStoCSS_DCI1_0(p_NR_CellId);</w:t>
      </w:r>
    </w:p>
    <w:p w14:paraId="013F365D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</w:t>
      </w: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// Reconfigure Random Access procedure to CBRA C-RNTI based in case Ue uses RACH to send RLC ACK </w:t>
      </w:r>
    </w:p>
    <w:p w14:paraId="71153F29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  <w:highlight w:val="cyan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  //@sic R5s240440 sic@</w:t>
      </w:r>
    </w:p>
    <w:p w14:paraId="5724FCA2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  <w:highlight w:val="cyan"/>
        </w:rPr>
        <w:t xml:space="preserve">    f_NR_SS_ReconfigureRACH_CBRA_CrntiBased(p_NR_CellId);</w:t>
      </w:r>
      <w:r w:rsidRPr="0030189E">
        <w:rPr>
          <w:rFonts w:ascii="Courier New" w:hAnsi="Courier New" w:cs="Courier New"/>
          <w:bCs/>
          <w:sz w:val="16"/>
          <w:szCs w:val="16"/>
        </w:rPr>
        <w:t xml:space="preserve"> </w:t>
      </w:r>
    </w:p>
    <w:p w14:paraId="40FCB814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3A2EC051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 Switch on UL grant assignments</w:t>
      </w:r>
    </w:p>
    <w:p w14:paraId="2E94B03B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f_NR_ULGrantConfiguration_Start(p_NR_CellId);</w:t>
      </w:r>
    </w:p>
    <w:p w14:paraId="193981E1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4E38624A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 Refresh security keys and activate security =&gt; moved to the function bringing UE to Inactive state to give time to SS to configure security parameters</w:t>
      </w:r>
    </w:p>
    <w:p w14:paraId="641F8AA5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2916CD03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//@sic R5s210578 sic@</w:t>
      </w:r>
    </w:p>
    <w:p w14:paraId="6AC3A33C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//Reconfigure DRB in SS - existing DRBs are not reconfigured during release</w:t>
      </w:r>
    </w:p>
    <w:p w14:paraId="6E5A2902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f_NR_SS_CommonRadioBearerConfig(p_NR_CellId, v_SS_Config, p_TimingInfo);</w:t>
      </w:r>
    </w:p>
    <w:p w14:paraId="13E4275E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//Activate security on newly configured DRB @sic R5s200102 sic@</w:t>
      </w:r>
    </w:p>
    <w:p w14:paraId="32C6FB85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f_NR_SS_AS_ActivateSecurity_NoRefresh(p_NR_CellId, p_TimingInfo);</w:t>
      </w:r>
    </w:p>
    <w:p w14:paraId="16ABE3E7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5B52CC70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//@sic R5s210578 sic@</w:t>
      </w:r>
    </w:p>
    <w:p w14:paraId="1279D562" w14:textId="77777777" w:rsidR="0030189E" w:rsidRP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  SRB.send(cas_NR_SRB1_RrcPdu_REQ(p_NR_CellId, p_TimingInfo, v_RrcResume));  //@sic R5-204441, R5s191051: added p_CellGroupConfig as a temporary solution sic@</w:t>
      </w:r>
    </w:p>
    <w:p w14:paraId="3A736D87" w14:textId="66FBCB45" w:rsidR="0030189E" w:rsidRDefault="0030189E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30189E">
        <w:rPr>
          <w:rFonts w:ascii="Courier New" w:hAnsi="Courier New" w:cs="Courier New"/>
          <w:bCs/>
          <w:sz w:val="16"/>
          <w:szCs w:val="16"/>
        </w:rPr>
        <w:t xml:space="preserve">  }</w:t>
      </w:r>
    </w:p>
    <w:p w14:paraId="3523D661" w14:textId="77777777" w:rsidR="00B676DD" w:rsidRDefault="00B676DD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6A2E04D5" w14:textId="77777777" w:rsidR="00B676DD" w:rsidRPr="0030189E" w:rsidRDefault="00B676DD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7B939EEA" w14:textId="72832400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3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3C52D1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1CDEE933" w:rsidR="008F1E04" w:rsidRPr="000D7399" w:rsidRDefault="00514E9A" w:rsidP="008C730E">
            <w:pPr>
              <w:spacing w:after="0"/>
              <w:rPr>
                <w:rFonts w:ascii="Arial" w:hAnsi="Arial" w:cs="Arial"/>
              </w:rPr>
            </w:pPr>
            <w:r w:rsidRPr="00514E9A">
              <w:rPr>
                <w:rFonts w:ascii="Arial" w:hAnsi="Arial" w:cs="Arial"/>
              </w:rPr>
              <w:t>f_NR_RRCResumeComplete_Def</w:t>
            </w:r>
          </w:p>
        </w:tc>
      </w:tr>
      <w:tr w:rsidR="008F1E04" w:rsidRPr="00E12CDE" w14:paraId="39A97DCB" w14:textId="77777777" w:rsidTr="003C52D1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1B68C584" w:rsidR="008F1E04" w:rsidRPr="005034ED" w:rsidRDefault="003C52D1" w:rsidP="003C52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1. </w:t>
            </w:r>
            <w:r w:rsidRPr="00CA609E">
              <w:rPr>
                <w:rFonts w:ascii="Arial" w:hAnsi="Arial" w:cs="Arial"/>
              </w:rPr>
              <w:t>RRCResumeComplete has been received so SS can switch back to SR based UL Grant configurations now.</w:t>
            </w:r>
          </w:p>
        </w:tc>
      </w:tr>
      <w:tr w:rsidR="008F1E04" w:rsidRPr="00E12CDE" w14:paraId="3258C862" w14:textId="77777777" w:rsidTr="003C52D1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02772257" w:rsidR="005034ED" w:rsidRPr="005034ED" w:rsidRDefault="003C52D1" w:rsidP="005034E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CA609E" w:rsidRPr="00CA609E">
              <w:rPr>
                <w:rFonts w:cs="Arial"/>
              </w:rPr>
              <w:t xml:space="preserve">Added a flag </w:t>
            </w:r>
            <w:r w:rsidR="00CA609E">
              <w:rPr>
                <w:rFonts w:cs="Arial"/>
              </w:rPr>
              <w:t>p_</w:t>
            </w:r>
            <w:r w:rsidR="00CA609E" w:rsidRPr="00CA609E">
              <w:rPr>
                <w:rFonts w:cs="Arial"/>
              </w:rPr>
              <w:t xml:space="preserve">SRGrantEnable to control the UL Grant configuration as SR based in function </w:t>
            </w:r>
            <w:r w:rsidR="00CA609E" w:rsidRPr="00514E9A">
              <w:rPr>
                <w:rFonts w:cs="Arial"/>
              </w:rPr>
              <w:t>f_NR_RRCResumeComplete_Def</w:t>
            </w:r>
            <w:r w:rsidR="00CA609E">
              <w:rPr>
                <w:rFonts w:cs="Arial"/>
              </w:rPr>
              <w:t>.</w:t>
            </w:r>
          </w:p>
          <w:p w14:paraId="36493A92" w14:textId="621A4DBE" w:rsidR="008F1E04" w:rsidRPr="005034ED" w:rsidRDefault="008F1E04" w:rsidP="008C730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3C52D1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306A896F" w:rsidR="008F1E04" w:rsidRPr="000D7399" w:rsidRDefault="00D44B4A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  <w:tr w:rsidR="008D0E15" w:rsidRPr="007E766E" w14:paraId="6859F235" w14:textId="77777777" w:rsidTr="003C52D1">
        <w:tc>
          <w:tcPr>
            <w:tcW w:w="1985" w:type="dxa"/>
          </w:tcPr>
          <w:p w14:paraId="34A5EA1D" w14:textId="58A64180" w:rsidR="008D0E15" w:rsidRPr="00A356DA" w:rsidRDefault="007E766E" w:rsidP="008C730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356DA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44101E45" w14:textId="77777777" w:rsidR="008D0E15" w:rsidRPr="00A356DA" w:rsidRDefault="007E766E" w:rsidP="008C730E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See change 1 - reconfigure RACH procedure as for initial access</w:t>
            </w:r>
          </w:p>
          <w:p w14:paraId="09079E62" w14:textId="77777777" w:rsidR="00272AD0" w:rsidRPr="00A356DA" w:rsidRDefault="00272AD0" w:rsidP="008C730E">
            <w:pPr>
              <w:spacing w:after="0"/>
              <w:rPr>
                <w:rFonts w:ascii="Arial" w:hAnsi="Arial" w:cs="Arial"/>
                <w:highlight w:val="cyan"/>
              </w:rPr>
            </w:pPr>
          </w:p>
          <w:p w14:paraId="1C390EED" w14:textId="77777777" w:rsidR="000C5C10" w:rsidRPr="00A356DA" w:rsidRDefault="000C5C10" w:rsidP="000C5C10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Same change done in</w:t>
            </w:r>
          </w:p>
          <w:p w14:paraId="2C3B9860" w14:textId="77A1FB77" w:rsidR="000C5C10" w:rsidRPr="00A356DA" w:rsidRDefault="000C5C10" w:rsidP="000C5C10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 xml:space="preserve"> </w:t>
            </w:r>
            <w:r w:rsidRPr="00A356DA">
              <w:rPr>
                <w:rFonts w:ascii="Arial" w:hAnsi="Arial" w:cs="Arial"/>
                <w:highlight w:val="cyan"/>
              </w:rPr>
              <w:t>fl_TC_8_1_1_1_1_TestBody</w:t>
            </w:r>
          </w:p>
          <w:p w14:paraId="0DAF0A12" w14:textId="77777777" w:rsidR="00B135D8" w:rsidRPr="00A356DA" w:rsidRDefault="00B135D8" w:rsidP="00B135D8">
            <w:pPr>
              <w:spacing w:after="0"/>
              <w:rPr>
                <w:rFonts w:ascii="Arial" w:hAnsi="Arial" w:cs="Arial"/>
                <w:highlight w:val="cyan"/>
              </w:rPr>
            </w:pPr>
            <w:r w:rsidRPr="00B135D8">
              <w:rPr>
                <w:rFonts w:ascii="Arial" w:hAnsi="Arial" w:cs="Arial"/>
                <w:highlight w:val="cyan"/>
              </w:rPr>
              <w:t>f_TC_8_1_5_8_2_x_NR5GC_TestBody</w:t>
            </w:r>
          </w:p>
          <w:p w14:paraId="69B8E121" w14:textId="77777777" w:rsidR="00B135D8" w:rsidRPr="00B135D8" w:rsidRDefault="00B135D8" w:rsidP="00B135D8">
            <w:pPr>
              <w:spacing w:after="0"/>
              <w:rPr>
                <w:rFonts w:ascii="Arial" w:hAnsi="Arial" w:cs="Arial"/>
                <w:highlight w:val="cyan"/>
              </w:rPr>
            </w:pPr>
            <w:r w:rsidRPr="00B135D8">
              <w:rPr>
                <w:rFonts w:ascii="Arial" w:hAnsi="Arial" w:cs="Arial"/>
                <w:highlight w:val="cyan"/>
              </w:rPr>
              <w:lastRenderedPageBreak/>
              <w:t>f_TC_8_1_5_8_1_NR5GC_TestBody</w:t>
            </w:r>
          </w:p>
          <w:p w14:paraId="01467C54" w14:textId="77777777" w:rsidR="00B135D8" w:rsidRPr="00B135D8" w:rsidRDefault="00B135D8" w:rsidP="00B135D8">
            <w:pPr>
              <w:spacing w:after="0"/>
              <w:rPr>
                <w:rFonts w:ascii="Arial" w:hAnsi="Arial" w:cs="Arial"/>
                <w:highlight w:val="cyan"/>
              </w:rPr>
            </w:pPr>
            <w:r w:rsidRPr="00B135D8">
              <w:rPr>
                <w:rFonts w:ascii="Arial" w:hAnsi="Arial" w:cs="Arial"/>
                <w:highlight w:val="cyan"/>
              </w:rPr>
              <w:t>f_TC_8_1_5_9_3_NR5GC_TestBody</w:t>
            </w:r>
          </w:p>
          <w:p w14:paraId="20AE5649" w14:textId="74455D1D" w:rsidR="00275F7D" w:rsidRPr="00275F7D" w:rsidRDefault="00177382" w:rsidP="00355649">
            <w:pPr>
              <w:spacing w:after="0"/>
              <w:rPr>
                <w:rFonts w:ascii="Arial" w:hAnsi="Arial" w:cs="Arial"/>
                <w:highlight w:val="cyan"/>
              </w:rPr>
            </w:pPr>
            <w:r w:rsidRPr="00177382">
              <w:rPr>
                <w:rFonts w:ascii="Arial" w:hAnsi="Arial" w:cs="Arial"/>
                <w:highlight w:val="cyan"/>
              </w:rPr>
              <w:t>f_TC_8_2_6_2_4_NR5GC_TestBody</w:t>
            </w:r>
          </w:p>
          <w:p w14:paraId="3F4C7F66" w14:textId="77777777" w:rsidR="00275F7D" w:rsidRPr="00275F7D" w:rsidRDefault="00275F7D" w:rsidP="00275F7D">
            <w:pPr>
              <w:spacing w:after="0"/>
              <w:rPr>
                <w:rFonts w:ascii="Arial" w:hAnsi="Arial" w:cs="Arial"/>
                <w:highlight w:val="cyan"/>
              </w:rPr>
            </w:pPr>
            <w:r w:rsidRPr="00275F7D">
              <w:rPr>
                <w:rFonts w:ascii="Arial" w:hAnsi="Arial" w:cs="Arial"/>
                <w:highlight w:val="cyan"/>
              </w:rPr>
              <w:t>fl_TC_8_2_7_2_1_TestBody</w:t>
            </w:r>
          </w:p>
          <w:p w14:paraId="41F1C57E" w14:textId="77777777" w:rsidR="00A356DA" w:rsidRPr="00A356DA" w:rsidRDefault="00A356DA" w:rsidP="00A356DA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fl_TC_11_3_1a_TestBody</w:t>
            </w:r>
          </w:p>
          <w:p w14:paraId="7FB7F2F7" w14:textId="77777777" w:rsidR="00A356DA" w:rsidRPr="00A356DA" w:rsidRDefault="00A356DA" w:rsidP="00A356DA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fl_TC_11_3_3_TestBody</w:t>
            </w:r>
          </w:p>
          <w:p w14:paraId="7C91C274" w14:textId="77777777" w:rsidR="00A356DA" w:rsidRPr="00A356DA" w:rsidRDefault="00A356DA" w:rsidP="00A356DA">
            <w:pPr>
              <w:spacing w:after="0"/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fl_TC_11_3_6and6a_TestBody</w:t>
            </w:r>
          </w:p>
          <w:p w14:paraId="5C13380B" w14:textId="7962EDB7" w:rsidR="000C5C10" w:rsidRPr="007E766E" w:rsidRDefault="00A356DA" w:rsidP="00A356DA">
            <w:pPr>
              <w:spacing w:after="0"/>
              <w:rPr>
                <w:rFonts w:ascii="Arial" w:hAnsi="Arial" w:cs="Arial"/>
              </w:rPr>
            </w:pPr>
            <w:r w:rsidRPr="00A356DA">
              <w:rPr>
                <w:rFonts w:ascii="Arial" w:hAnsi="Arial" w:cs="Arial"/>
                <w:highlight w:val="cyan"/>
              </w:rPr>
              <w:t>fl_TC_11_3_11_TestBody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1778F">
        <w:tc>
          <w:tcPr>
            <w:tcW w:w="9629" w:type="dxa"/>
          </w:tcPr>
          <w:p w14:paraId="37887378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>function f_NR_RRCResumeComplete_Def(NR_CellId_Type p_NR_CellId,</w:t>
            </w:r>
          </w:p>
          <w:p w14:paraId="08C29CB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cr_38508_RRCResumeComplete)</w:t>
            </w:r>
          </w:p>
          <w:p w14:paraId="2D039F7B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7F09FA96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CDF429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5C0A0BCB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0873576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BEC7FB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RRCResumeComplete message.</w:t>
            </w:r>
          </w:p>
          <w:p w14:paraId="4AEBF73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5977656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547AD0C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SRB.receive(car_NR_SRB1_RrcNasPdu_IND(p_NR_CellId, p_ExpectedRRCResumeComplete, ?)) -&gt; value v_ReceivedAsp{</w:t>
            </w:r>
          </w:p>
          <w:p w14:paraId="06A8356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7E1501A9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06EDA36A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5A2C61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2F574C9" w14:textId="30963D1E" w:rsidR="008F1E04" w:rsidRPr="005571C5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1778F">
        <w:tc>
          <w:tcPr>
            <w:tcW w:w="9629" w:type="dxa"/>
          </w:tcPr>
          <w:p w14:paraId="6A412B7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p_SRGrantEnable = Set to false if periodic Grant was off in f_NR_SendRRCResume_Def.  //WA#WI=1271929</w:t>
            </w:r>
          </w:p>
          <w:p w14:paraId="612CA029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*/</w:t>
            </w:r>
          </w:p>
          <w:p w14:paraId="08092661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function f_NR_RRCResumeComplete_Def(NR_CellId_Type p_NR_CellId,</w:t>
            </w:r>
          </w:p>
          <w:p w14:paraId="621216C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cr_38508_RRCResumeComplete,</w:t>
            </w:r>
          </w:p>
          <w:p w14:paraId="6B00AB5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p_SRGrantEnable := true) //WA#WI=1271929</w:t>
            </w:r>
          </w:p>
          <w:p w14:paraId="13B9A9F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54B9D9F8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8EBE13F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0C2D2C2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3C033D7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59D6A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RRCResumeComplete message.</w:t>
            </w:r>
          </w:p>
          <w:p w14:paraId="088C5EA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0C18A116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27E8901A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SRB.receive(car_NR_SRB1_RrcNasPdu_IND(p_NR_CellId, p_ExpectedRRCResumeComplete, ?)) -&gt; value v_ReceivedAsp{</w:t>
            </w:r>
          </w:p>
          <w:p w14:paraId="1FECF76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60DB3E7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5F77F11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2D29F59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if(p_SRGrantEnable) //WA#WI=1271929</w:t>
            </w:r>
          </w:p>
          <w:p w14:paraId="3537C996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3D586F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The SS starts the UL default(SR Based) grant transmission.</w:t>
            </w:r>
          </w:p>
          <w:p w14:paraId="2476651B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</w:t>
            </w:r>
          </w:p>
          <w:p w14:paraId="6D117AE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52A59FD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80AD6AA" w14:textId="36F157AA" w:rsidR="008F1E04" w:rsidRPr="00B5380A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52068C7" w14:textId="77777777" w:rsidR="007E766E" w:rsidRDefault="007E766E" w:rsidP="007E766E">
      <w:pPr>
        <w:tabs>
          <w:tab w:val="left" w:pos="432"/>
        </w:tabs>
        <w:rPr>
          <w:lang w:val="en-US"/>
        </w:rPr>
      </w:pPr>
    </w:p>
    <w:p w14:paraId="5801BB28" w14:textId="03711ADE" w:rsidR="007E766E" w:rsidRPr="00B802E7" w:rsidRDefault="007E766E" w:rsidP="007E766E">
      <w:pPr>
        <w:tabs>
          <w:tab w:val="left" w:pos="432"/>
        </w:tabs>
        <w:rPr>
          <w:rFonts w:ascii="Arial" w:hAnsi="Arial" w:cs="Arial"/>
          <w:b/>
        </w:rPr>
      </w:pPr>
      <w:r w:rsidRPr="007E766E">
        <w:rPr>
          <w:lang w:val="en-US"/>
        </w:rPr>
        <w:t xml:space="preserve">  </w:t>
      </w:r>
      <w:r w:rsidRPr="00B802E7">
        <w:rPr>
          <w:rFonts w:ascii="Arial" w:hAnsi="Arial" w:cs="Arial"/>
          <w:b/>
          <w:highlight w:val="cyan"/>
        </w:rPr>
        <w:t>MCC160 proposed implementation</w:t>
      </w:r>
    </w:p>
    <w:p w14:paraId="7A6E8101" w14:textId="5575BFC4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>function f_NR_RRCResumeComplete_Def(NR_CellId_Type p_NR_CellId,</w:t>
      </w:r>
    </w:p>
    <w:p w14:paraId="7C57EAE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                             template(present) UL_DCCH_Message p_ExpectedRRCResumeComplete := cr_38508_RRCResumeComplete)</w:t>
      </w:r>
    </w:p>
    <w:p w14:paraId="53DBEE0B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runs on NR_BASE_PTC return  template (omit) NG_NAS_MSG_Indication_Type</w:t>
      </w:r>
    </w:p>
    <w:p w14:paraId="37481083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62AE365F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var template (omit) NG_NAS_MSG_Indication_Type v_DedicatedNAS_Message := omit; //@sic R5s191051 change 4 sic@</w:t>
      </w:r>
    </w:p>
    <w:p w14:paraId="5068D0F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var NR_SRB_COMMON_IND v_ReceivedAsp;</w:t>
      </w:r>
    </w:p>
    <w:p w14:paraId="6025C0F7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23689BC6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//The UE transmits an RRCResumeComplete message.</w:t>
      </w:r>
    </w:p>
    <w:p w14:paraId="7F2CBED0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alt { // @sic R5s200403 sic@</w:t>
      </w:r>
    </w:p>
    <w:p w14:paraId="72A12121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[] SRB.receive(car_NR_SRB1_RrcPdu_IND(p_NR_CellId, p_ExpectedRRCResumeComplete)) -&gt; value v_ReceivedAsp{}</w:t>
      </w:r>
    </w:p>
    <w:p w14:paraId="2A80DAA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[] SRB.receive(car_NR_SRB1_RrcNasPdu_IND(p_NR_CellId, p_ExpectedRRCResumeComplete, ?)) -&gt; value v_ReceivedAsp{</w:t>
      </w:r>
    </w:p>
    <w:p w14:paraId="2C515FFC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     v_DedicatedNAS_Message := v_ReceivedAsp.Signalling.Nas[0];</w:t>
      </w:r>
    </w:p>
    <w:p w14:paraId="48DC112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   }</w:t>
      </w:r>
    </w:p>
    <w:p w14:paraId="3D8BC1E4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359A19C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 Reconfigure SS - set DcchDtch on USS with DCI format 1_1</w:t>
      </w:r>
    </w:p>
    <w:p w14:paraId="73DC9C5F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//@sic R5s240461 sic@</w:t>
      </w:r>
    </w:p>
    <w:p w14:paraId="7167CC9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f_NR_SS_ReconfigSStoUSS_DCI1_1(p_NR_CellId);</w:t>
      </w:r>
    </w:p>
    <w:p w14:paraId="362196A7" w14:textId="7F51D270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>// Reconfigure RACH procedure as for initial access.  @sic R5s240440 sic@</w:t>
      </w:r>
    </w:p>
    <w:p w14:paraId="419D42A2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f_NR_SS_RachProcedureConfig_Def(p_NR_CellId);</w:t>
      </w:r>
    </w:p>
    <w:p w14:paraId="49122302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57D5DB9E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return v_DedicatedNAS_Message;</w:t>
      </w:r>
    </w:p>
    <w:p w14:paraId="209ADC4A" w14:textId="425718B6" w:rsidR="00CE06FC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09F33480" w14:textId="77777777" w:rsidR="007E766E" w:rsidRPr="007E766E" w:rsidRDefault="007E766E" w:rsidP="007E766E">
      <w:pP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sectPr w:rsidR="007E766E" w:rsidRPr="007E766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BD2BB" w14:textId="77777777" w:rsidR="00996B25" w:rsidRDefault="00996B25">
      <w:pPr>
        <w:spacing w:after="0"/>
      </w:pPr>
      <w:r>
        <w:separator/>
      </w:r>
    </w:p>
  </w:endnote>
  <w:endnote w:type="continuationSeparator" w:id="0">
    <w:p w14:paraId="33A68B41" w14:textId="77777777" w:rsidR="00996B25" w:rsidRDefault="00996B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2E191" w14:textId="77777777" w:rsidR="00996B25" w:rsidRDefault="00996B25">
      <w:pPr>
        <w:spacing w:after="0"/>
      </w:pPr>
      <w:r>
        <w:separator/>
      </w:r>
    </w:p>
  </w:footnote>
  <w:footnote w:type="continuationSeparator" w:id="0">
    <w:p w14:paraId="578C1B51" w14:textId="77777777" w:rsidR="00996B25" w:rsidRDefault="00996B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E70EF13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F0E30B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75670409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3DFB70A" w:rsidR="00786530" w:rsidRDefault="00786530">
    <w:pPr>
      <w:pStyle w:val="Header"/>
      <w:tabs>
        <w:tab w:val="right" w:pos="9639"/>
      </w:tabs>
    </w:pPr>
    <w:r>
      <w:tab/>
    </w:r>
    <w:r w:rsidR="00D06AD9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0BF4A8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350833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71AB996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A3324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133309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A5EB8"/>
    <w:multiLevelType w:val="hybridMultilevel"/>
    <w:tmpl w:val="8524266C"/>
    <w:lvl w:ilvl="0" w:tplc="921CE2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286776">
    <w:abstractNumId w:val="7"/>
  </w:num>
  <w:num w:numId="2" w16cid:durableId="800533860">
    <w:abstractNumId w:val="7"/>
  </w:num>
  <w:num w:numId="3" w16cid:durableId="461265495">
    <w:abstractNumId w:val="13"/>
  </w:num>
  <w:num w:numId="4" w16cid:durableId="1353410598">
    <w:abstractNumId w:val="15"/>
  </w:num>
  <w:num w:numId="5" w16cid:durableId="591474711">
    <w:abstractNumId w:val="4"/>
  </w:num>
  <w:num w:numId="6" w16cid:durableId="1028876980">
    <w:abstractNumId w:val="1"/>
  </w:num>
  <w:num w:numId="7" w16cid:durableId="914322370">
    <w:abstractNumId w:val="10"/>
  </w:num>
  <w:num w:numId="8" w16cid:durableId="977108365">
    <w:abstractNumId w:val="14"/>
  </w:num>
  <w:num w:numId="9" w16cid:durableId="1239443694">
    <w:abstractNumId w:val="3"/>
  </w:num>
  <w:num w:numId="10" w16cid:durableId="204216154">
    <w:abstractNumId w:val="6"/>
  </w:num>
  <w:num w:numId="11" w16cid:durableId="155807486">
    <w:abstractNumId w:val="5"/>
  </w:num>
  <w:num w:numId="12" w16cid:durableId="819082157">
    <w:abstractNumId w:val="11"/>
  </w:num>
  <w:num w:numId="13" w16cid:durableId="2050521923">
    <w:abstractNumId w:val="0"/>
  </w:num>
  <w:num w:numId="14" w16cid:durableId="747731120">
    <w:abstractNumId w:val="2"/>
  </w:num>
  <w:num w:numId="15" w16cid:durableId="657852938">
    <w:abstractNumId w:val="9"/>
  </w:num>
  <w:num w:numId="16" w16cid:durableId="761150563">
    <w:abstractNumId w:val="8"/>
  </w:num>
  <w:num w:numId="17" w16cid:durableId="643581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2123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5C10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77382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A0F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AD0"/>
    <w:rsid w:val="00273EC8"/>
    <w:rsid w:val="00274B1B"/>
    <w:rsid w:val="00275211"/>
    <w:rsid w:val="002754C9"/>
    <w:rsid w:val="00275D12"/>
    <w:rsid w:val="00275F7D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7A4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189E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E67"/>
    <w:rsid w:val="0033008C"/>
    <w:rsid w:val="00330649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DE9"/>
    <w:rsid w:val="00352EF5"/>
    <w:rsid w:val="00354641"/>
    <w:rsid w:val="00355649"/>
    <w:rsid w:val="00356E58"/>
    <w:rsid w:val="00357016"/>
    <w:rsid w:val="00357F5D"/>
    <w:rsid w:val="003609EF"/>
    <w:rsid w:val="00361191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95C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2D1"/>
    <w:rsid w:val="003C56EB"/>
    <w:rsid w:val="003C7375"/>
    <w:rsid w:val="003D31FC"/>
    <w:rsid w:val="003D350C"/>
    <w:rsid w:val="003D3D05"/>
    <w:rsid w:val="003D42B9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D4B31"/>
    <w:rsid w:val="004E1B0C"/>
    <w:rsid w:val="004E3C18"/>
    <w:rsid w:val="004F020C"/>
    <w:rsid w:val="004F152A"/>
    <w:rsid w:val="004F1B24"/>
    <w:rsid w:val="004F30F5"/>
    <w:rsid w:val="004F3E26"/>
    <w:rsid w:val="004F5BCC"/>
    <w:rsid w:val="004F69EA"/>
    <w:rsid w:val="004F76A6"/>
    <w:rsid w:val="004F7D61"/>
    <w:rsid w:val="0050051B"/>
    <w:rsid w:val="005034ED"/>
    <w:rsid w:val="00504947"/>
    <w:rsid w:val="00510B0A"/>
    <w:rsid w:val="0051486D"/>
    <w:rsid w:val="00514E9A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2F4"/>
    <w:rsid w:val="00531704"/>
    <w:rsid w:val="005329B6"/>
    <w:rsid w:val="00532DD6"/>
    <w:rsid w:val="00534574"/>
    <w:rsid w:val="005423FB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17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7F83"/>
    <w:rsid w:val="005E0A29"/>
    <w:rsid w:val="005E2C44"/>
    <w:rsid w:val="005E2E04"/>
    <w:rsid w:val="005E2F7D"/>
    <w:rsid w:val="005E5E44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1B93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223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024"/>
    <w:rsid w:val="00724479"/>
    <w:rsid w:val="00726820"/>
    <w:rsid w:val="00727E4A"/>
    <w:rsid w:val="00730028"/>
    <w:rsid w:val="00730E2A"/>
    <w:rsid w:val="007322B6"/>
    <w:rsid w:val="007326C0"/>
    <w:rsid w:val="0073784E"/>
    <w:rsid w:val="00742356"/>
    <w:rsid w:val="00742C1C"/>
    <w:rsid w:val="00742E5A"/>
    <w:rsid w:val="0074380A"/>
    <w:rsid w:val="007448CF"/>
    <w:rsid w:val="00744D11"/>
    <w:rsid w:val="00745BC0"/>
    <w:rsid w:val="00747169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3E4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6E80"/>
    <w:rsid w:val="007D3FB8"/>
    <w:rsid w:val="007D485D"/>
    <w:rsid w:val="007D6296"/>
    <w:rsid w:val="007D6A07"/>
    <w:rsid w:val="007D79B1"/>
    <w:rsid w:val="007E4690"/>
    <w:rsid w:val="007E4AE0"/>
    <w:rsid w:val="007E6207"/>
    <w:rsid w:val="007E766E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1778F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31E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577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34B"/>
    <w:rsid w:val="00896FA9"/>
    <w:rsid w:val="00896FDF"/>
    <w:rsid w:val="008974E7"/>
    <w:rsid w:val="008A039F"/>
    <w:rsid w:val="008A0D8B"/>
    <w:rsid w:val="008A35E3"/>
    <w:rsid w:val="008A39C1"/>
    <w:rsid w:val="008A45A6"/>
    <w:rsid w:val="008A5985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0E15"/>
    <w:rsid w:val="008D146D"/>
    <w:rsid w:val="008D1C10"/>
    <w:rsid w:val="008D1D74"/>
    <w:rsid w:val="008D30E4"/>
    <w:rsid w:val="008D3BCB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5F9B"/>
    <w:rsid w:val="0093623F"/>
    <w:rsid w:val="00941256"/>
    <w:rsid w:val="00941350"/>
    <w:rsid w:val="00941E30"/>
    <w:rsid w:val="00942244"/>
    <w:rsid w:val="009442CB"/>
    <w:rsid w:val="009445E2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B25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3C8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56DA"/>
    <w:rsid w:val="00A36E9B"/>
    <w:rsid w:val="00A3708B"/>
    <w:rsid w:val="00A413EB"/>
    <w:rsid w:val="00A41C5B"/>
    <w:rsid w:val="00A44A39"/>
    <w:rsid w:val="00A44DB7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5D8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73D"/>
    <w:rsid w:val="00B6725B"/>
    <w:rsid w:val="00B676DD"/>
    <w:rsid w:val="00B67B97"/>
    <w:rsid w:val="00B67FAE"/>
    <w:rsid w:val="00B70080"/>
    <w:rsid w:val="00B71B48"/>
    <w:rsid w:val="00B73C52"/>
    <w:rsid w:val="00B74316"/>
    <w:rsid w:val="00B743EF"/>
    <w:rsid w:val="00B75E77"/>
    <w:rsid w:val="00B75F92"/>
    <w:rsid w:val="00B7729B"/>
    <w:rsid w:val="00B802E7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85A"/>
    <w:rsid w:val="00BD279D"/>
    <w:rsid w:val="00BD6BB8"/>
    <w:rsid w:val="00BD6FA9"/>
    <w:rsid w:val="00BE0B66"/>
    <w:rsid w:val="00BE1DBA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272"/>
    <w:rsid w:val="00C95985"/>
    <w:rsid w:val="00C9684B"/>
    <w:rsid w:val="00C979AE"/>
    <w:rsid w:val="00C97E21"/>
    <w:rsid w:val="00C97E79"/>
    <w:rsid w:val="00CA03F9"/>
    <w:rsid w:val="00CA15EC"/>
    <w:rsid w:val="00CA609E"/>
    <w:rsid w:val="00CB0108"/>
    <w:rsid w:val="00CB4BF5"/>
    <w:rsid w:val="00CB4F71"/>
    <w:rsid w:val="00CB5FB5"/>
    <w:rsid w:val="00CB6036"/>
    <w:rsid w:val="00CC083A"/>
    <w:rsid w:val="00CC2EB5"/>
    <w:rsid w:val="00CC311F"/>
    <w:rsid w:val="00CC3F97"/>
    <w:rsid w:val="00CC4FC4"/>
    <w:rsid w:val="00CC5026"/>
    <w:rsid w:val="00CC6427"/>
    <w:rsid w:val="00CC679C"/>
    <w:rsid w:val="00CC68D0"/>
    <w:rsid w:val="00CC6935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AD9"/>
    <w:rsid w:val="00D06D51"/>
    <w:rsid w:val="00D07C0C"/>
    <w:rsid w:val="00D11E90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4B4A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0B48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0573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0C7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0F7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179"/>
    <w:rsid w:val="00E22D01"/>
    <w:rsid w:val="00E24250"/>
    <w:rsid w:val="00E2674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67BAF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023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B789C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0D80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5BB8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686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10C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4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41C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3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9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3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5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1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2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7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6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3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5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5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3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1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3B40F71-C5B0-4418-9CE5-99A954EA42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2935</Words>
  <Characters>16732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1900-12-31T16:00:00Z</cp:lastPrinted>
  <dcterms:created xsi:type="dcterms:W3CDTF">2024-10-07T07:33:00Z</dcterms:created>
  <dcterms:modified xsi:type="dcterms:W3CDTF">2024-10-07T08:53:00Z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