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EUTRA EIEI test case 8.2.4.28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9FD36" w:rsidR="001E41F3" w:rsidRDefault="003E7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8EF89" w:rsidR="001E41F3" w:rsidRDefault="009B379A">
            <w:pPr>
              <w:pStyle w:val="CRCoverPage"/>
              <w:spacing w:after="0"/>
              <w:ind w:left="100"/>
              <w:rPr>
                <w:noProof/>
              </w:rPr>
            </w:pPr>
            <w:r w:rsidRPr="009B379A">
              <w:rPr>
                <w:noProof/>
              </w:rPr>
              <w:t>f_EUTRA_Init function is called twice and second time with wrong Cell combination C1 which initiates multiple EUTRA initialization process for the same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B1903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 w:rsidRPr="00A43B0B">
              <w:rPr>
                <w:noProof/>
              </w:rPr>
              <w:t>Removed repetition of EUTRA initialization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89704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B5803" w:rsidR="001E41F3" w:rsidRDefault="00A4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5BF67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2DC7D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FB6D2" w:rsidR="001E41F3" w:rsidRDefault="00A43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6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925D" w14:textId="77777777" w:rsidR="005738EF" w:rsidRPr="000440B2" w:rsidRDefault="005738EF" w:rsidP="005738EF">
      <w:pPr>
        <w:pStyle w:val="Titel"/>
        <w:jc w:val="left"/>
        <w:rPr>
          <w:rStyle w:val="Hervorhebung"/>
          <w:rFonts w:ascii="Times New Roman" w:hAnsi="Times New Roman"/>
          <w:i w:val="0"/>
          <w:lang w:eastAsia="en-GB"/>
        </w:rPr>
      </w:pPr>
      <w:bookmarkStart w:id="1" w:name="_Toc164175046"/>
      <w:r w:rsidRPr="000440B2">
        <w:rPr>
          <w:rStyle w:val="Hervorhebung"/>
          <w:rFonts w:ascii="Times New Roman" w:hAnsi="Times New Roman"/>
          <w:i w:val="0"/>
        </w:rPr>
        <w:lastRenderedPageBreak/>
        <w:t>Table of Contents</w:t>
      </w:r>
      <w:bookmarkEnd w:id="1"/>
    </w:p>
    <w:p w14:paraId="24C1CDC8" w14:textId="77777777" w:rsidR="005738EF" w:rsidRDefault="005738EF" w:rsidP="005738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Pr="00FB3B0D">
        <w:rPr>
          <w:iCs/>
        </w:rPr>
        <w:t>Table of Contents</w:t>
      </w:r>
      <w:r>
        <w:tab/>
      </w:r>
      <w:r>
        <w:fldChar w:fldCharType="begin"/>
      </w:r>
      <w:r>
        <w:instrText xml:space="preserve"> PAGEREF _Toc164175046 \h </w:instrText>
      </w:r>
      <w:r>
        <w:fldChar w:fldCharType="separate"/>
      </w:r>
      <w:r>
        <w:t>2</w:t>
      </w:r>
      <w:r>
        <w:fldChar w:fldCharType="end"/>
      </w:r>
    </w:p>
    <w:p w14:paraId="3A003CE3" w14:textId="77777777" w:rsidR="005738EF" w:rsidRDefault="005738EF" w:rsidP="005738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3B0D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3B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_Toc164175047 \h </w:instrText>
      </w:r>
      <w:r>
        <w:fldChar w:fldCharType="separate"/>
      </w:r>
      <w:r>
        <w:t>3</w:t>
      </w:r>
      <w:r>
        <w:fldChar w:fldCharType="end"/>
      </w:r>
    </w:p>
    <w:p w14:paraId="362C9207" w14:textId="77777777" w:rsidR="005738EF" w:rsidRDefault="005738EF" w:rsidP="005738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3B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3B0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_Toc164175048 \h </w:instrText>
      </w:r>
      <w:r>
        <w:fldChar w:fldCharType="separate"/>
      </w:r>
      <w:r>
        <w:t>3</w:t>
      </w:r>
      <w:r>
        <w:fldChar w:fldCharType="end"/>
      </w:r>
    </w:p>
    <w:p w14:paraId="66EAEDE8" w14:textId="77777777" w:rsidR="005738EF" w:rsidRDefault="005738EF" w:rsidP="005738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B3B0D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B3B0D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_Toc164175049 \h </w:instrText>
      </w:r>
      <w:r>
        <w:fldChar w:fldCharType="separate"/>
      </w:r>
      <w:r>
        <w:t>3</w:t>
      </w:r>
      <w:r>
        <w:fldChar w:fldCharType="end"/>
      </w:r>
    </w:p>
    <w:p w14:paraId="5DB5D58A" w14:textId="77777777" w:rsidR="005738EF" w:rsidRPr="000440B2" w:rsidRDefault="005738EF" w:rsidP="005738EF">
      <w:pPr>
        <w:rPr>
          <w:b/>
          <w:sz w:val="24"/>
          <w:lang w:eastAsia="ja-JP"/>
        </w:rPr>
      </w:pPr>
      <w:r w:rsidRPr="000440B2">
        <w:rPr>
          <w:noProof/>
        </w:rPr>
        <w:fldChar w:fldCharType="end"/>
      </w:r>
      <w:r w:rsidRPr="000440B2">
        <w:rPr>
          <w:lang w:val="pt-BR"/>
        </w:rPr>
        <w:br w:type="page"/>
      </w:r>
    </w:p>
    <w:p w14:paraId="23CDFD6E" w14:textId="77777777" w:rsidR="005738EF" w:rsidRPr="000440B2" w:rsidRDefault="005738EF" w:rsidP="005738EF">
      <w:pPr>
        <w:pStyle w:val="berschrift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64175047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308026D3" w14:textId="77777777" w:rsidR="005738EF" w:rsidRPr="000440B2" w:rsidRDefault="005738EF" w:rsidP="005738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eastAsia="ja-JP"/>
        </w:rPr>
      </w:pPr>
      <w:r w:rsidRPr="00D5607F">
        <w:t>This document lists all the changes needed to correct issues in the ATS iwd-TTCN3-B2022-09_D24wk12 related to the title of this CR</w:t>
      </w:r>
      <w:r w:rsidRPr="000440B2">
        <w:rPr>
          <w:lang w:eastAsia="ja-JP"/>
        </w:rPr>
        <w:t xml:space="preserve">. </w:t>
      </w:r>
    </w:p>
    <w:p w14:paraId="3F5E3987" w14:textId="77777777" w:rsidR="005738EF" w:rsidRPr="000440B2" w:rsidRDefault="005738EF" w:rsidP="005738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lang w:eastAsia="ja-JP"/>
        </w:rPr>
      </w:pPr>
      <w:r w:rsidRPr="000440B2">
        <w:rPr>
          <w:b/>
          <w:sz w:val="24"/>
          <w:lang w:eastAsia="ja-JP"/>
        </w:rPr>
        <w:t>Contact:</w:t>
      </w:r>
      <w:r w:rsidRPr="000440B2">
        <w:rPr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 w:rsidRPr="000440B2">
        <w:rPr>
          <w:sz w:val="24"/>
          <w:lang w:eastAsia="ja-JP"/>
        </w:rPr>
        <w:br/>
      </w:r>
      <w:r w:rsidRPr="000440B2">
        <w:rPr>
          <w:b/>
          <w:lang w:eastAsia="ja-JP"/>
        </w:rPr>
        <w:tab/>
      </w:r>
      <w:hyperlink r:id="rId13" w:history="1">
        <w:r w:rsidRPr="00D5607F">
          <w:rPr>
            <w:rStyle w:val="Hyperlink"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1CD1D7D2" w14:textId="77777777" w:rsidR="005738EF" w:rsidRPr="000440B2" w:rsidRDefault="005738EF" w:rsidP="005738EF"/>
    <w:p w14:paraId="39515CB8" w14:textId="77777777" w:rsidR="005738EF" w:rsidRPr="000440B2" w:rsidRDefault="005738EF" w:rsidP="005738E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4" w:name="_Toc122434488"/>
      <w:bookmarkStart w:id="5" w:name="_Toc295288959"/>
      <w:bookmarkStart w:id="6" w:name="_Toc164175048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r w:rsidRPr="000440B2">
        <w:rPr>
          <w:rFonts w:ascii="Times New Roman" w:hAnsi="Times New Roman"/>
          <w:b/>
        </w:rPr>
        <w:t>required.</w:t>
      </w:r>
      <w:bookmarkEnd w:id="6"/>
    </w:p>
    <w:p w14:paraId="015ED8FD" w14:textId="77777777" w:rsidR="005738EF" w:rsidRPr="000440B2" w:rsidRDefault="005738EF" w:rsidP="005738E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7" w:name="_Toc164175049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  <w:gridCol w:w="141"/>
      </w:tblGrid>
      <w:tr w:rsidR="005738EF" w:rsidRPr="000440B2" w14:paraId="4FBE7B54" w14:textId="77777777" w:rsidTr="00853AA9">
        <w:trPr>
          <w:gridAfter w:val="1"/>
          <w:wAfter w:w="141" w:type="dxa"/>
        </w:trPr>
        <w:tc>
          <w:tcPr>
            <w:tcW w:w="1985" w:type="dxa"/>
          </w:tcPr>
          <w:p w14:paraId="2EB702BB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DF088D7" w14:textId="77777777" w:rsidR="005738EF" w:rsidRPr="000440B2" w:rsidRDefault="005738EF" w:rsidP="00B77557">
            <w:pPr>
              <w:rPr>
                <w:color w:val="000000"/>
                <w:lang w:val="en-US" w:eastAsia="zh-CN"/>
              </w:rPr>
            </w:pPr>
            <w:r w:rsidRPr="00B74187">
              <w:rPr>
                <w:rFonts w:eastAsia="SimSun"/>
              </w:rPr>
              <w:t>f_TC_8_2_4_28_EUTRA ()</w:t>
            </w:r>
            <w:r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  <w:tr w:rsidR="005738EF" w:rsidRPr="000440B2" w14:paraId="54814422" w14:textId="77777777" w:rsidTr="00853AA9">
        <w:trPr>
          <w:gridAfter w:val="1"/>
          <w:wAfter w:w="141" w:type="dxa"/>
        </w:trPr>
        <w:tc>
          <w:tcPr>
            <w:tcW w:w="1985" w:type="dxa"/>
          </w:tcPr>
          <w:p w14:paraId="598E3828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00D2CED" w14:textId="7BAB452F" w:rsidR="005738EF" w:rsidRPr="00A0424B" w:rsidRDefault="009B379A" w:rsidP="00A43B0B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 w:rsidRPr="009B379A">
              <w:rPr>
                <w:rFonts w:ascii="Times New Roman" w:hAnsi="Times New Roman"/>
                <w:lang w:val="en-US"/>
              </w:rPr>
              <w:t>f_EUTRA_Init</w:t>
            </w:r>
            <w:proofErr w:type="spellEnd"/>
            <w:r w:rsidRPr="009B379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function is called twice and second time</w:t>
            </w:r>
            <w:r w:rsidR="005738EF">
              <w:rPr>
                <w:rFonts w:ascii="Times New Roman" w:hAnsi="Times New Roman"/>
                <w:lang w:val="en-US"/>
              </w:rPr>
              <w:t xml:space="preserve"> with wrong Cell combination C1 </w:t>
            </w:r>
            <w:r>
              <w:rPr>
                <w:rFonts w:ascii="Times New Roman" w:hAnsi="Times New Roman"/>
                <w:lang w:val="en-US"/>
              </w:rPr>
              <w:t xml:space="preserve">which </w:t>
            </w:r>
            <w:r w:rsidR="005738EF">
              <w:rPr>
                <w:rFonts w:ascii="Times New Roman" w:hAnsi="Times New Roman"/>
                <w:lang w:val="en-US"/>
              </w:rPr>
              <w:t>initiates multiple EUTRA initialization process for the same Cell.</w:t>
            </w:r>
          </w:p>
        </w:tc>
      </w:tr>
      <w:tr w:rsidR="005738EF" w:rsidRPr="000440B2" w14:paraId="2C08526F" w14:textId="77777777" w:rsidTr="00853AA9">
        <w:trPr>
          <w:gridAfter w:val="1"/>
          <w:wAfter w:w="141" w:type="dxa"/>
        </w:trPr>
        <w:tc>
          <w:tcPr>
            <w:tcW w:w="1985" w:type="dxa"/>
          </w:tcPr>
          <w:p w14:paraId="7E1FA37D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ECFFC21" w14:textId="257A72C0" w:rsidR="005738EF" w:rsidRPr="003C452E" w:rsidRDefault="005738EF" w:rsidP="00A43B0B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Removed repetition of EUTRA initialization</w:t>
            </w:r>
            <w:r w:rsidR="00A43B0B">
              <w:rPr>
                <w:rFonts w:ascii="Times New Roman" w:hAnsi="Times New Roman"/>
              </w:rPr>
              <w:t>.</w:t>
            </w:r>
          </w:p>
        </w:tc>
      </w:tr>
      <w:tr w:rsidR="005738EF" w:rsidRPr="000440B2" w14:paraId="1D3A0425" w14:textId="77777777" w:rsidTr="00853AA9">
        <w:trPr>
          <w:gridAfter w:val="1"/>
          <w:wAfter w:w="141" w:type="dxa"/>
        </w:trPr>
        <w:tc>
          <w:tcPr>
            <w:tcW w:w="1985" w:type="dxa"/>
          </w:tcPr>
          <w:p w14:paraId="564F3AFF" w14:textId="77777777" w:rsidR="005738EF" w:rsidRPr="000440B2" w:rsidRDefault="005738EF" w:rsidP="00B7755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8973E33" w14:textId="77777777" w:rsidR="005738EF" w:rsidRPr="000440B2" w:rsidRDefault="005738EF" w:rsidP="00B77557">
            <w:pPr>
              <w:spacing w:after="0"/>
              <w:rPr>
                <w:lang w:val="en-US"/>
              </w:rPr>
            </w:pPr>
            <w:proofErr w:type="spellStart"/>
            <w:r w:rsidRPr="00E21A5B">
              <w:t>IMS_ECall_RRC_Handover</w:t>
            </w:r>
            <w:r>
              <w:t>.ttcn</w:t>
            </w:r>
            <w:proofErr w:type="spellEnd"/>
          </w:p>
        </w:tc>
      </w:tr>
      <w:tr w:rsidR="00853AA9" w:rsidRPr="007C0A48" w14:paraId="70EC87B1" w14:textId="77777777" w:rsidTr="00853AA9">
        <w:tblPrEx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228F" w14:textId="77777777" w:rsidR="00853AA9" w:rsidRPr="007C0A48" w:rsidRDefault="00853AA9" w:rsidP="00131CD0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B7E" w14:textId="77777777" w:rsidR="00853AA9" w:rsidRPr="006678D1" w:rsidRDefault="00853AA9" w:rsidP="00131CD0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4B512B68" w14:textId="77777777" w:rsidR="005738EF" w:rsidRPr="000440B2" w:rsidRDefault="005738EF" w:rsidP="005738EF"/>
    <w:p w14:paraId="03FB1F2F" w14:textId="77777777" w:rsidR="005738EF" w:rsidRPr="000440B2" w:rsidRDefault="005738EF" w:rsidP="005738E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53E7FED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</w:t>
      </w:r>
      <w:r w:rsidRPr="003C452E">
        <w:rPr>
          <w:rFonts w:eastAsia="SimSun"/>
          <w:sz w:val="16"/>
          <w:szCs w:val="16"/>
        </w:rPr>
        <w:t xml:space="preserve"> function f_TC_8_2_4_28_EUTRA() runs on EUTRA_PTC</w:t>
      </w:r>
    </w:p>
    <w:p w14:paraId="0628D4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{</w:t>
      </w:r>
    </w:p>
    <w:p w14:paraId="676EF98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v_CellPowerList_AtT0 :=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-97) };</w:t>
      </w:r>
    </w:p>
    <w:p w14:paraId="2767240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v_CellPowerList_AtT1 :=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-73) };</w:t>
      </w:r>
    </w:p>
    <w:p w14:paraId="3ADF048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v_Frequency_IE_Cell1;</w:t>
      </w:r>
    </w:p>
    <w:p w14:paraId="18BD87E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v_Frequency_IE_Cell3;</w:t>
      </w:r>
    </w:p>
    <w:p w14:paraId="3A13B9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v_ChBandDependency_Cell1;</w:t>
      </w:r>
    </w:p>
    <w:p w14:paraId="21BE7F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v_ChBandDependency_Cell3;</w:t>
      </w:r>
    </w:p>
    <w:p w14:paraId="2437656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PhysCellId</w:t>
      </w:r>
      <w:proofErr w:type="spellEnd"/>
      <w:r w:rsidRPr="003C452E">
        <w:rPr>
          <w:rFonts w:eastAsia="SimSun"/>
          <w:sz w:val="16"/>
          <w:szCs w:val="16"/>
        </w:rPr>
        <w:t xml:space="preserve"> v_PhysicalCellIdentity_Cell3;</w:t>
      </w:r>
    </w:p>
    <w:p w14:paraId="7C390D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RadioBearerList_Type</w:t>
      </w:r>
      <w:proofErr w:type="spellEnd"/>
      <w:r w:rsidRPr="003C452E">
        <w:rPr>
          <w:rFonts w:eastAsia="SimSun"/>
          <w:sz w:val="16"/>
          <w:szCs w:val="16"/>
        </w:rPr>
        <w:t xml:space="preserve">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 xml:space="preserve"> := {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(tsc_DRB1), 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(tsc_DRB2), </w:t>
      </w:r>
      <w:proofErr w:type="spellStart"/>
      <w:r w:rsidRPr="003C452E">
        <w:rPr>
          <w:rFonts w:eastAsia="SimSun"/>
          <w:sz w:val="16"/>
          <w:szCs w:val="16"/>
        </w:rPr>
        <w:t>cs_OneDRB_ConfigUM</w:t>
      </w:r>
      <w:proofErr w:type="spellEnd"/>
      <w:r w:rsidRPr="003C452E">
        <w:rPr>
          <w:rFonts w:eastAsia="SimSun"/>
          <w:sz w:val="16"/>
          <w:szCs w:val="16"/>
        </w:rPr>
        <w:t>(tsc_DRB3)};</w:t>
      </w:r>
    </w:p>
    <w:p w14:paraId="33C4407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default 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r w:rsidRPr="003C452E">
        <w:rPr>
          <w:rFonts w:eastAsia="SimSun"/>
          <w:sz w:val="16"/>
          <w:szCs w:val="16"/>
        </w:rPr>
        <w:t>;</w:t>
      </w:r>
    </w:p>
    <w:p w14:paraId="0AE9446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31F13DD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f_EUTRA_Init</w:t>
      </w:r>
      <w:proofErr w:type="spellEnd"/>
      <w:r w:rsidRPr="003C452E">
        <w:rPr>
          <w:rFonts w:eastAsia="SimSun"/>
          <w:sz w:val="16"/>
          <w:szCs w:val="16"/>
        </w:rPr>
        <w:t>(c3, HANDLE_UM_DATA, USE_BIG_GRANTS); //@sic R5s240105 sic@</w:t>
      </w:r>
    </w:p>
    <w:p w14:paraId="0EDD491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5A49490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b/>
          <w:bCs/>
          <w:sz w:val="16"/>
          <w:szCs w:val="16"/>
          <w:highlight w:val="yellow"/>
        </w:rPr>
        <w:t>f_EUTRA_Init</w:t>
      </w:r>
      <w:proofErr w:type="spellEnd"/>
      <w:r w:rsidRPr="003C452E">
        <w:rPr>
          <w:rFonts w:eastAsia="SimSun"/>
          <w:b/>
          <w:bCs/>
          <w:sz w:val="16"/>
          <w:szCs w:val="16"/>
          <w:highlight w:val="yellow"/>
        </w:rPr>
        <w:t>(c1);</w:t>
      </w:r>
    </w:p>
    <w:p w14:paraId="488447D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5C423C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f_EUTRA_CellInfo_InitMaxReferencePower</w:t>
      </w:r>
      <w:proofErr w:type="spellEnd"/>
      <w:r w:rsidRPr="003C452E">
        <w:rPr>
          <w:rFonts w:eastAsia="SimSun"/>
          <w:sz w:val="16"/>
          <w:szCs w:val="16"/>
        </w:rPr>
        <w:t>(eutra_Cell3, -73);</w:t>
      </w:r>
    </w:p>
    <w:p w14:paraId="209E212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D6A990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Get cell specific parameters</w:t>
      </w:r>
    </w:p>
    <w:p w14:paraId="2D7E774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v_PhysicalCellIdentity_Cell3 := </w:t>
      </w:r>
      <w:proofErr w:type="spellStart"/>
      <w:r w:rsidRPr="003C452E">
        <w:rPr>
          <w:rFonts w:eastAsia="SimSun"/>
          <w:sz w:val="16"/>
          <w:szCs w:val="16"/>
        </w:rPr>
        <w:t>f_EUTRA_CellInfo_GetPhyCellId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67B33D8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v_Frequency_IE_Cell3 :=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624D4B1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v_ChBandDependency_Cell3 :=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(v_Frequency_IE_Cell3.DL_ChBandwidth,</w:t>
      </w:r>
    </w:p>
    <w:p w14:paraId="4A46E81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v_Frequency_IE_Cell3.UL_ChBandwidth);</w:t>
      </w:r>
    </w:p>
    <w:p w14:paraId="1D432E7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v_Frequency_IE_Cell1 :=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355AA9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v_ChBandDependency_Cell1 :=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(v_Frequency_IE_Cell1.DL_ChBandwidth,</w:t>
      </w:r>
    </w:p>
    <w:p w14:paraId="72277F0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v_Frequency_IE_Cell1.UL_ChBandwidth);</w:t>
      </w:r>
    </w:p>
    <w:p w14:paraId="7040421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C339E5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new C-RNTI to be used by UE in cell 3 at creation</w:t>
      </w:r>
    </w:p>
    <w:p w14:paraId="134EDF9B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f_EUTRA_CellInfo_SetC_RNTI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(eutra_Cell3, tsc_C_RNTI_Def2);</w:t>
      </w:r>
    </w:p>
    <w:p w14:paraId="53E4E8FE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</w:p>
    <w:p w14:paraId="0FCB2E2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  <w:r w:rsidRPr="003C452E">
        <w:rPr>
          <w:rFonts w:eastAsia="SimSun"/>
          <w:sz w:val="16"/>
          <w:szCs w:val="16"/>
        </w:rPr>
        <w:t>// Create and configure all cells</w:t>
      </w:r>
    </w:p>
    <w:p w14:paraId="00B5FB1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606D6270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f_EUTRA_CellConfig_Def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(eutra_Cell3);</w:t>
      </w:r>
    </w:p>
    <w:p w14:paraId="5F66436B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</w:p>
    <w:p w14:paraId="713558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</w:t>
      </w:r>
      <w:proofErr w:type="spellEnd"/>
      <w:r w:rsidRPr="003C452E">
        <w:rPr>
          <w:rFonts w:eastAsia="SimSun"/>
          <w:sz w:val="16"/>
          <w:szCs w:val="16"/>
        </w:rPr>
        <w:t xml:space="preserve">(eutra_Cell1, </w:t>
      </w:r>
      <w:proofErr w:type="spellStart"/>
      <w:r w:rsidRPr="003C452E">
        <w:rPr>
          <w:rFonts w:eastAsia="SimSun"/>
          <w:sz w:val="16"/>
          <w:szCs w:val="16"/>
        </w:rPr>
        <w:t>tsc_ServingCellRS_EPRE</w:t>
      </w:r>
      <w:proofErr w:type="spellEnd"/>
      <w:r w:rsidRPr="003C452E">
        <w:rPr>
          <w:rFonts w:eastAsia="SimSun"/>
          <w:sz w:val="16"/>
          <w:szCs w:val="16"/>
        </w:rPr>
        <w:t>); //@sic R5s240105 sic@</w:t>
      </w:r>
    </w:p>
    <w:p w14:paraId="2688980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</w:t>
      </w:r>
    </w:p>
    <w:p w14:paraId="613CFE5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Insert USIM for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</w:p>
    <w:p w14:paraId="7BF51E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f_UT_USIM_Insert</w:t>
      </w:r>
      <w:proofErr w:type="spellEnd"/>
      <w:r w:rsidRPr="003C452E">
        <w:rPr>
          <w:rFonts w:eastAsia="SimSun"/>
          <w:sz w:val="16"/>
          <w:szCs w:val="16"/>
        </w:rPr>
        <w:t xml:space="preserve"> (UT, "36.508 Table 4.9.3.5-2");</w:t>
      </w:r>
    </w:p>
    <w:p w14:paraId="05A4B8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B4B4CC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//Preamble</w:t>
      </w:r>
    </w:p>
    <w:p w14:paraId="32CE58A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//The UE has established an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according to [18] subclause 4.5A.27 by executing steps 1 to 25.</w:t>
      </w:r>
    </w:p>
    <w:p w14:paraId="312B9BA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0FFADE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f_EUTRA_SwitchOnUEandStartIP</w:t>
      </w:r>
      <w:proofErr w:type="spellEnd"/>
      <w:r w:rsidRPr="003C452E">
        <w:rPr>
          <w:rFonts w:eastAsia="SimSun"/>
          <w:sz w:val="16"/>
          <w:szCs w:val="16"/>
        </w:rPr>
        <w:t xml:space="preserve"> (eutra_Cell1);  // @sic R5s240105 sic@</w:t>
      </w:r>
    </w:p>
    <w:p w14:paraId="1BBFA5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245A1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f_Delay</w:t>
      </w:r>
      <w:proofErr w:type="spellEnd"/>
      <w:r w:rsidRPr="003C452E">
        <w:rPr>
          <w:rFonts w:eastAsia="SimSun"/>
          <w:sz w:val="16"/>
          <w:szCs w:val="16"/>
        </w:rPr>
        <w:t xml:space="preserve"> (15.0);  // @sic R5s240105 sic@</w:t>
      </w:r>
    </w:p>
    <w:p w14:paraId="64541F1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f_UT_InitiateECall</w:t>
      </w:r>
      <w:proofErr w:type="spellEnd"/>
      <w:r w:rsidRPr="003C452E">
        <w:rPr>
          <w:rFonts w:eastAsia="SimSun"/>
          <w:sz w:val="16"/>
          <w:szCs w:val="16"/>
        </w:rPr>
        <w:t>(UT, MANUAL);</w:t>
      </w:r>
    </w:p>
    <w:p w14:paraId="0A390F3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A099F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f_EUTRA_508_IMSeCallOnly_Steps3_25(eutra_Cell1);</w:t>
      </w:r>
    </w:p>
    <w:p w14:paraId="6E4167E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E3AFD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//IMS call has been established</w:t>
      </w:r>
    </w:p>
    <w:p w14:paraId="18126A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f_IMS_IPCAN_WaitForTrigger</w:t>
      </w:r>
      <w:proofErr w:type="spellEnd"/>
      <w:r w:rsidRPr="003C452E">
        <w:rPr>
          <w:rFonts w:eastAsia="SimSun"/>
          <w:sz w:val="16"/>
          <w:szCs w:val="16"/>
        </w:rPr>
        <w:t>(IMS[tsc_Index_IMS2]);</w:t>
      </w:r>
    </w:p>
    <w:p w14:paraId="1583DA1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E529C5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initial cell power level according to T0</w:t>
      </w:r>
    </w:p>
    <w:p w14:paraId="4243A1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(v_CellPowerList_AtT0);</w:t>
      </w:r>
    </w:p>
    <w:p w14:paraId="37A4D42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96CB41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(true);</w:t>
      </w:r>
    </w:p>
    <w:p w14:paraId="6A45A5D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CF891B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1-2"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6F9B93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f_EUTRA_RRCConnectionReconfiguration_MeasConfig</w:t>
      </w:r>
      <w:proofErr w:type="spellEnd"/>
      <w:r w:rsidRPr="003C452E">
        <w:rPr>
          <w:rFonts w:eastAsia="SimSun"/>
          <w:sz w:val="16"/>
          <w:szCs w:val="16"/>
        </w:rPr>
        <w:t>(eutra_Cell1,</w:t>
      </w:r>
    </w:p>
    <w:p w14:paraId="2543809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cs_508_RRCConnectionReconfiguration_ConditionMEAS(tsc_RRC_TI_Def,</w:t>
      </w:r>
    </w:p>
    <w:p w14:paraId="29A92C9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cs_Measurement_Config_A3_InterFreq(v_Frequency_IE_Cell3.UL_DL_Earfcn.dl_CarrierFreq,</w:t>
      </w:r>
    </w:p>
    <w:p w14:paraId="5A20BA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v_ChBandDependency_Cell3.AllowedMeasBandwidth,</w:t>
      </w:r>
    </w:p>
    <w:p w14:paraId="349447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v_Frequency_IE_Cell1.UL_DL_Earfcn.dl_CarrierFreq,</w:t>
      </w:r>
    </w:p>
    <w:p w14:paraId="3793D81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v_ChBandDependency_Cell1.AllowedMeasBandwidth,</w:t>
      </w:r>
    </w:p>
    <w:p w14:paraId="3DD6E3C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cs_508_MeasGapConfig_GP1, //@sic R5s240105 sic@</w:t>
      </w:r>
    </w:p>
    <w:p w14:paraId="77ECD3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f_ReturnMeasObjectToAddModList_2Entries_v9e0(v_Frequency_IE_Cell1.UL_DL_Earfcn.dl_CarrierFreq_v9e0, v_Frequency_IE_Cell3.UL_DL_Earfcn.dl_CarrierFreq_v9e0))));</w:t>
      </w:r>
    </w:p>
    <w:p w14:paraId="537A0A7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BF18AD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3"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4C69539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//Set cell settings according to T1</w:t>
      </w:r>
    </w:p>
    <w:p w14:paraId="7FB8CC1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(v_CellPowerList_AtT1);</w:t>
      </w:r>
    </w:p>
    <w:p w14:paraId="6F7AF22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AA809B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4"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7B8AC6E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MasurementReport</w:t>
      </w:r>
      <w:proofErr w:type="spellEnd"/>
    </w:p>
    <w:p w14:paraId="15FDF9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SRB.receive</w:t>
      </w:r>
      <w:proofErr w:type="spellEnd"/>
      <w:r w:rsidRPr="003C452E">
        <w:rPr>
          <w:rFonts w:eastAsia="SimSun"/>
          <w:sz w:val="16"/>
          <w:szCs w:val="16"/>
        </w:rPr>
        <w:t xml:space="preserve">(car_SRB1_RrcPdu_IND(eutra_Cell1,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(1,//Meas id</w:t>
      </w:r>
    </w:p>
    <w:p w14:paraId="4B62B5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?,//RSRP result</w:t>
      </w:r>
    </w:p>
    <w:p w14:paraId="24E859F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?,//RSRQ result</w:t>
      </w:r>
    </w:p>
    <w:p w14:paraId="00D15CA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cr_MeasResultNeighCells_measResultListEUTRA_1Entry(v_PhysicalCellIdentity_Cell3,</w:t>
      </w:r>
    </w:p>
    <w:p w14:paraId="7ADB9A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omit,//CGI info</w:t>
      </w:r>
    </w:p>
    <w:p w14:paraId="55B97C9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?,//RSRP result</w:t>
      </w:r>
    </w:p>
    <w:p w14:paraId="47EC9AA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?))));//RSRQ result</w:t>
      </w:r>
    </w:p>
    <w:p w14:paraId="5AF683B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3E27C50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Activate the default to receive further measurement reports for cell 3 on cell 1</w:t>
      </w:r>
    </w:p>
    <w:p w14:paraId="16BF0E5E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v_DefaultRef</w:t>
      </w:r>
      <w:proofErr w:type="spellEnd"/>
      <w:r w:rsidRPr="00853AA9">
        <w:rPr>
          <w:rFonts w:eastAsia="SimSun"/>
          <w:sz w:val="16"/>
          <w:szCs w:val="16"/>
          <w:lang w:val="it-IT"/>
        </w:rPr>
        <w:t xml:space="preserve"> := </w:t>
      </w:r>
      <w:proofErr w:type="spellStart"/>
      <w:r w:rsidRPr="00853AA9">
        <w:rPr>
          <w:rFonts w:eastAsia="SimSun"/>
          <w:sz w:val="16"/>
          <w:szCs w:val="16"/>
          <w:lang w:val="it-IT"/>
        </w:rPr>
        <w:t>activate</w:t>
      </w:r>
      <w:proofErr w:type="spellEnd"/>
      <w:r w:rsidRPr="00853AA9">
        <w:rPr>
          <w:rFonts w:eastAsia="SimSun"/>
          <w:sz w:val="16"/>
          <w:szCs w:val="16"/>
          <w:lang w:val="it-IT"/>
        </w:rPr>
        <w:t xml:space="preserve"> (</w:t>
      </w:r>
      <w:proofErr w:type="spellStart"/>
      <w:r w:rsidRPr="00853AA9">
        <w:rPr>
          <w:rFonts w:eastAsia="SimSun"/>
          <w:sz w:val="16"/>
          <w:szCs w:val="16"/>
          <w:lang w:val="it-IT"/>
        </w:rPr>
        <w:t>a_EUTRA_AddDefault_PeriodicalMeasurmentReport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(eutra_Cell1,</w:t>
      </w:r>
    </w:p>
    <w:p w14:paraId="3A96D7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                                                                       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 ?, ?,</w:t>
      </w:r>
    </w:p>
    <w:p w14:paraId="47DD1C8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cr_MeasResultNeighCells_measResultListEUTRA_1Entry(v_PhysicalCellIdentity_Cell3, omit, ?, ?))));</w:t>
      </w:r>
    </w:p>
    <w:p w14:paraId="089B691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D1B643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5-6"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</w:p>
    <w:p w14:paraId="2EE1133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//Reconfigure SS and send RRCConnectionReconfiguration for HO to cell</w:t>
      </w:r>
    </w:p>
    <w:p w14:paraId="0BAAC80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</w:p>
    <w:p w14:paraId="31C94E8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2D54B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f_EUTRA_508RRC_IntraLTE_HO_InterCell(eutra_Cell1, eutra_Cell3,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>, -, -, -, -, -, -, cs_CarrierFreqEUTRA_v9e0(v_Frequency_IE_Cell3.UL_DL_Earfcn.dl_CarrierFreq_r9, omit)); //@sic R5s240105 sic@</w:t>
      </w:r>
    </w:p>
    <w:p w14:paraId="1BC541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96DDB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//SS automatically checks that UE transmit an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using the security key derived from the currently active </w:t>
      </w:r>
      <w:proofErr w:type="spellStart"/>
      <w:r w:rsidRPr="003C452E">
        <w:rPr>
          <w:rFonts w:eastAsia="SimSun"/>
          <w:sz w:val="16"/>
          <w:szCs w:val="16"/>
        </w:rPr>
        <w:t>KeNB</w:t>
      </w:r>
      <w:proofErr w:type="spellEnd"/>
    </w:p>
    <w:p w14:paraId="068708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//* @verdict pass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received on Cell 3</w:t>
      </w:r>
    </w:p>
    <w:p w14:paraId="0569D9E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f_EUTRA_PreliminaryPass</w:t>
      </w:r>
      <w:proofErr w:type="spellEnd"/>
      <w:r w:rsidRPr="003C452E">
        <w:rPr>
          <w:rFonts w:eastAsia="SimSun"/>
          <w:sz w:val="16"/>
          <w:szCs w:val="16"/>
        </w:rPr>
        <w:t>(__FILE__, __LINE__, "Step 6: Handover performed");</w:t>
      </w:r>
    </w:p>
    <w:p w14:paraId="48D9FBB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D9A722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//Deactivate the default to stop receiving measurement reports for cell 3 on cell 1</w:t>
      </w:r>
    </w:p>
    <w:p w14:paraId="591AE1E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deactivate(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r w:rsidRPr="003C452E">
        <w:rPr>
          <w:rFonts w:eastAsia="SimSun"/>
          <w:sz w:val="16"/>
          <w:szCs w:val="16"/>
        </w:rPr>
        <w:t>);</w:t>
      </w:r>
    </w:p>
    <w:p w14:paraId="7758D4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5EA6DB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7"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2D7EBF4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Release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using the generic test procedure described in TS 34.229-1 [35] subclause C.33</w:t>
      </w:r>
    </w:p>
    <w:p w14:paraId="727D8F9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f_IMS_IPCAN_SendCoOrdMsg</w:t>
      </w:r>
      <w:proofErr w:type="spellEnd"/>
      <w:r w:rsidRPr="003C452E">
        <w:rPr>
          <w:rFonts w:eastAsia="SimSun"/>
          <w:sz w:val="16"/>
          <w:szCs w:val="16"/>
        </w:rPr>
        <w:t>(IMS[tsc_Index_IMS2]);     // @sic R5s240105 sic@</w:t>
      </w:r>
    </w:p>
    <w:p w14:paraId="55FA6A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f_IMS_IPCAN_WaitForTrigger</w:t>
      </w:r>
      <w:proofErr w:type="spellEnd"/>
      <w:r w:rsidRPr="003C452E">
        <w:rPr>
          <w:rFonts w:eastAsia="SimSun"/>
          <w:sz w:val="16"/>
          <w:szCs w:val="16"/>
        </w:rPr>
        <w:t>(IMS[tsc_Index_IMS2]);</w:t>
      </w:r>
    </w:p>
    <w:p w14:paraId="02D65CD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deactivates the EPS bearer. [This is the rest of C.33]</w:t>
      </w:r>
    </w:p>
    <w:p w14:paraId="74B4981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f_EUTRA_DeactivateEPS_BearerContext</w:t>
      </w:r>
      <w:proofErr w:type="spellEnd"/>
      <w:r w:rsidRPr="003C452E">
        <w:rPr>
          <w:rFonts w:eastAsia="SimSun"/>
          <w:sz w:val="16"/>
          <w:szCs w:val="16"/>
        </w:rPr>
        <w:t xml:space="preserve"> (eutra_Cell3,</w:t>
      </w:r>
    </w:p>
    <w:p w14:paraId="4F3BB1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tsc_EpsDedicatedBearerId2); //@sic R5s240105, R5-235076 sic@</w:t>
      </w:r>
    </w:p>
    <w:p w14:paraId="40138C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</w:t>
      </w:r>
    </w:p>
    <w:p w14:paraId="490A906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8"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552177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releases the RRC connection.</w:t>
      </w:r>
    </w:p>
    <w:p w14:paraId="295BAAA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f_EUTRA_RRC_ConnectionRelease</w:t>
      </w:r>
      <w:proofErr w:type="spellEnd"/>
      <w:r w:rsidRPr="003C452E">
        <w:rPr>
          <w:rFonts w:eastAsia="SimSun"/>
          <w:sz w:val="16"/>
          <w:szCs w:val="16"/>
        </w:rPr>
        <w:t>(eutra_Cell3); //@sic R5s240105, R5-235076 sic@</w:t>
      </w:r>
    </w:p>
    <w:p w14:paraId="3CAE311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019D2AB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(false);</w:t>
      </w:r>
    </w:p>
    <w:p w14:paraId="057BE07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7C5FA52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//Switch/power off UE</w:t>
      </w:r>
    </w:p>
    <w:p w14:paraId="7C4F9FA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f_EUTRA_Postamble</w:t>
      </w:r>
      <w:proofErr w:type="spellEnd"/>
      <w:r w:rsidRPr="003C452E">
        <w:rPr>
          <w:rFonts w:eastAsia="SimSun"/>
          <w:sz w:val="16"/>
          <w:szCs w:val="16"/>
        </w:rPr>
        <w:t>(eutra_Cell3, E1_IDLE); //@sic R5s240105 sic@</w:t>
      </w:r>
    </w:p>
    <w:p w14:paraId="15AD3D43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}</w:t>
      </w:r>
    </w:p>
    <w:p w14:paraId="3213FA99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3818F75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C69471B" w14:textId="77777777" w:rsidR="005738EF" w:rsidRPr="000440B2" w:rsidRDefault="005738EF" w:rsidP="005738EF"/>
    <w:p w14:paraId="4DD9BB36" w14:textId="77777777" w:rsidR="005738EF" w:rsidRPr="000440B2" w:rsidRDefault="005738EF" w:rsidP="005738E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34EFEFB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>function f_TC_8_2_4_28_EUTRA() runs on EUTRA_PTC</w:t>
      </w:r>
    </w:p>
    <w:p w14:paraId="73CD1FC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{</w:t>
      </w:r>
    </w:p>
    <w:p w14:paraId="1F498B6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v_CellPowerList_AtT0 :=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-97) };</w:t>
      </w:r>
    </w:p>
    <w:p w14:paraId="6376EF5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CellPowerList_Type</w:t>
      </w:r>
      <w:proofErr w:type="spellEnd"/>
      <w:r w:rsidRPr="003C452E">
        <w:rPr>
          <w:rFonts w:eastAsia="SimSun"/>
          <w:sz w:val="16"/>
          <w:szCs w:val="16"/>
        </w:rPr>
        <w:t xml:space="preserve"> v_CellPowerList_AtT1 := { </w:t>
      </w:r>
      <w:proofErr w:type="spellStart"/>
      <w:r w:rsidRPr="003C452E">
        <w:rPr>
          <w:rFonts w:eastAsia="SimSun"/>
          <w:sz w:val="16"/>
          <w:szCs w:val="16"/>
        </w:rPr>
        <w:t>cs_CellPower</w:t>
      </w:r>
      <w:proofErr w:type="spellEnd"/>
      <w:r w:rsidRPr="003C452E">
        <w:rPr>
          <w:rFonts w:eastAsia="SimSun"/>
          <w:sz w:val="16"/>
          <w:szCs w:val="16"/>
        </w:rPr>
        <w:t>(eutra_Cell3, -73) };</w:t>
      </w:r>
    </w:p>
    <w:p w14:paraId="64C8205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v_Frequency_IE_Cell1;</w:t>
      </w:r>
    </w:p>
    <w:p w14:paraId="6C8E682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Frequency_IE_Type</w:t>
      </w:r>
      <w:proofErr w:type="spellEnd"/>
      <w:r w:rsidRPr="003C452E">
        <w:rPr>
          <w:rFonts w:eastAsia="SimSun"/>
          <w:sz w:val="16"/>
          <w:szCs w:val="16"/>
        </w:rPr>
        <w:t xml:space="preserve"> v_Frequency_IE_Cell3;</w:t>
      </w:r>
    </w:p>
    <w:p w14:paraId="2E3D736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v_ChBandDependency_Cell1;</w:t>
      </w:r>
    </w:p>
    <w:p w14:paraId="068055D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ChannelBandwidthDependency_Type</w:t>
      </w:r>
      <w:proofErr w:type="spellEnd"/>
      <w:r w:rsidRPr="003C452E">
        <w:rPr>
          <w:rFonts w:eastAsia="SimSun"/>
          <w:sz w:val="16"/>
          <w:szCs w:val="16"/>
        </w:rPr>
        <w:t xml:space="preserve"> v_ChBandDependency_Cell3;</w:t>
      </w:r>
    </w:p>
    <w:p w14:paraId="0469C76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</w:t>
      </w:r>
      <w:proofErr w:type="spellStart"/>
      <w:r w:rsidRPr="003C452E">
        <w:rPr>
          <w:rFonts w:eastAsia="SimSun"/>
          <w:sz w:val="16"/>
          <w:szCs w:val="16"/>
        </w:rPr>
        <w:t>PhysCellId</w:t>
      </w:r>
      <w:proofErr w:type="spellEnd"/>
      <w:r w:rsidRPr="003C452E">
        <w:rPr>
          <w:rFonts w:eastAsia="SimSun"/>
          <w:sz w:val="16"/>
          <w:szCs w:val="16"/>
        </w:rPr>
        <w:t xml:space="preserve"> v_PhysicalCellIdentity_Cell3;</w:t>
      </w:r>
    </w:p>
    <w:p w14:paraId="6913EA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template (value) </w:t>
      </w:r>
      <w:proofErr w:type="spellStart"/>
      <w:r w:rsidRPr="003C452E">
        <w:rPr>
          <w:rFonts w:eastAsia="SimSun"/>
          <w:sz w:val="16"/>
          <w:szCs w:val="16"/>
        </w:rPr>
        <w:t>RadioBearerList_Type</w:t>
      </w:r>
      <w:proofErr w:type="spellEnd"/>
      <w:r w:rsidRPr="003C452E">
        <w:rPr>
          <w:rFonts w:eastAsia="SimSun"/>
          <w:sz w:val="16"/>
          <w:szCs w:val="16"/>
        </w:rPr>
        <w:t xml:space="preserve">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 xml:space="preserve"> := {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(tsc_DRB1), </w:t>
      </w:r>
      <w:proofErr w:type="spellStart"/>
      <w:r w:rsidRPr="003C452E">
        <w:rPr>
          <w:rFonts w:eastAsia="SimSun"/>
          <w:sz w:val="16"/>
          <w:szCs w:val="16"/>
        </w:rPr>
        <w:t>cs_OneDRB_ConfigAM</w:t>
      </w:r>
      <w:proofErr w:type="spellEnd"/>
      <w:r w:rsidRPr="003C452E">
        <w:rPr>
          <w:rFonts w:eastAsia="SimSun"/>
          <w:sz w:val="16"/>
          <w:szCs w:val="16"/>
        </w:rPr>
        <w:t xml:space="preserve">(tsc_DRB2), </w:t>
      </w:r>
      <w:proofErr w:type="spellStart"/>
      <w:r w:rsidRPr="003C452E">
        <w:rPr>
          <w:rFonts w:eastAsia="SimSun"/>
          <w:sz w:val="16"/>
          <w:szCs w:val="16"/>
        </w:rPr>
        <w:t>cs_OneDRB_ConfigUM</w:t>
      </w:r>
      <w:proofErr w:type="spellEnd"/>
      <w:r w:rsidRPr="003C452E">
        <w:rPr>
          <w:rFonts w:eastAsia="SimSun"/>
          <w:sz w:val="16"/>
          <w:szCs w:val="16"/>
        </w:rPr>
        <w:t>(tsc_DRB3)};</w:t>
      </w:r>
    </w:p>
    <w:p w14:paraId="3C20A4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var default 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r w:rsidRPr="003C452E">
        <w:rPr>
          <w:rFonts w:eastAsia="SimSun"/>
          <w:sz w:val="16"/>
          <w:szCs w:val="16"/>
        </w:rPr>
        <w:t>;</w:t>
      </w:r>
    </w:p>
    <w:p w14:paraId="4B50048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57CA3A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f_EUTRA_Init</w:t>
      </w:r>
      <w:proofErr w:type="spellEnd"/>
      <w:r w:rsidRPr="003C452E">
        <w:rPr>
          <w:rFonts w:eastAsia="SimSun"/>
          <w:sz w:val="16"/>
          <w:szCs w:val="16"/>
        </w:rPr>
        <w:t>(c3, HANDLE_UM_DATA, USE_BIG_GRANTS); //@sic R5s240105 sic@</w:t>
      </w:r>
    </w:p>
    <w:p w14:paraId="0441BE6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932482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f_EUTRA_CellInfo_InitMaxReferencePower</w:t>
      </w:r>
      <w:proofErr w:type="spellEnd"/>
      <w:r w:rsidRPr="003C452E">
        <w:rPr>
          <w:rFonts w:eastAsia="SimSun"/>
          <w:sz w:val="16"/>
          <w:szCs w:val="16"/>
        </w:rPr>
        <w:t>(eutra_Cell3, -73);</w:t>
      </w:r>
    </w:p>
    <w:p w14:paraId="490654E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2F5361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Get cell specific parameters</w:t>
      </w:r>
    </w:p>
    <w:p w14:paraId="642894A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v_PhysicalCellIdentity_Cell3 := </w:t>
      </w:r>
      <w:proofErr w:type="spellStart"/>
      <w:r w:rsidRPr="003C452E">
        <w:rPr>
          <w:rFonts w:eastAsia="SimSun"/>
          <w:sz w:val="16"/>
          <w:szCs w:val="16"/>
        </w:rPr>
        <w:t>f_EUTRA_CellInfo_GetPhyCellId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03DAA58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v_Frequency_IE_Cell3 :=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(eutra_Cell3);</w:t>
      </w:r>
    </w:p>
    <w:p w14:paraId="760CF8F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v_ChBandDependency_Cell3 :=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(v_Frequency_IE_Cell3.DL_ChBandwidth,</w:t>
      </w:r>
    </w:p>
    <w:p w14:paraId="6AB9170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v_Frequency_IE_Cell3.UL_ChBandwidth);</w:t>
      </w:r>
    </w:p>
    <w:p w14:paraId="59B4E04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v_Frequency_IE_Cell1 := </w:t>
      </w:r>
      <w:proofErr w:type="spellStart"/>
      <w:r w:rsidRPr="003C452E">
        <w:rPr>
          <w:rFonts w:eastAsia="SimSun"/>
          <w:sz w:val="16"/>
          <w:szCs w:val="16"/>
        </w:rPr>
        <w:t>f_EUTRA_CellInfo_GetFrequencyIEs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0B0CC5E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v_ChBandDependency_Cell1 := </w:t>
      </w:r>
      <w:proofErr w:type="spellStart"/>
      <w:r w:rsidRPr="003C452E">
        <w:rPr>
          <w:rFonts w:eastAsia="SimSun"/>
          <w:sz w:val="16"/>
          <w:szCs w:val="16"/>
        </w:rPr>
        <w:t>f_EUTRA_BandDependentParam</w:t>
      </w:r>
      <w:proofErr w:type="spellEnd"/>
      <w:r w:rsidRPr="003C452E">
        <w:rPr>
          <w:rFonts w:eastAsia="SimSun"/>
          <w:sz w:val="16"/>
          <w:szCs w:val="16"/>
        </w:rPr>
        <w:t>(v_Frequency_IE_Cell1.DL_ChBandwidth,</w:t>
      </w:r>
    </w:p>
    <w:p w14:paraId="04102A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v_Frequency_IE_Cell1.UL_ChBandwidth);</w:t>
      </w:r>
    </w:p>
    <w:p w14:paraId="7B3C0BB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499ACF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new C-RNTI to be used by UE in cell 3 at creation</w:t>
      </w:r>
    </w:p>
    <w:p w14:paraId="5316BE0F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f_EUTRA_CellInfo_SetC_RNTI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(eutra_Cell3, tsc_C_RNTI_Def2);</w:t>
      </w:r>
    </w:p>
    <w:p w14:paraId="2A862283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</w:p>
    <w:p w14:paraId="76E6C5F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  <w:r w:rsidRPr="003C452E">
        <w:rPr>
          <w:rFonts w:eastAsia="SimSun"/>
          <w:sz w:val="16"/>
          <w:szCs w:val="16"/>
        </w:rPr>
        <w:t>// Create and configure all cells</w:t>
      </w:r>
    </w:p>
    <w:p w14:paraId="0E46894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f_EUTRA_CellConfig_Def</w:t>
      </w:r>
      <w:proofErr w:type="spellEnd"/>
      <w:r w:rsidRPr="003C452E">
        <w:rPr>
          <w:rFonts w:eastAsia="SimSun"/>
          <w:sz w:val="16"/>
          <w:szCs w:val="16"/>
        </w:rPr>
        <w:t>(eutra_Cell1);</w:t>
      </w:r>
    </w:p>
    <w:p w14:paraId="430D20C4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f_EUTRA_CellConfig_Def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(eutra_Cell3);</w:t>
      </w:r>
    </w:p>
    <w:p w14:paraId="69AECCFA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</w:p>
    <w:p w14:paraId="71FA81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</w:t>
      </w:r>
      <w:proofErr w:type="spellEnd"/>
      <w:r w:rsidRPr="003C452E">
        <w:rPr>
          <w:rFonts w:eastAsia="SimSun"/>
          <w:sz w:val="16"/>
          <w:szCs w:val="16"/>
        </w:rPr>
        <w:t xml:space="preserve">(eutra_Cell1, </w:t>
      </w:r>
      <w:proofErr w:type="spellStart"/>
      <w:r w:rsidRPr="003C452E">
        <w:rPr>
          <w:rFonts w:eastAsia="SimSun"/>
          <w:sz w:val="16"/>
          <w:szCs w:val="16"/>
        </w:rPr>
        <w:t>tsc_ServingCellRS_EPRE</w:t>
      </w:r>
      <w:proofErr w:type="spellEnd"/>
      <w:r w:rsidRPr="003C452E">
        <w:rPr>
          <w:rFonts w:eastAsia="SimSun"/>
          <w:sz w:val="16"/>
          <w:szCs w:val="16"/>
        </w:rPr>
        <w:t>); //@sic R5s240105 sic@</w:t>
      </w:r>
    </w:p>
    <w:p w14:paraId="32467D1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</w:t>
      </w:r>
    </w:p>
    <w:p w14:paraId="553AA02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Insert USIM for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</w:p>
    <w:p w14:paraId="451F7B4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f_UT_USIM_Insert</w:t>
      </w:r>
      <w:proofErr w:type="spellEnd"/>
      <w:r w:rsidRPr="003C452E">
        <w:rPr>
          <w:rFonts w:eastAsia="SimSun"/>
          <w:sz w:val="16"/>
          <w:szCs w:val="16"/>
        </w:rPr>
        <w:t xml:space="preserve"> (UT, "36.508 Table 4.9.3.5-2");</w:t>
      </w:r>
    </w:p>
    <w:p w14:paraId="63C8E4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CE951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//Preamble</w:t>
      </w:r>
    </w:p>
    <w:p w14:paraId="0DE69FB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//The UE has established an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according to [18] subclause 4.5A.27 by executing steps 1 to 25.</w:t>
      </w:r>
    </w:p>
    <w:p w14:paraId="638906E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ADA3E8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f_EUTRA_SwitchOnUEandStartIP</w:t>
      </w:r>
      <w:proofErr w:type="spellEnd"/>
      <w:r w:rsidRPr="003C452E">
        <w:rPr>
          <w:rFonts w:eastAsia="SimSun"/>
          <w:sz w:val="16"/>
          <w:szCs w:val="16"/>
        </w:rPr>
        <w:t xml:space="preserve"> (eutra_Cell1);  // @sic R5s240105 sic@</w:t>
      </w:r>
    </w:p>
    <w:p w14:paraId="419CC75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698EED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f_Delay</w:t>
      </w:r>
      <w:proofErr w:type="spellEnd"/>
      <w:r w:rsidRPr="003C452E">
        <w:rPr>
          <w:rFonts w:eastAsia="SimSun"/>
          <w:sz w:val="16"/>
          <w:szCs w:val="16"/>
        </w:rPr>
        <w:t xml:space="preserve"> (15.0);  // @sic R5s240105 sic@</w:t>
      </w:r>
    </w:p>
    <w:p w14:paraId="241050F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f_UT_InitiateECall</w:t>
      </w:r>
      <w:proofErr w:type="spellEnd"/>
      <w:r w:rsidRPr="003C452E">
        <w:rPr>
          <w:rFonts w:eastAsia="SimSun"/>
          <w:sz w:val="16"/>
          <w:szCs w:val="16"/>
        </w:rPr>
        <w:t>(UT, MANUAL);</w:t>
      </w:r>
    </w:p>
    <w:p w14:paraId="20FF659B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00E9BC8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f_EUTRA_508_IMSeCallOnly_Steps3_25(eutra_Cell1);</w:t>
      </w:r>
    </w:p>
    <w:p w14:paraId="21F2835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FA5D44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//IMS call has been established</w:t>
      </w:r>
    </w:p>
    <w:p w14:paraId="47CDC98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f_IMS_IPCAN_WaitForTrigger</w:t>
      </w:r>
      <w:proofErr w:type="spellEnd"/>
      <w:r w:rsidRPr="003C452E">
        <w:rPr>
          <w:rFonts w:eastAsia="SimSun"/>
          <w:sz w:val="16"/>
          <w:szCs w:val="16"/>
        </w:rPr>
        <w:t>(IMS[tsc_Index_IMS2]);</w:t>
      </w:r>
    </w:p>
    <w:p w14:paraId="3CB909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1B020F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Set initial cell power level according to T0</w:t>
      </w:r>
    </w:p>
    <w:p w14:paraId="7CED8D2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(v_CellPowerList_AtT0);</w:t>
      </w:r>
    </w:p>
    <w:p w14:paraId="404D00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524F7E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(true);</w:t>
      </w:r>
    </w:p>
    <w:p w14:paraId="5647A9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639616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1-2"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25B6A1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f_EUTRA_RRCConnectionReconfiguration_MeasConfig</w:t>
      </w:r>
      <w:proofErr w:type="spellEnd"/>
      <w:r w:rsidRPr="003C452E">
        <w:rPr>
          <w:rFonts w:eastAsia="SimSun"/>
          <w:sz w:val="16"/>
          <w:szCs w:val="16"/>
        </w:rPr>
        <w:t>(eutra_Cell1,</w:t>
      </w:r>
    </w:p>
    <w:p w14:paraId="7802BA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cs_508_RRCConnectionReconfiguration_ConditionMEAS(tsc_RRC_TI_Def,</w:t>
      </w:r>
    </w:p>
    <w:p w14:paraId="1BB48E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cs_Measurement_Config_A3_InterFreq(v_Frequency_IE_Cell3.UL_DL_Earfcn.dl_CarrierFreq,</w:t>
      </w:r>
    </w:p>
    <w:p w14:paraId="78C023A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v_ChBandDependency_Cell3.AllowedMeasBandwidth,</w:t>
      </w:r>
    </w:p>
    <w:p w14:paraId="7E24916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v_Frequency_IE_Cell1.UL_DL_Earfcn.dl_CarrierFreq,</w:t>
      </w:r>
    </w:p>
    <w:p w14:paraId="5BEC52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v_ChBandDependency_Cell1.AllowedMeasBandwidth,</w:t>
      </w:r>
    </w:p>
    <w:p w14:paraId="1426BA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                 cs_508_MeasGapConfig_GP1, //@sic R5s240105 sic@</w:t>
      </w:r>
    </w:p>
    <w:p w14:paraId="2CD2145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f_ReturnMeasObjectToAddModList_2Entries_v9e0(v_Frequency_IE_Cell1.UL_DL_Earfcn.dl_CarrierFreq_v9e0, v_Frequency_IE_Cell3.UL_DL_Earfcn.dl_CarrierFreq_v9e0))));</w:t>
      </w:r>
    </w:p>
    <w:p w14:paraId="1264333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90E83E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3"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2CE6049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//Set cell settings according to T1</w:t>
      </w:r>
    </w:p>
    <w:p w14:paraId="0F4BC58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f_EUTRA_SetCellPowerList</w:t>
      </w:r>
      <w:proofErr w:type="spellEnd"/>
      <w:r w:rsidRPr="003C452E">
        <w:rPr>
          <w:rFonts w:eastAsia="SimSun"/>
          <w:sz w:val="16"/>
          <w:szCs w:val="16"/>
        </w:rPr>
        <w:t>(v_CellPowerList_AtT1);</w:t>
      </w:r>
    </w:p>
    <w:p w14:paraId="68E521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945452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4"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17B2A6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MasurementReport</w:t>
      </w:r>
      <w:proofErr w:type="spellEnd"/>
    </w:p>
    <w:p w14:paraId="5D16C2E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SRB.receive</w:t>
      </w:r>
      <w:proofErr w:type="spellEnd"/>
      <w:r w:rsidRPr="003C452E">
        <w:rPr>
          <w:rFonts w:eastAsia="SimSun"/>
          <w:sz w:val="16"/>
          <w:szCs w:val="16"/>
        </w:rPr>
        <w:t xml:space="preserve">(car_SRB1_RrcPdu_IND(eutra_Cell1,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(1,//Meas id</w:t>
      </w:r>
    </w:p>
    <w:p w14:paraId="4D40F48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?,//RSRP result</w:t>
      </w:r>
    </w:p>
    <w:p w14:paraId="4FF2F2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?,//RSRQ result</w:t>
      </w:r>
    </w:p>
    <w:p w14:paraId="364C4A8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cr_MeasResultNeighCells_measResultListEUTRA_1Entry(v_PhysicalCellIdentity_Cell3,</w:t>
      </w:r>
    </w:p>
    <w:p w14:paraId="27D4A0B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omit,//CGI info</w:t>
      </w:r>
    </w:p>
    <w:p w14:paraId="23278898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?,//RSRP result</w:t>
      </w:r>
    </w:p>
    <w:p w14:paraId="3EAFF47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                        ?))));//RSRQ result</w:t>
      </w:r>
    </w:p>
    <w:p w14:paraId="7F41D9A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C48FCB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Activate the default to receive further measurement reports for cell 3 on cell 1</w:t>
      </w:r>
    </w:p>
    <w:p w14:paraId="3713F948" w14:textId="77777777" w:rsidR="005738EF" w:rsidRPr="00853AA9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it-IT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853AA9">
        <w:rPr>
          <w:rFonts w:eastAsia="SimSun"/>
          <w:sz w:val="16"/>
          <w:szCs w:val="16"/>
          <w:lang w:val="it-IT"/>
        </w:rPr>
        <w:t>v_DefaultRef</w:t>
      </w:r>
      <w:proofErr w:type="spellEnd"/>
      <w:r w:rsidRPr="00853AA9">
        <w:rPr>
          <w:rFonts w:eastAsia="SimSun"/>
          <w:sz w:val="16"/>
          <w:szCs w:val="16"/>
          <w:lang w:val="it-IT"/>
        </w:rPr>
        <w:t xml:space="preserve"> := </w:t>
      </w:r>
      <w:proofErr w:type="spellStart"/>
      <w:r w:rsidRPr="00853AA9">
        <w:rPr>
          <w:rFonts w:eastAsia="SimSun"/>
          <w:sz w:val="16"/>
          <w:szCs w:val="16"/>
          <w:lang w:val="it-IT"/>
        </w:rPr>
        <w:t>activate</w:t>
      </w:r>
      <w:proofErr w:type="spellEnd"/>
      <w:r w:rsidRPr="00853AA9">
        <w:rPr>
          <w:rFonts w:eastAsia="SimSun"/>
          <w:sz w:val="16"/>
          <w:szCs w:val="16"/>
          <w:lang w:val="it-IT"/>
        </w:rPr>
        <w:t xml:space="preserve"> (</w:t>
      </w:r>
      <w:proofErr w:type="spellStart"/>
      <w:r w:rsidRPr="00853AA9">
        <w:rPr>
          <w:rFonts w:eastAsia="SimSun"/>
          <w:sz w:val="16"/>
          <w:szCs w:val="16"/>
          <w:lang w:val="it-IT"/>
        </w:rPr>
        <w:t>a_EUTRA_AddDefault_PeriodicalMeasurmentReport</w:t>
      </w:r>
      <w:proofErr w:type="spellEnd"/>
      <w:r w:rsidRPr="00853AA9">
        <w:rPr>
          <w:rFonts w:eastAsia="SimSun"/>
          <w:sz w:val="16"/>
          <w:szCs w:val="16"/>
          <w:lang w:val="it-IT"/>
        </w:rPr>
        <w:t>(eutra_Cell1,</w:t>
      </w:r>
    </w:p>
    <w:p w14:paraId="144F223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53AA9">
        <w:rPr>
          <w:rFonts w:eastAsia="SimSun"/>
          <w:sz w:val="16"/>
          <w:szCs w:val="16"/>
          <w:lang w:val="it-IT"/>
        </w:rPr>
        <w:t xml:space="preserve">                                                                            </w:t>
      </w:r>
      <w:proofErr w:type="spellStart"/>
      <w:r w:rsidRPr="003C452E">
        <w:rPr>
          <w:rFonts w:eastAsia="SimSun"/>
          <w:sz w:val="16"/>
          <w:szCs w:val="16"/>
        </w:rPr>
        <w:t>cr_MeasurementReport</w:t>
      </w:r>
      <w:proofErr w:type="spellEnd"/>
      <w:r w:rsidRPr="003C452E">
        <w:rPr>
          <w:rFonts w:eastAsia="SimSun"/>
          <w:sz w:val="16"/>
          <w:szCs w:val="16"/>
        </w:rPr>
        <w:t>(1, ?, ?,</w:t>
      </w:r>
    </w:p>
    <w:p w14:paraId="3AE050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                                                        cr_MeasResultNeighCells_measResultListEUTRA_1Entry(v_PhysicalCellIdentity_Cell3, omit, ?, ?))));</w:t>
      </w:r>
    </w:p>
    <w:p w14:paraId="4A7950A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B17798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5-6"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</w:p>
    <w:p w14:paraId="3E9DCA4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//Reconfigure SS and send RRCConnectionReconfiguration for HO to cell</w:t>
      </w:r>
    </w:p>
    <w:p w14:paraId="466582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//Receive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</w:p>
    <w:p w14:paraId="3F4EFC26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42C00D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f_EUTRA_508RRC_IntraLTE_HO_InterCell(eutra_Cell1, eutra_Cell3, </w:t>
      </w:r>
      <w:proofErr w:type="spellStart"/>
      <w:r w:rsidRPr="003C452E">
        <w:rPr>
          <w:rFonts w:eastAsia="SimSun"/>
          <w:sz w:val="16"/>
          <w:szCs w:val="16"/>
        </w:rPr>
        <w:t>v_DrbConfigList</w:t>
      </w:r>
      <w:proofErr w:type="spellEnd"/>
      <w:r w:rsidRPr="003C452E">
        <w:rPr>
          <w:rFonts w:eastAsia="SimSun"/>
          <w:sz w:val="16"/>
          <w:szCs w:val="16"/>
        </w:rPr>
        <w:t>, -, -, -, -, -, -, cs_CarrierFreqEUTRA_v9e0(v_Frequency_IE_Cell3.UL_DL_Earfcn.dl_CarrierFreq_r9, omit)); //@sic R5s240105 sic@</w:t>
      </w:r>
    </w:p>
    <w:p w14:paraId="372A0DE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3652FA9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//SS automatically checks that UE transmit an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using the security key derived from the currently active </w:t>
      </w:r>
      <w:proofErr w:type="spellStart"/>
      <w:r w:rsidRPr="003C452E">
        <w:rPr>
          <w:rFonts w:eastAsia="SimSun"/>
          <w:sz w:val="16"/>
          <w:szCs w:val="16"/>
        </w:rPr>
        <w:t>KeNB</w:t>
      </w:r>
      <w:proofErr w:type="spellEnd"/>
    </w:p>
    <w:p w14:paraId="3BE25C2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//* @verdict pass </w:t>
      </w:r>
      <w:proofErr w:type="spellStart"/>
      <w:r w:rsidRPr="003C452E">
        <w:rPr>
          <w:rFonts w:eastAsia="SimSun"/>
          <w:sz w:val="16"/>
          <w:szCs w:val="16"/>
        </w:rPr>
        <w:t>RRCConnectionReconfigurationComplete</w:t>
      </w:r>
      <w:proofErr w:type="spellEnd"/>
      <w:r w:rsidRPr="003C452E">
        <w:rPr>
          <w:rFonts w:eastAsia="SimSun"/>
          <w:sz w:val="16"/>
          <w:szCs w:val="16"/>
        </w:rPr>
        <w:t xml:space="preserve"> received on Cell 3</w:t>
      </w:r>
    </w:p>
    <w:p w14:paraId="75F73F3A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f_EUTRA_PreliminaryPass</w:t>
      </w:r>
      <w:proofErr w:type="spellEnd"/>
      <w:r w:rsidRPr="003C452E">
        <w:rPr>
          <w:rFonts w:eastAsia="SimSun"/>
          <w:sz w:val="16"/>
          <w:szCs w:val="16"/>
        </w:rPr>
        <w:t>(__FILE__, __LINE__, "Step 6: Handover performed");</w:t>
      </w:r>
    </w:p>
    <w:p w14:paraId="2941913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36C388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//Deactivate the default to stop receiving measurement reports for cell 3 on cell 1</w:t>
      </w:r>
    </w:p>
    <w:p w14:paraId="79C2700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deactivate(</w:t>
      </w:r>
      <w:proofErr w:type="spellStart"/>
      <w:r w:rsidRPr="003C452E">
        <w:rPr>
          <w:rFonts w:eastAsia="SimSun"/>
          <w:sz w:val="16"/>
          <w:szCs w:val="16"/>
        </w:rPr>
        <w:t>v_DefaultRef</w:t>
      </w:r>
      <w:proofErr w:type="spellEnd"/>
      <w:r w:rsidRPr="003C452E">
        <w:rPr>
          <w:rFonts w:eastAsia="SimSun"/>
          <w:sz w:val="16"/>
          <w:szCs w:val="16"/>
        </w:rPr>
        <w:t>);</w:t>
      </w:r>
    </w:p>
    <w:p w14:paraId="3351CC7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641CA83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7"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3A6D7941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Release </w:t>
      </w:r>
      <w:proofErr w:type="spellStart"/>
      <w:r w:rsidRPr="003C452E">
        <w:rPr>
          <w:rFonts w:eastAsia="SimSun"/>
          <w:sz w:val="16"/>
          <w:szCs w:val="16"/>
        </w:rPr>
        <w:t>eCall</w:t>
      </w:r>
      <w:proofErr w:type="spellEnd"/>
      <w:r w:rsidRPr="003C452E">
        <w:rPr>
          <w:rFonts w:eastAsia="SimSun"/>
          <w:sz w:val="16"/>
          <w:szCs w:val="16"/>
        </w:rPr>
        <w:t xml:space="preserve"> over IMS using the generic test procedure described in TS 34.229-1 [35] subclause C.33</w:t>
      </w:r>
    </w:p>
    <w:p w14:paraId="14D18C7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f_IMS_IPCAN_SendCoOrdMsg</w:t>
      </w:r>
      <w:proofErr w:type="spellEnd"/>
      <w:r w:rsidRPr="003C452E">
        <w:rPr>
          <w:rFonts w:eastAsia="SimSun"/>
          <w:sz w:val="16"/>
          <w:szCs w:val="16"/>
        </w:rPr>
        <w:t>(IMS[tsc_Index_IMS2]);     // @sic R5s240105 sic@</w:t>
      </w:r>
    </w:p>
    <w:p w14:paraId="46060FD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f_IMS_IPCAN_WaitForTrigger</w:t>
      </w:r>
      <w:proofErr w:type="spellEnd"/>
      <w:r w:rsidRPr="003C452E">
        <w:rPr>
          <w:rFonts w:eastAsia="SimSun"/>
          <w:sz w:val="16"/>
          <w:szCs w:val="16"/>
        </w:rPr>
        <w:t>(IMS[tsc_Index_IMS2]);</w:t>
      </w:r>
    </w:p>
    <w:p w14:paraId="719977F3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deactivates the EPS bearer. [This is the rest of C.33]</w:t>
      </w:r>
    </w:p>
    <w:p w14:paraId="279B99DE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f_EUTRA_DeactivateEPS_BearerContext</w:t>
      </w:r>
      <w:proofErr w:type="spellEnd"/>
      <w:r w:rsidRPr="003C452E">
        <w:rPr>
          <w:rFonts w:eastAsia="SimSun"/>
          <w:sz w:val="16"/>
          <w:szCs w:val="16"/>
        </w:rPr>
        <w:t xml:space="preserve"> (eutra_Cell3,</w:t>
      </w:r>
    </w:p>
    <w:p w14:paraId="176AA567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                                     tsc_EpsDedicatedBearerId2); //@sic R5s240105, R5-235076 sic@</w:t>
      </w:r>
    </w:p>
    <w:p w14:paraId="71582C6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</w:t>
      </w:r>
    </w:p>
    <w:p w14:paraId="5EABFF92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//@siclog "Step 8" </w:t>
      </w:r>
      <w:proofErr w:type="spellStart"/>
      <w:r w:rsidRPr="003C452E">
        <w:rPr>
          <w:rFonts w:eastAsia="SimSun"/>
          <w:sz w:val="16"/>
          <w:szCs w:val="16"/>
        </w:rPr>
        <w:t>siclog</w:t>
      </w:r>
      <w:proofErr w:type="spellEnd"/>
      <w:r w:rsidRPr="003C452E">
        <w:rPr>
          <w:rFonts w:eastAsia="SimSun"/>
          <w:sz w:val="16"/>
          <w:szCs w:val="16"/>
        </w:rPr>
        <w:t>@</w:t>
      </w:r>
    </w:p>
    <w:p w14:paraId="07787F0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 The SS releases the RRC connection.</w:t>
      </w:r>
    </w:p>
    <w:p w14:paraId="34ACD940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f_EUTRA_RRC_ConnectionRelease</w:t>
      </w:r>
      <w:proofErr w:type="spellEnd"/>
      <w:r w:rsidRPr="003C452E">
        <w:rPr>
          <w:rFonts w:eastAsia="SimSun"/>
          <w:sz w:val="16"/>
          <w:szCs w:val="16"/>
        </w:rPr>
        <w:t>(eutra_Cell3); //@sic R5s240105, R5-235076 sic@</w:t>
      </w:r>
    </w:p>
    <w:p w14:paraId="66173335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2314529F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f_EUTRA_TestBody_Set</w:t>
      </w:r>
      <w:proofErr w:type="spellEnd"/>
      <w:r w:rsidRPr="003C452E">
        <w:rPr>
          <w:rFonts w:eastAsia="SimSun"/>
          <w:sz w:val="16"/>
          <w:szCs w:val="16"/>
        </w:rPr>
        <w:t>(false);</w:t>
      </w:r>
    </w:p>
    <w:p w14:paraId="5DB2537C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</w:p>
    <w:p w14:paraId="1D399EF4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//Switch/power off UE</w:t>
      </w:r>
    </w:p>
    <w:p w14:paraId="4693C77D" w14:textId="77777777" w:rsidR="005738EF" w:rsidRPr="003C452E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3C452E">
        <w:rPr>
          <w:rFonts w:eastAsia="SimSun"/>
          <w:sz w:val="16"/>
          <w:szCs w:val="16"/>
        </w:rPr>
        <w:t xml:space="preserve">    </w:t>
      </w:r>
      <w:proofErr w:type="spellStart"/>
      <w:r w:rsidRPr="003C452E">
        <w:rPr>
          <w:rFonts w:eastAsia="SimSun"/>
          <w:sz w:val="16"/>
          <w:szCs w:val="16"/>
        </w:rPr>
        <w:t>f_EUTRA_Postamble</w:t>
      </w:r>
      <w:proofErr w:type="spellEnd"/>
      <w:r w:rsidRPr="003C452E">
        <w:rPr>
          <w:rFonts w:eastAsia="SimSun"/>
          <w:sz w:val="16"/>
          <w:szCs w:val="16"/>
        </w:rPr>
        <w:t>(eutra_Cell3, E1_IDLE); //@sic R5s240105 sic@</w:t>
      </w:r>
    </w:p>
    <w:p w14:paraId="2E58DFE0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003C452E">
        <w:rPr>
          <w:rFonts w:eastAsia="SimSun"/>
          <w:sz w:val="16"/>
          <w:szCs w:val="16"/>
        </w:rPr>
        <w:t xml:space="preserve">  }</w:t>
      </w:r>
      <w:r w:rsidRPr="003C452E">
        <w:rPr>
          <w:rFonts w:eastAsia="SimSun"/>
          <w:sz w:val="16"/>
          <w:szCs w:val="16"/>
          <w:highlight w:val="yellow"/>
        </w:rPr>
        <w:t xml:space="preserve"> </w:t>
      </w:r>
    </w:p>
    <w:p w14:paraId="22916992" w14:textId="77777777" w:rsidR="005738EF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3F8BCDAC" w14:textId="77777777" w:rsidR="005738EF" w:rsidRPr="00E0248B" w:rsidRDefault="005738EF" w:rsidP="005738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F061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FB52" w14:textId="77777777" w:rsidR="000F061A" w:rsidRDefault="000F061A">
      <w:r>
        <w:separator/>
      </w:r>
    </w:p>
  </w:endnote>
  <w:endnote w:type="continuationSeparator" w:id="0">
    <w:p w14:paraId="71FDD817" w14:textId="77777777" w:rsidR="000F061A" w:rsidRDefault="000F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6A605" w14:textId="77777777" w:rsidR="000F061A" w:rsidRDefault="000F061A">
      <w:r>
        <w:separator/>
      </w:r>
    </w:p>
  </w:footnote>
  <w:footnote w:type="continuationSeparator" w:id="0">
    <w:p w14:paraId="392A96B6" w14:textId="77777777" w:rsidR="000F061A" w:rsidRDefault="000F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0BD5" w14:textId="77777777" w:rsidR="007E4609" w:rsidRDefault="007E460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41DF" w14:textId="77777777" w:rsidR="007E4609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CC5D2" w14:textId="77777777" w:rsidR="007E4609" w:rsidRDefault="007E46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57347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6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CAD"/>
    <w:rsid w:val="00410371"/>
    <w:rsid w:val="004242F1"/>
    <w:rsid w:val="004B75B7"/>
    <w:rsid w:val="005141D9"/>
    <w:rsid w:val="0051580D"/>
    <w:rsid w:val="00547111"/>
    <w:rsid w:val="005738E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97FA0"/>
    <w:rsid w:val="007B512A"/>
    <w:rsid w:val="007C2097"/>
    <w:rsid w:val="007D6A07"/>
    <w:rsid w:val="007E4609"/>
    <w:rsid w:val="007F7259"/>
    <w:rsid w:val="008040A8"/>
    <w:rsid w:val="008279FA"/>
    <w:rsid w:val="00853A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79A"/>
    <w:rsid w:val="009E3297"/>
    <w:rsid w:val="009F734F"/>
    <w:rsid w:val="00A246B6"/>
    <w:rsid w:val="00A43B0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A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738EF"/>
    <w:rPr>
      <w:rFonts w:ascii="Arial" w:hAnsi="Arial"/>
      <w:lang w:val="en-GB" w:eastAsia="en-US"/>
    </w:rPr>
  </w:style>
  <w:style w:type="character" w:styleId="Hervorhebung">
    <w:name w:val="Emphasis"/>
    <w:qFormat/>
    <w:rsid w:val="005738E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38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738E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5738E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2425</Words>
  <Characters>15283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6</cp:revision>
  <cp:lastPrinted>1900-01-01T00:00:00Z</cp:lastPrinted>
  <dcterms:created xsi:type="dcterms:W3CDTF">2024-04-16T14:51:00Z</dcterms:created>
  <dcterms:modified xsi:type="dcterms:W3CDTF">2024-05-02T15:44:00Z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R5s240314</vt:lpwstr>
  </property>
  <property fmtid="{D5CDD505-2E9C-101B-9397-08002B2CF9AE}" pid="10" name="Spec#">
    <vt:lpwstr>36.523-3</vt:lpwstr>
  </property>
  <property fmtid="{D5CDD505-2E9C-101B-9397-08002B2CF9AE}" pid="11" name="Cr#">
    <vt:lpwstr>4813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2024-04-16</vt:lpwstr>
  </property>
  <property fmtid="{D5CDD505-2E9C-101B-9397-08002B2CF9AE}" pid="20" name="Release">
    <vt:lpwstr>Rel-18</vt:lpwstr>
  </property>
</Properties>
</file>