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2AA1D6" w14:textId="77777777" w:rsidR="00A7648F" w:rsidRDefault="00A7648F" w:rsidP="00A76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R5s240267</w:t>
        </w:r>
      </w:fldSimple>
    </w:p>
    <w:p w14:paraId="358F467D" w14:textId="77777777" w:rsidR="00A7648F" w:rsidRDefault="00A7648F" w:rsidP="00A764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48F" w14:paraId="34A8769D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008A5" w14:textId="77777777" w:rsidR="00A7648F" w:rsidRDefault="00A7648F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648F" w14:paraId="1ABDDA7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B2241" w14:textId="77777777" w:rsidR="00A7648F" w:rsidRDefault="00A7648F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648F" w14:paraId="3B54C885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24885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13E67E58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3E9D649E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29DF96" w14:textId="77777777" w:rsidR="00A7648F" w:rsidRPr="00410371" w:rsidRDefault="00A7648F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C733D54" w14:textId="77777777" w:rsidR="00A7648F" w:rsidRDefault="00A7648F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04B66D" w14:textId="77777777" w:rsidR="00A7648F" w:rsidRPr="00410371" w:rsidRDefault="00A7648F" w:rsidP="008A3A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3402</w:t>
              </w:r>
            </w:fldSimple>
          </w:p>
        </w:tc>
        <w:tc>
          <w:tcPr>
            <w:tcW w:w="709" w:type="dxa"/>
          </w:tcPr>
          <w:p w14:paraId="6BD7578D" w14:textId="77777777" w:rsidR="00A7648F" w:rsidRDefault="00A7648F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6A1E7" w14:textId="77777777" w:rsidR="00A7648F" w:rsidRPr="00410371" w:rsidRDefault="00A7648F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BDE121" w14:textId="77777777" w:rsidR="00A7648F" w:rsidRDefault="00A7648F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726A07" w14:textId="77777777" w:rsidR="00A7648F" w:rsidRPr="00410371" w:rsidRDefault="00A7648F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A93D8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176FF503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A447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3EA2FCD6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1736ED" w14:textId="77777777" w:rsidR="00A7648F" w:rsidRPr="00F25D98" w:rsidRDefault="00A7648F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648F" w14:paraId="2B298300" w14:textId="77777777" w:rsidTr="008A3A02">
        <w:tc>
          <w:tcPr>
            <w:tcW w:w="9641" w:type="dxa"/>
            <w:gridSpan w:val="9"/>
          </w:tcPr>
          <w:p w14:paraId="0DCA7650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369B8" w14:textId="77777777" w:rsidR="00A7648F" w:rsidRDefault="00A7648F" w:rsidP="00A76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48F" w14:paraId="68BC5A03" w14:textId="77777777" w:rsidTr="008A3A02">
        <w:tc>
          <w:tcPr>
            <w:tcW w:w="2835" w:type="dxa"/>
          </w:tcPr>
          <w:p w14:paraId="1C4BA611" w14:textId="77777777" w:rsidR="00A7648F" w:rsidRDefault="00A7648F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2E9526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8469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06D10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4CC24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8845EF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FDF42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549D27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DA129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6272B" w14:textId="77777777" w:rsidR="00A7648F" w:rsidRDefault="00A7648F" w:rsidP="00A76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48F" w14:paraId="240D573E" w14:textId="77777777" w:rsidTr="008A3A02">
        <w:tc>
          <w:tcPr>
            <w:tcW w:w="9640" w:type="dxa"/>
            <w:gridSpan w:val="11"/>
          </w:tcPr>
          <w:p w14:paraId="5EA96826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3F16CF8E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D8AC68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AE52D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6.3.1.10</w:t>
            </w:r>
            <w:r>
              <w:fldChar w:fldCharType="end"/>
            </w:r>
          </w:p>
        </w:tc>
      </w:tr>
      <w:tr w:rsidR="00A7648F" w14:paraId="09B34AC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9255D1D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21C44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7C577B0F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E486140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7AD7D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7648F" w14:paraId="014DA92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318E8F5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DD83F" w14:textId="74FCC671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648F" w14:paraId="6F7A8F9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1B5FF758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0B63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675E571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BE379E8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8A267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0B438D" w14:textId="77777777" w:rsidR="00A7648F" w:rsidRDefault="00A7648F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B550F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AFC50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2024-03-26</w:t>
              </w:r>
            </w:fldSimple>
          </w:p>
        </w:tc>
      </w:tr>
      <w:tr w:rsidR="00A7648F" w14:paraId="50279C2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93EDE06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86485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5221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91222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9D6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247A6D17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F79EA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14BA61" w14:textId="77777777" w:rsidR="00A7648F" w:rsidRDefault="00A7648F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F1A2A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BB211" w14:textId="77777777" w:rsidR="00A7648F" w:rsidRDefault="00A7648F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4B3D46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7648F" w14:paraId="669A78D5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7C9D9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7500B" w14:textId="77777777" w:rsidR="00A7648F" w:rsidRDefault="00A7648F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56710A" w14:textId="77777777" w:rsidR="00A7648F" w:rsidRDefault="00A7648F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B6B91" w14:textId="77777777" w:rsidR="00A7648F" w:rsidRPr="007C2097" w:rsidRDefault="00A7648F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648F" w14:paraId="5166DB93" w14:textId="77777777" w:rsidTr="008A3A02">
        <w:tc>
          <w:tcPr>
            <w:tcW w:w="1843" w:type="dxa"/>
          </w:tcPr>
          <w:p w14:paraId="4F1A7771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511C0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0518DB2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274A9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32590" w14:textId="77777777" w:rsidR="00A7648F" w:rsidRDefault="00A7648F" w:rsidP="00A7648F">
            <w:pPr>
              <w:pStyle w:val="CRCoverPage"/>
              <w:spacing w:after="0"/>
            </w:pPr>
            <w:r>
              <w:t xml:space="preserve">Before R5-236305 was agreed, if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&gt;0 then the user was prompted for an AT command to establish a PDU session. With this understanding, the current sequence of Steps 16Aa1 and Steps 17Aa1-17Aa2 was working fine.</w:t>
            </w:r>
          </w:p>
          <w:p w14:paraId="45A4D02A" w14:textId="77777777" w:rsidR="00A7648F" w:rsidRDefault="00A7648F" w:rsidP="00A7648F">
            <w:pPr>
              <w:pStyle w:val="CRCoverPage"/>
              <w:spacing w:after="0"/>
            </w:pPr>
          </w:p>
          <w:p w14:paraId="5ED2C6B4" w14:textId="77777777" w:rsidR="00A7648F" w:rsidRDefault="00A7648F" w:rsidP="00A7648F">
            <w:pPr>
              <w:pStyle w:val="CRCoverPage"/>
              <w:spacing w:after="0"/>
            </w:pPr>
            <w:r>
              <w:t xml:space="preserve">However, with R5-236305 implemented, if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&gt; 0, then the user </w:t>
            </w:r>
            <w:proofErr w:type="spellStart"/>
            <w:r>
              <w:t>wont</w:t>
            </w:r>
            <w:proofErr w:type="spellEnd"/>
            <w:r>
              <w:t xml:space="preserve"> get an AT command prompt anymore.</w:t>
            </w:r>
          </w:p>
          <w:p w14:paraId="571DD35C" w14:textId="77777777" w:rsidR="00A7648F" w:rsidRDefault="00A7648F" w:rsidP="00A7648F">
            <w:pPr>
              <w:pStyle w:val="CRCoverPage"/>
              <w:spacing w:after="0"/>
            </w:pPr>
            <w:r>
              <w:t xml:space="preserve">In this scenario, the Steps 17Aa1-17Aa2 </w:t>
            </w:r>
            <w:proofErr w:type="spellStart"/>
            <w:proofErr w:type="gramStart"/>
            <w:r>
              <w:t>wont</w:t>
            </w:r>
            <w:proofErr w:type="spellEnd"/>
            <w:proofErr w:type="gramEnd"/>
            <w:r>
              <w:t xml:space="preserve"> be executed properly. </w:t>
            </w:r>
          </w:p>
          <w:p w14:paraId="2E4266CF" w14:textId="77777777" w:rsidR="00A7648F" w:rsidRDefault="00A7648F" w:rsidP="00A7648F">
            <w:pPr>
              <w:pStyle w:val="CRCoverPage"/>
              <w:spacing w:after="0"/>
            </w:pPr>
          </w:p>
          <w:p w14:paraId="446EECBD" w14:textId="77777777" w:rsidR="00A7648F" w:rsidRDefault="00A7648F" w:rsidP="00A7648F">
            <w:pPr>
              <w:pStyle w:val="CRCoverPage"/>
              <w:spacing w:after="0"/>
            </w:pPr>
            <w:r>
              <w:t xml:space="preserve">If a user sets </w:t>
            </w:r>
            <w:proofErr w:type="spellStart"/>
            <w:r w:rsidRPr="006D2EC6">
              <w:t>pc_noOf_PDUs</w:t>
            </w:r>
            <w:r>
              <w:t>Same</w:t>
            </w:r>
            <w:r w:rsidRPr="006D2EC6">
              <w:t>Connection</w:t>
            </w:r>
            <w:proofErr w:type="spellEnd"/>
            <w:r>
              <w:t xml:space="preserve"> and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to 0, then neither the Step 16Aa1 will be executed because </w:t>
            </w:r>
            <w:proofErr w:type="spellStart"/>
            <w:r w:rsidRPr="006D2EC6">
              <w:t>pc_noOf_PDUs</w:t>
            </w:r>
            <w:r>
              <w:t>Same</w:t>
            </w:r>
            <w:r w:rsidRPr="006D2EC6">
              <w:t>Connection</w:t>
            </w:r>
            <w:proofErr w:type="spellEnd"/>
            <w:r>
              <w:t xml:space="preserve"> = </w:t>
            </w:r>
            <w:proofErr w:type="gramStart"/>
            <w:r>
              <w:t>0 ,</w:t>
            </w:r>
            <w:proofErr w:type="gramEnd"/>
            <w:r>
              <w:t xml:space="preserve"> nor Step 17Aa1-17Aa2 will be executed.</w:t>
            </w:r>
          </w:p>
          <w:p w14:paraId="6E7CEAD2" w14:textId="77777777" w:rsidR="00A7648F" w:rsidRDefault="00A7648F" w:rsidP="00A7648F">
            <w:pPr>
              <w:pStyle w:val="CRCoverPage"/>
              <w:spacing w:after="0"/>
            </w:pPr>
          </w:p>
          <w:p w14:paraId="63426490" w14:textId="4949642A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t>This needs to be corrected.</w:t>
            </w:r>
          </w:p>
        </w:tc>
      </w:tr>
      <w:tr w:rsidR="00A7648F" w14:paraId="6F0D221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38A6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2EFFB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5056418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17EC8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46C10" w14:textId="153AF36E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using condition (</w:t>
            </w:r>
            <w:r w:rsidRPr="00E040CF">
              <w:rPr>
                <w:noProof/>
              </w:rPr>
              <w:t>pc_noOf_PDUsNewConnection &gt; 0</w:t>
            </w:r>
            <w:r>
              <w:rPr>
                <w:noProof/>
              </w:rPr>
              <w:t>)  at Step 17Aa1, used (</w:t>
            </w:r>
            <w:r w:rsidRPr="00E040CF">
              <w:rPr>
                <w:noProof/>
              </w:rPr>
              <w:t>pc_noOf_PDUsNewConnection &gt; 0 or pc_noOf_PDUsSameConnection == 0</w:t>
            </w:r>
            <w:r>
              <w:rPr>
                <w:noProof/>
              </w:rPr>
              <w:t xml:space="preserve">). </w:t>
            </w:r>
          </w:p>
          <w:p w14:paraId="119990D1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  <w:p w14:paraId="1C025C42" w14:textId="4B554AD6" w:rsidR="00A7648F" w:rsidRPr="00A7648F" w:rsidRDefault="00A7648F" w:rsidP="00A7648F">
            <w:pPr>
              <w:pStyle w:val="CRCoverPage"/>
              <w:spacing w:after="0"/>
              <w:rPr>
                <w:b/>
                <w:noProof/>
              </w:rPr>
            </w:pPr>
            <w:r w:rsidRPr="00A7648F">
              <w:rPr>
                <w:b/>
                <w:noProof/>
              </w:rPr>
              <w:t>A Prose CR will be raised for this.</w:t>
            </w:r>
          </w:p>
          <w:p w14:paraId="2224D454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  <w:p w14:paraId="16C9A1F0" w14:textId="219A1D88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A7648F" w14:paraId="51CEE7E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29D1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7A2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76BFFD22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254CB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BB01C" w14:textId="306B9DCF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A7648F" w14:paraId="30C41292" w14:textId="77777777" w:rsidTr="008A3A02">
        <w:tc>
          <w:tcPr>
            <w:tcW w:w="2694" w:type="dxa"/>
            <w:gridSpan w:val="2"/>
          </w:tcPr>
          <w:p w14:paraId="3E5EEED2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FCD6AA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4FBC2E60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94A92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EB396" w14:textId="2B91D8E8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6.3.1.10.NR5GC</w:t>
            </w:r>
          </w:p>
        </w:tc>
      </w:tr>
      <w:tr w:rsidR="00A7648F" w14:paraId="1468729B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EB27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8D537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633BF86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1582A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FEB0B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8F025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18BB0" w14:textId="77777777" w:rsidR="00A7648F" w:rsidRDefault="00A7648F" w:rsidP="00A76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88CD61" w14:textId="77777777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0283809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4C0E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3773F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294A3" w14:textId="63932A7B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D0881" w14:textId="77777777" w:rsidR="00A7648F" w:rsidRDefault="00A7648F" w:rsidP="00A76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C2E28" w14:textId="2055E379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7D8A3F9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BFC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05C96" w14:textId="1FD18BCC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CAD25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3B13A6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D8B6A" w14:textId="34DB2C22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7648F" w14:paraId="6E07C41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76FA2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6E99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A7C5" w14:textId="44ECE62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5EF49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7845" w14:textId="36F15694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35731AE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B463B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21A2D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466BCBC1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BA846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A2E" w14:textId="77777777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48F" w:rsidRPr="008863B9" w14:paraId="1E596961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48B2C" w14:textId="77777777" w:rsidR="00A7648F" w:rsidRPr="008863B9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BEB95" w14:textId="77777777" w:rsidR="00A7648F" w:rsidRPr="008863B9" w:rsidRDefault="00A7648F" w:rsidP="00A764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48F" w14:paraId="1950646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C7532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8F088" w14:textId="77777777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" w:name="_Toc162348029"/>
      <w:r w:rsidRPr="00E12CDE"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526CCD1" w14:textId="0C8DCDBC" w:rsidR="007D0E7C" w:rsidRDefault="00444FBC">
      <w:pPr>
        <w:pStyle w:val="10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D0E7C" w:rsidRPr="005E0256">
        <w:rPr>
          <w:rFonts w:ascii="Arial" w:hAnsi="Arial" w:cs="Arial"/>
          <w:iCs/>
          <w:noProof/>
        </w:rPr>
        <w:t>Table of Contents</w:t>
      </w:r>
      <w:r w:rsidR="007D0E7C">
        <w:rPr>
          <w:noProof/>
        </w:rPr>
        <w:tab/>
      </w:r>
      <w:r w:rsidR="007D0E7C">
        <w:rPr>
          <w:noProof/>
        </w:rPr>
        <w:fldChar w:fldCharType="begin"/>
      </w:r>
      <w:r w:rsidR="007D0E7C">
        <w:rPr>
          <w:noProof/>
        </w:rPr>
        <w:instrText xml:space="preserve"> PAGEREF _Toc162348029 \h </w:instrText>
      </w:r>
      <w:r w:rsidR="007D0E7C">
        <w:rPr>
          <w:noProof/>
        </w:rPr>
      </w:r>
      <w:r w:rsidR="007D0E7C">
        <w:rPr>
          <w:noProof/>
        </w:rPr>
        <w:fldChar w:fldCharType="separate"/>
      </w:r>
      <w:r w:rsidR="007D0E7C">
        <w:rPr>
          <w:noProof/>
        </w:rPr>
        <w:t>3</w:t>
      </w:r>
      <w:r w:rsidR="007D0E7C">
        <w:rPr>
          <w:noProof/>
        </w:rPr>
        <w:fldChar w:fldCharType="end"/>
      </w:r>
    </w:p>
    <w:p w14:paraId="2C8C2B85" w14:textId="1D26DCE9" w:rsidR="007D0E7C" w:rsidRDefault="007D0E7C">
      <w:pPr>
        <w:pStyle w:val="10"/>
        <w:rPr>
          <w:rFonts w:asciiTheme="minorHAnsi" w:hAnsiTheme="minorHAnsi" w:cstheme="minorBidi"/>
          <w:noProof/>
          <w:szCs w:val="22"/>
          <w:lang w:eastAsia="en-GB"/>
        </w:rPr>
      </w:pPr>
      <w:r w:rsidRPr="005E025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5E025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6E4CA2" w14:textId="50957E11" w:rsidR="007D0E7C" w:rsidRDefault="007D0E7C">
      <w:pPr>
        <w:pStyle w:val="10"/>
        <w:rPr>
          <w:rFonts w:asciiTheme="minorHAnsi" w:hAnsiTheme="minorHAnsi" w:cstheme="minorBidi"/>
          <w:noProof/>
          <w:szCs w:val="22"/>
          <w:lang w:eastAsia="en-GB"/>
        </w:rPr>
      </w:pPr>
      <w:r w:rsidRPr="005E025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5E025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7EA8FC" w14:textId="359E6E33" w:rsidR="007D0E7C" w:rsidRDefault="007D0E7C">
      <w:pPr>
        <w:pStyle w:val="21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5E025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5E025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D69211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34803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34803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2348032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9B0624E" w:rsidR="00273EC8" w:rsidRPr="000D7399" w:rsidRDefault="007C7F33" w:rsidP="00A03A20">
            <w:pPr>
              <w:spacing w:after="0"/>
              <w:rPr>
                <w:rFonts w:ascii="Arial" w:hAnsi="Arial" w:cs="Arial"/>
              </w:rPr>
            </w:pPr>
            <w:r w:rsidRPr="007C7F33">
              <w:rPr>
                <w:rFonts w:ascii="Arial" w:hAnsi="Arial" w:cs="Arial"/>
                <w:noProof/>
              </w:rPr>
              <w:t>fl_TC_6_3_1_10_TestBody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ABE011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Before R5-236305 was agreed, if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&gt;0 then the user was prompted for an AT command to establish a PDU session. With this understanding, the current sequence of Steps 16Aa1 and Steps 17Aa1-17Aa2 was working fine.</w:t>
            </w:r>
          </w:p>
          <w:p w14:paraId="33BFD287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60FC6387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However, with R5-236305 implemented, if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&gt; 0, then the user </w:t>
            </w:r>
            <w:proofErr w:type="spellStart"/>
            <w:r w:rsidRPr="007C7F33">
              <w:rPr>
                <w:rFonts w:cs="Arial"/>
              </w:rPr>
              <w:t>wont</w:t>
            </w:r>
            <w:proofErr w:type="spellEnd"/>
            <w:r w:rsidRPr="007C7F33">
              <w:rPr>
                <w:rFonts w:cs="Arial"/>
              </w:rPr>
              <w:t xml:space="preserve"> get an AT command prompt anymore.</w:t>
            </w:r>
          </w:p>
          <w:p w14:paraId="4D830DC1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In this scenario, the Steps 17Aa1-17Aa2 </w:t>
            </w:r>
            <w:proofErr w:type="spellStart"/>
            <w:proofErr w:type="gramStart"/>
            <w:r w:rsidRPr="007C7F33">
              <w:rPr>
                <w:rFonts w:cs="Arial"/>
              </w:rPr>
              <w:t>wont</w:t>
            </w:r>
            <w:proofErr w:type="spellEnd"/>
            <w:proofErr w:type="gramEnd"/>
            <w:r w:rsidRPr="007C7F33">
              <w:rPr>
                <w:rFonts w:cs="Arial"/>
              </w:rPr>
              <w:t xml:space="preserve"> be executed properly. </w:t>
            </w:r>
          </w:p>
          <w:p w14:paraId="37B38B8B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7DFD129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If a user sets </w:t>
            </w:r>
            <w:proofErr w:type="spellStart"/>
            <w:r w:rsidRPr="007C7F33">
              <w:rPr>
                <w:rFonts w:cs="Arial"/>
              </w:rPr>
              <w:t>pc_noOf_PDUsSameConnection</w:t>
            </w:r>
            <w:proofErr w:type="spellEnd"/>
            <w:r w:rsidRPr="007C7F33">
              <w:rPr>
                <w:rFonts w:cs="Arial"/>
              </w:rPr>
              <w:t xml:space="preserve"> and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to 0, then neither the Step 16Aa1 will be executed because </w:t>
            </w:r>
            <w:proofErr w:type="spellStart"/>
            <w:r w:rsidRPr="007C7F33">
              <w:rPr>
                <w:rFonts w:cs="Arial"/>
              </w:rPr>
              <w:t>pc_</w:t>
            </w:r>
            <w:bookmarkStart w:id="14" w:name="_GoBack"/>
            <w:bookmarkEnd w:id="14"/>
            <w:r w:rsidRPr="007C7F33">
              <w:rPr>
                <w:rFonts w:cs="Arial"/>
              </w:rPr>
              <w:t>noOf_PDUsSameConnection</w:t>
            </w:r>
            <w:proofErr w:type="spellEnd"/>
            <w:r w:rsidRPr="007C7F33">
              <w:rPr>
                <w:rFonts w:cs="Arial"/>
              </w:rPr>
              <w:t xml:space="preserve"> = </w:t>
            </w:r>
            <w:proofErr w:type="gramStart"/>
            <w:r w:rsidRPr="007C7F33">
              <w:rPr>
                <w:rFonts w:cs="Arial"/>
              </w:rPr>
              <w:t>0 ,</w:t>
            </w:r>
            <w:proofErr w:type="gramEnd"/>
            <w:r w:rsidRPr="007C7F33">
              <w:rPr>
                <w:rFonts w:cs="Arial"/>
              </w:rPr>
              <w:t xml:space="preserve"> nor Step 17Aa1-17Aa2 will be executed.</w:t>
            </w:r>
          </w:p>
          <w:p w14:paraId="70BEDC1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3A48DE08" w14:textId="650DF881" w:rsidR="00CF375B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lang w:eastAsia="zh-CN"/>
              </w:rPr>
            </w:pPr>
            <w:r w:rsidRPr="007C7F33">
              <w:rPr>
                <w:rFonts w:ascii="Arial" w:hAnsi="Arial" w:cs="Arial"/>
              </w:rPr>
              <w:t>This needs to be corrected.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D9FCEA3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 xml:space="preserve">Instead of using condition (pc_noOf_PDUsNewConnection &gt; 0)  at Step 17Aa1, used (pc_noOf_PDUsNewConnection &gt; 0 or pc_noOf_PDUsSameConnection == 0). </w:t>
            </w:r>
          </w:p>
          <w:p w14:paraId="66C71F3A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>A Prose CR will be raised for this.</w:t>
            </w:r>
          </w:p>
          <w:p w14:paraId="1E9F1675" w14:textId="0005D003" w:rsidR="00DE4E0A" w:rsidRPr="007C7F33" w:rsidRDefault="007C7F33" w:rsidP="007C7F33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 w:rsidRPr="007C7F33">
              <w:rPr>
                <w:rFonts w:cs="Arial"/>
                <w:noProof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5A2787A" w:rsidR="00DE4E0A" w:rsidRPr="000D7399" w:rsidRDefault="007C7F33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</w:t>
            </w:r>
            <w:r w:rsidR="005571C5">
              <w:rPr>
                <w:rFonts w:ascii="Arial" w:hAnsi="Arial" w:cs="Arial"/>
                <w:lang w:eastAsia="zh-CN"/>
              </w:rPr>
              <w:t>_NR5GC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32217C" w:rsidRPr="00E12CDE" w14:paraId="64C2C0C1" w14:textId="77777777" w:rsidTr="00A03A20">
        <w:tc>
          <w:tcPr>
            <w:tcW w:w="1985" w:type="dxa"/>
          </w:tcPr>
          <w:p w14:paraId="735F66AF" w14:textId="53417C6C" w:rsidR="0032217C" w:rsidRPr="00E12CDE" w:rsidRDefault="0032217C" w:rsidP="00DE4E0A">
            <w:pPr>
              <w:spacing w:before="40" w:after="40"/>
              <w:rPr>
                <w:rFonts w:ascii="Arial" w:hAnsi="Arial"/>
                <w:b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F32AEE" w14:textId="7626ACD7" w:rsidR="0032217C" w:rsidRPr="0032217C" w:rsidRDefault="0032217C" w:rsidP="0032217C">
            <w:pPr>
              <w:rPr>
                <w:rFonts w:hint="eastAsia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 conditional to prose CR agreement at RAN5#</w:t>
            </w:r>
            <w:r>
              <w:rPr>
                <w:rFonts w:ascii="Arial" w:hAnsi="Arial" w:cs="Arial" w:hint="eastAsia"/>
                <w:highlight w:val="cyan"/>
              </w:rPr>
              <w:t>10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3</w:t>
            </w:r>
            <w:r>
              <w:rPr>
                <w:rFonts w:ascii="Arial" w:hAnsi="Arial" w:cs="Arial" w:hint="eastAsia"/>
                <w:highlight w:val="cyan"/>
              </w:rPr>
              <w:t>.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AFB6ECA" w14:textId="2207C569" w:rsidR="00273EC8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E791768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//EXCEPTION: Step 17A1 is performed if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</w:t>
            </w:r>
          </w:p>
          <w:p w14:paraId="2683B5F1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18Ba1"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@//@sic R5-223418sic@</w:t>
            </w:r>
          </w:p>
          <w:p w14:paraId="25E7AB21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//The generic procedure for UE-requested PDU session establishment, specified in subclause 4.5.2.2-4, takes place performing establishment of UE-requested PDU session(s) with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ExpectedNumberOfNewPDUSessions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=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and then release the RRC Connection.</w:t>
            </w:r>
          </w:p>
          <w:p w14:paraId="439CDCE4" w14:textId="38F58694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0 ){      </w:t>
            </w:r>
          </w:p>
          <w:p w14:paraId="73D2F0B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f_NR5GC_RRC_Idle_Extension(nr_Cell1);</w:t>
            </w:r>
          </w:p>
          <w:p w14:paraId="7E6A81A9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(nr_Cell1); //@sic R5-237333 sic@</w:t>
            </w:r>
          </w:p>
          <w:p w14:paraId="56FD2C1A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9955450" w14:textId="77777777" w:rsid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B72381C" w14:textId="7629B86E" w:rsidR="005571C5" w:rsidRPr="005571C5" w:rsidRDefault="005571C5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3A6CD4B" w14:textId="774375F1" w:rsidR="00230DAA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71B4682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//EXCEPTION: Step 17A1 is performed if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</w:t>
            </w:r>
          </w:p>
          <w:p w14:paraId="4C6CC7A3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18Ba1"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@//@sic R5-223418sic@</w:t>
            </w:r>
          </w:p>
          <w:p w14:paraId="04338CF6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//The generic procedure for UE-requested PDU session establishment, specified in subclause 4.5.2.2-4, takes place performing establishment of UE-requested PDU </w:t>
            </w:r>
            <w:r w:rsidRPr="007C7F3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session(s) with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ExpectedNumberOfNewPDUSessions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=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and then release the RRC Connection.</w:t>
            </w:r>
          </w:p>
          <w:p w14:paraId="48B37D8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 </w:t>
            </w:r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or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>pc_noOf_PDUsSameConnection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== 0 ){ //WA#6_3_1_10</w:t>
            </w: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8E46F4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f_NR5GC_RRC_Idle_Extension(nr_Cell1);</w:t>
            </w:r>
          </w:p>
          <w:p w14:paraId="5E8EB815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(nr_Cell1); //@sic R5-237333 sic@</w:t>
            </w:r>
          </w:p>
          <w:p w14:paraId="2438F90A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1138BC8" w14:textId="77777777" w:rsid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25C754" w14:textId="534AA11C" w:rsidR="005571C5" w:rsidRPr="00E12CDE" w:rsidRDefault="005571C5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ECB5090" w14:textId="77777777" w:rsidR="00473068" w:rsidRPr="00E12CDE" w:rsidRDefault="00473068" w:rsidP="00E737F5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6D0A4" w14:textId="77777777" w:rsidR="00874BCA" w:rsidRDefault="00874BCA">
      <w:pPr>
        <w:spacing w:after="0"/>
      </w:pPr>
      <w:r>
        <w:separator/>
      </w:r>
    </w:p>
  </w:endnote>
  <w:endnote w:type="continuationSeparator" w:id="0">
    <w:p w14:paraId="56878655" w14:textId="77777777" w:rsidR="00874BCA" w:rsidRDefault="00874B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F678A7" w14:textId="77777777" w:rsidR="00E040CF" w:rsidRDefault="00E040C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6C5EB" w14:textId="77777777" w:rsidR="00E040CF" w:rsidRDefault="00E040C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F94FE" w14:textId="77777777" w:rsidR="00E040CF" w:rsidRDefault="00E040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094CF" w14:textId="77777777" w:rsidR="00874BCA" w:rsidRDefault="00874BCA">
      <w:pPr>
        <w:spacing w:after="0"/>
      </w:pPr>
      <w:r>
        <w:separator/>
      </w:r>
    </w:p>
  </w:footnote>
  <w:footnote w:type="continuationSeparator" w:id="0">
    <w:p w14:paraId="448DB8FD" w14:textId="77777777" w:rsidR="00874BCA" w:rsidRDefault="00874B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2A793" w14:textId="77777777" w:rsidR="00E040CF" w:rsidRDefault="00E040C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598C1" w14:textId="77777777" w:rsidR="00E040CF" w:rsidRDefault="00E040CF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D11F1" w14:textId="77777777" w:rsidR="00786530" w:rsidRDefault="00786530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6EEE" w14:textId="77777777" w:rsidR="00786530" w:rsidRDefault="00786530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6BD47" w14:textId="77777777" w:rsidR="00786530" w:rsidRDefault="00786530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17C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F33"/>
    <w:rsid w:val="007D0E7C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4BC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48F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0CF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C6F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FF957C-902A-4136-B32D-3F61B65F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2024-04-02T02:15:00Z</dcterms:created>
  <dcterms:modified xsi:type="dcterms:W3CDTF">2024-04-02T02:15:00Z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