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D108B" w14:textId="490BC853" w:rsidR="00BF0B45" w:rsidRDefault="00BF0B45" w:rsidP="00F214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55604445"/>
      <w:r w:rsidR="0049370D" w:rsidRPr="0049370D">
        <w:rPr>
          <w:b/>
          <w:bCs/>
          <w:i/>
          <w:iCs/>
          <w:sz w:val="24"/>
          <w:szCs w:val="24"/>
        </w:rPr>
        <w:t>R5s240092</w:t>
      </w:r>
      <w:bookmarkEnd w:id="0"/>
    </w:p>
    <w:p w14:paraId="5EB06B14" w14:textId="77777777" w:rsidR="00BF0B45" w:rsidRDefault="007D4DBF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F214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F214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F214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F214E9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A63C46E" w:rsidR="00D86314" w:rsidRPr="003C4E4F" w:rsidRDefault="0049370D" w:rsidP="00F214E9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4778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F214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F214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F214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F214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F214E9">
        <w:tc>
          <w:tcPr>
            <w:tcW w:w="9641" w:type="dxa"/>
            <w:gridSpan w:val="9"/>
          </w:tcPr>
          <w:p w14:paraId="39549A8E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F214E9">
        <w:tc>
          <w:tcPr>
            <w:tcW w:w="2835" w:type="dxa"/>
          </w:tcPr>
          <w:p w14:paraId="12AA4A0C" w14:textId="77777777" w:rsidR="00D86314" w:rsidRPr="003C4E4F" w:rsidRDefault="00D86314" w:rsidP="00F214E9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F214E9">
        <w:tc>
          <w:tcPr>
            <w:tcW w:w="9640" w:type="dxa"/>
            <w:gridSpan w:val="11"/>
          </w:tcPr>
          <w:p w14:paraId="0B7AC4B5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F214E9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36FE992" w:rsidR="00D86314" w:rsidRPr="003C4E4F" w:rsidRDefault="00A652F8" w:rsidP="00F214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1" w:name="_Hlk141962036"/>
            <w:r w:rsidRPr="00A652F8">
              <w:rPr>
                <w:rFonts w:cs="Arial"/>
              </w:rPr>
              <w:t xml:space="preserve">Addition of </w:t>
            </w:r>
            <w:r w:rsidR="00824F3F">
              <w:rPr>
                <w:rFonts w:cs="Arial"/>
              </w:rPr>
              <w:t xml:space="preserve">NB-IoT </w:t>
            </w:r>
            <w:r w:rsidR="00FD3CB2">
              <w:rPr>
                <w:rFonts w:cs="Arial"/>
              </w:rPr>
              <w:t>RRC</w:t>
            </w:r>
            <w:r w:rsidR="00B23859">
              <w:rPr>
                <w:rFonts w:cs="Arial"/>
              </w:rPr>
              <w:t xml:space="preserve"> NTN</w:t>
            </w:r>
            <w:r w:rsidR="00FD3CB2">
              <w:rPr>
                <w:rFonts w:cs="Arial"/>
              </w:rPr>
              <w:t xml:space="preserve"> </w:t>
            </w:r>
            <w:r w:rsidRPr="00A652F8">
              <w:rPr>
                <w:rFonts w:cs="Arial"/>
              </w:rPr>
              <w:t xml:space="preserve">testcase </w:t>
            </w:r>
            <w:r w:rsidR="00824F3F">
              <w:rPr>
                <w:rFonts w:cs="Arial"/>
              </w:rPr>
              <w:t>22.4.13a</w:t>
            </w:r>
            <w:bookmarkEnd w:id="1"/>
          </w:p>
        </w:tc>
      </w:tr>
      <w:tr w:rsidR="00D86314" w:rsidRPr="003C4E4F" w14:paraId="6DC746BD" w14:textId="77777777" w:rsidTr="00F214E9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F214E9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F214E9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2452334" w:rsidR="00D86314" w:rsidRPr="003C4E4F" w:rsidRDefault="00D86314" w:rsidP="00F214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49370D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F214E9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F214E9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F214E9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F214E9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F214E9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06614AB" w:rsidR="00D86314" w:rsidRPr="003C4E4F" w:rsidRDefault="00B23859" w:rsidP="00F214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proofErr w:type="spellStart"/>
            <w:r w:rsidRPr="00B23859">
              <w:rPr>
                <w:rFonts w:cs="Arial"/>
              </w:rPr>
              <w:t>LTE_NBIOT_eMTC_NTN_plus_EPS-UEConTest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F214E9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2439CC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824F3F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824F3F">
              <w:rPr>
                <w:rFonts w:cs="Arial"/>
              </w:rPr>
              <w:t>0</w:t>
            </w:r>
            <w:r w:rsidR="0040334F">
              <w:rPr>
                <w:rFonts w:cs="Arial"/>
              </w:rPr>
              <w:t>1-</w:t>
            </w:r>
            <w:r w:rsidR="00824F3F">
              <w:rPr>
                <w:rFonts w:cs="Arial"/>
              </w:rPr>
              <w:t>0</w:t>
            </w:r>
            <w:r w:rsidR="00AB6628">
              <w:rPr>
                <w:rFonts w:cs="Arial"/>
              </w:rPr>
              <w:t>8</w:t>
            </w:r>
          </w:p>
        </w:tc>
      </w:tr>
      <w:tr w:rsidR="00D86314" w:rsidRPr="003C4E4F" w14:paraId="6DFB51D6" w14:textId="77777777" w:rsidTr="00F214E9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F214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F214E9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F214E9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F214E9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F0E40E2" w:rsidR="00D86314" w:rsidRPr="003C4E4F" w:rsidRDefault="00D86314" w:rsidP="00F214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 w:rsidR="00A91791">
              <w:rPr>
                <w:rFonts w:cs="Arial"/>
              </w:rPr>
              <w:t>8</w:t>
            </w:r>
          </w:p>
        </w:tc>
      </w:tr>
      <w:tr w:rsidR="00D86314" w:rsidRPr="003C4E4F" w14:paraId="4D71C1AA" w14:textId="77777777" w:rsidTr="00F214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F214E9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F214E9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F214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F214E9">
        <w:tc>
          <w:tcPr>
            <w:tcW w:w="1843" w:type="dxa"/>
          </w:tcPr>
          <w:p w14:paraId="201F6E0D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F214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90F5C25" w:rsidR="00D86314" w:rsidRPr="003C4E4F" w:rsidRDefault="00D86314" w:rsidP="00F214E9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23859">
              <w:rPr>
                <w:rFonts w:ascii="Arial" w:hAnsi="Arial" w:cs="Arial"/>
                <w:noProof/>
                <w:lang w:val="en-SG"/>
              </w:rPr>
              <w:t>22.4.13a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B23859">
              <w:rPr>
                <w:rFonts w:ascii="Arial" w:hAnsi="Arial" w:cs="Arial"/>
                <w:noProof/>
                <w:lang w:val="en-SG"/>
              </w:rPr>
              <w:t>NBIOT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D86314" w:rsidRPr="003C4E4F" w14:paraId="1A8C9F3F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F243EBE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 w:rsidR="00B23859">
              <w:rPr>
                <w:rFonts w:cs="Arial"/>
                <w:noProof/>
                <w:lang w:val="en-SG"/>
              </w:rPr>
              <w:t>case 22.4.13a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F214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F214E9">
        <w:tc>
          <w:tcPr>
            <w:tcW w:w="2694" w:type="dxa"/>
            <w:gridSpan w:val="2"/>
          </w:tcPr>
          <w:p w14:paraId="35369E3C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F214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4AB195B" w:rsidR="00D86314" w:rsidRPr="003C4E4F" w:rsidRDefault="00B23859" w:rsidP="00F214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22.4.13a</w:t>
            </w:r>
          </w:p>
        </w:tc>
      </w:tr>
      <w:tr w:rsidR="00D86314" w:rsidRPr="003C4E4F" w14:paraId="118EB03D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F214E9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F214E9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F214E9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F214E9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F214E9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F214E9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F214E9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F21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F214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F214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F214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F214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F214E9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F214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F214E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F214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2" w:name="_Toc151982586"/>
      <w:r w:rsidRPr="003C4E4F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2"/>
    </w:p>
    <w:p w14:paraId="25647D91" w14:textId="31AC6AD1" w:rsidR="00C57971" w:rsidRDefault="00007D89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2ABB4221" w14:textId="6FC6B5BB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_Toc151982590 \h </w:instrText>
      </w:r>
      <w:r>
        <w:fldChar w:fldCharType="separate"/>
      </w:r>
      <w:r>
        <w:t>3</w:t>
      </w:r>
      <w:r>
        <w:fldChar w:fldCharType="end"/>
      </w:r>
    </w:p>
    <w:p w14:paraId="6CE4B33E" w14:textId="4D0BD91F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_Toc151982591 \h </w:instrText>
      </w:r>
      <w:r>
        <w:fldChar w:fldCharType="separate"/>
      </w:r>
      <w:r>
        <w:t>3</w:t>
      </w:r>
      <w:r>
        <w:fldChar w:fldCharType="end"/>
      </w:r>
    </w:p>
    <w:p w14:paraId="1CBD47C3" w14:textId="4670CA6A" w:rsidR="00C57971" w:rsidRDefault="00C57971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45788">
        <w:rPr>
          <w:rFonts w:cs="Arial"/>
          <w:b/>
        </w:rPr>
        <w:t xml:space="preserve">Mediatek </w:t>
      </w:r>
      <w:r w:rsidRPr="002F3017">
        <w:rPr>
          <w:rFonts w:cs="Arial"/>
          <w:b/>
        </w:rPr>
        <w:t xml:space="preserve"> </w:t>
      </w:r>
      <w:r w:rsidR="00A77B8C">
        <w:rPr>
          <w:rFonts w:cs="Arial"/>
          <w:b/>
        </w:rPr>
        <w:t xml:space="preserve">MTK 6825 </w:t>
      </w:r>
      <w:r w:rsidRPr="002F3017">
        <w:rPr>
          <w:rFonts w:cs="Arial"/>
          <w:b/>
        </w:rPr>
        <w:t>UE</w:t>
      </w:r>
      <w:r>
        <w:tab/>
      </w:r>
      <w:r>
        <w:fldChar w:fldCharType="begin"/>
      </w:r>
      <w:r>
        <w:instrText xml:space="preserve"> PAGEREF _Toc151982592 \h </w:instrText>
      </w:r>
      <w:r>
        <w:fldChar w:fldCharType="separate"/>
      </w:r>
      <w:r>
        <w:t>3</w:t>
      </w:r>
      <w:r>
        <w:fldChar w:fldCharType="end"/>
      </w:r>
    </w:p>
    <w:p w14:paraId="2476CF98" w14:textId="6B2440D9" w:rsidR="00C57971" w:rsidRDefault="00C57971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_Toc151982593 \h </w:instrText>
      </w:r>
      <w:r>
        <w:fldChar w:fldCharType="separate"/>
      </w:r>
      <w:r>
        <w:t>3</w:t>
      </w:r>
      <w:r>
        <w:fldChar w:fldCharType="end"/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berschrift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3"/>
      <w:bookmarkEnd w:id="4"/>
    </w:p>
    <w:p w14:paraId="45016F00" w14:textId="195B62F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74E14">
        <w:rPr>
          <w:rFonts w:ascii="Arial" w:hAnsi="Arial" w:cs="Arial"/>
        </w:rPr>
        <w:t>22.4.13a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74E14">
        <w:rPr>
          <w:rFonts w:ascii="Arial" w:hAnsi="Arial" w:cs="Arial"/>
        </w:rPr>
        <w:t>NBIOT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03DC4882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AB6628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243F6C" w14:textId="5F0DDABB" w:rsidR="00AB6628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Mohit, Kanchan</w:t>
      </w:r>
    </w:p>
    <w:p w14:paraId="318D3178" w14:textId="6555C012" w:rsidR="00AB6628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Mohit.kanchan@keysight.com</w:t>
        </w:r>
      </w:hyperlink>
    </w:p>
    <w:p w14:paraId="1A03150E" w14:textId="77777777" w:rsidR="00AB6628" w:rsidRPr="003C4E4F" w:rsidRDefault="00AB6628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1982588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25043CC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74E14">
        <w:rPr>
          <w:rFonts w:ascii="Arial" w:hAnsi="Arial" w:cs="Arial"/>
          <w:noProof/>
          <w:lang w:val="en-SG"/>
        </w:rPr>
        <w:t>22.4.13a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065C5CDB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62EB44" w14:textId="406544B1" w:rsidR="0049370D" w:rsidRPr="003C4E4F" w:rsidRDefault="0049370D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bookmarkStart w:id="6" w:name="_Hlk155604570"/>
      <w:r w:rsidRPr="0049370D">
        <w:rPr>
          <w:rFonts w:ascii="Arial" w:hAnsi="Arial" w:cs="Arial"/>
          <w:lang w:eastAsia="ja-JP"/>
        </w:rPr>
        <w:t>Keysight S8704A Protocol Conformance Toolset</w:t>
      </w:r>
      <w:bookmarkEnd w:id="6"/>
    </w:p>
    <w:p w14:paraId="200AF2F0" w14:textId="21F3E08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bookmarkStart w:id="7" w:name="_Hlk155604053"/>
      <w:proofErr w:type="spellStart"/>
      <w:r w:rsidR="00545788">
        <w:rPr>
          <w:rFonts w:ascii="Arial" w:hAnsi="Arial" w:cs="Arial"/>
          <w:b/>
          <w:lang w:eastAsia="ja-JP"/>
        </w:rPr>
        <w:t>Mediatek</w:t>
      </w:r>
      <w:proofErr w:type="spellEnd"/>
      <w:r w:rsidR="00A77B8C">
        <w:rPr>
          <w:rFonts w:ascii="Arial" w:hAnsi="Arial" w:cs="Arial"/>
          <w:b/>
          <w:lang w:eastAsia="ja-JP"/>
        </w:rPr>
        <w:t xml:space="preserve"> MTK 6825</w:t>
      </w:r>
      <w:r w:rsidR="0073341E" w:rsidRPr="0073341E">
        <w:rPr>
          <w:rFonts w:ascii="Arial" w:hAnsi="Arial" w:cs="Arial"/>
          <w:b/>
          <w:lang w:eastAsia="ja-JP"/>
        </w:rPr>
        <w:t xml:space="preserve"> UE</w:t>
      </w:r>
      <w:bookmarkEnd w:id="7"/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8" w:name="_Toc122434488"/>
      <w:bookmarkStart w:id="9" w:name="_Toc295288959"/>
      <w:bookmarkStart w:id="10" w:name="_Toc151982589"/>
      <w:r w:rsidRPr="003C4E4F">
        <w:rPr>
          <w:rFonts w:cs="Arial"/>
          <w:b/>
        </w:rPr>
        <w:t>Corrections require</w:t>
      </w:r>
      <w:bookmarkEnd w:id="8"/>
      <w:bookmarkEnd w:id="9"/>
      <w:r w:rsidR="00FC2058" w:rsidRPr="003C4E4F">
        <w:rPr>
          <w:rFonts w:cs="Arial"/>
          <w:b/>
        </w:rPr>
        <w:t>d</w:t>
      </w:r>
      <w:bookmarkEnd w:id="10"/>
    </w:p>
    <w:p w14:paraId="7891A771" w14:textId="3C2EEA52" w:rsidR="0047783B" w:rsidRDefault="00F6316F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6EE027A6" w14:textId="6671BB73" w:rsidR="000A2936" w:rsidRDefault="000A2936" w:rsidP="00FC2058">
      <w:pPr>
        <w:rPr>
          <w:rFonts w:ascii="Arial" w:hAnsi="Arial" w:cs="Arial"/>
          <w:color w:val="003E76"/>
          <w:lang w:val="en-US"/>
        </w:rPr>
      </w:pPr>
      <w:r w:rsidRPr="000A2936">
        <w:rPr>
          <w:rFonts w:ascii="Arial" w:hAnsi="Arial" w:cs="Arial"/>
          <w:b/>
          <w:highlight w:val="cyan"/>
        </w:rPr>
        <w:t>MCC160 Comments</w:t>
      </w:r>
      <w:r>
        <w:rPr>
          <w:rFonts w:ascii="Arial" w:hAnsi="Arial" w:cs="Arial"/>
          <w:highlight w:val="cyan"/>
        </w:rPr>
        <w:t xml:space="preserve">: here are list of changes identified by R&amp;S along with </w:t>
      </w:r>
      <w:r w:rsidR="00A52051">
        <w:rPr>
          <w:rFonts w:ascii="Arial" w:hAnsi="Arial" w:cs="Arial"/>
          <w:highlight w:val="cyan"/>
        </w:rPr>
        <w:t xml:space="preserve">a </w:t>
      </w:r>
      <w:r>
        <w:rPr>
          <w:rFonts w:ascii="Arial" w:hAnsi="Arial" w:cs="Arial"/>
          <w:highlight w:val="cyan"/>
        </w:rPr>
        <w:t xml:space="preserve">submission </w:t>
      </w:r>
      <w:r w:rsidRPr="000A2936">
        <w:rPr>
          <w:rFonts w:ascii="Arial" w:hAnsi="Arial" w:cs="Arial"/>
          <w:highlight w:val="cyan"/>
        </w:rPr>
        <w:t xml:space="preserve">of </w:t>
      </w:r>
      <w:r w:rsidRPr="000A2936">
        <w:rPr>
          <w:rFonts w:ascii="Arial" w:hAnsi="Arial" w:cs="Arial"/>
          <w:highlight w:val="cyan"/>
          <w:lang w:val="en-US"/>
        </w:rPr>
        <w:t>R5s240108</w:t>
      </w:r>
    </w:p>
    <w:p w14:paraId="3CA76F1A" w14:textId="77777777" w:rsidR="000A2936" w:rsidRPr="003D65E8" w:rsidRDefault="000A2936" w:rsidP="000A293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55882707"/>
      <w:r>
        <w:rPr>
          <w:rFonts w:cs="Arial"/>
          <w:b/>
          <w:color w:val="000000"/>
          <w:lang w:eastAsia="en-GB"/>
        </w:rPr>
        <w:t xml:space="preserve">Correction to </w:t>
      </w:r>
      <w:r w:rsidRPr="00FE1006">
        <w:rPr>
          <w:rFonts w:cs="Arial"/>
          <w:b/>
          <w:color w:val="000000"/>
          <w:lang w:eastAsia="en-GB"/>
        </w:rPr>
        <w:t>f_TC_22_4_13a_NBIOT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A2936" w14:paraId="014B8E68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03BF" w14:textId="77777777" w:rsidR="000A2936" w:rsidRDefault="000A2936" w:rsidP="00F214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A547" w14:textId="77777777" w:rsidR="000A2936" w:rsidRPr="003E1068" w:rsidRDefault="000A2936" w:rsidP="00F214E9">
            <w:pPr>
              <w:pStyle w:val="CRCoverPage"/>
              <w:spacing w:after="0"/>
              <w:rPr>
                <w:noProof/>
              </w:rPr>
            </w:pPr>
            <w:r w:rsidRPr="00FE1006">
              <w:rPr>
                <w:noProof/>
              </w:rPr>
              <w:t>f_TC_22_4_13a_NBIOT</w:t>
            </w:r>
          </w:p>
        </w:tc>
      </w:tr>
      <w:tr w:rsidR="000A2936" w14:paraId="5D159FD3" w14:textId="77777777" w:rsidTr="00F214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D7C4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4595" w14:textId="77777777" w:rsidR="000A2936" w:rsidRDefault="000A2936" w:rsidP="000A2936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MMI commands at the start of the test runs are showing up twice as its configured in the test case and also in function </w:t>
            </w:r>
            <w:r w:rsidRPr="00FE1006">
              <w:rPr>
                <w:noProof/>
              </w:rPr>
              <w:t>f_NBIOT_Preamble</w:t>
            </w:r>
          </w:p>
          <w:p w14:paraId="77464017" w14:textId="77777777" w:rsidR="000A2936" w:rsidRPr="00AD4ADA" w:rsidRDefault="000A2936" w:rsidP="000A2936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agreed prose CR, the check for </w:t>
            </w:r>
            <w:r w:rsidRPr="00FE1006">
              <w:rPr>
                <w:noProof/>
              </w:rPr>
              <w:t>supportedBandList-r13</w:t>
            </w:r>
            <w:r>
              <w:rPr>
                <w:noProof/>
              </w:rPr>
              <w:t xml:space="preserve"> is only checked for NTN bands (</w:t>
            </w:r>
            <w:r w:rsidRPr="00FE1006">
              <w:rPr>
                <w:noProof/>
              </w:rPr>
              <w:t>Any value β such that pc_eBandβ_Supp is TRUE, β = 255, 256)</w:t>
            </w:r>
            <w:r>
              <w:rPr>
                <w:noProof/>
              </w:rPr>
              <w:t>, currently TTCN is checking for ALL bands against the pics</w:t>
            </w:r>
          </w:p>
        </w:tc>
      </w:tr>
      <w:tr w:rsidR="000A2936" w14:paraId="7888C826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4A08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95B" w14:textId="77777777" w:rsidR="000A2936" w:rsidRDefault="000A2936" w:rsidP="000A293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code to remove the MMI command i.e call for </w:t>
            </w:r>
            <w:r w:rsidRPr="00FE1006">
              <w:rPr>
                <w:noProof/>
              </w:rPr>
              <w:t>f_PreconfigureUE_ForNTN</w:t>
            </w:r>
          </w:p>
          <w:p w14:paraId="30B68798" w14:textId="77777777" w:rsidR="000A2936" w:rsidRDefault="000A2936" w:rsidP="000A293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code to check only the NTN bands 255 and 256 ( new function call </w:t>
            </w:r>
            <w:r w:rsidRPr="00FE1006">
              <w:rPr>
                <w:noProof/>
              </w:rPr>
              <w:t>fl_NBIOT_CheckSupportedNtnBands</w:t>
            </w:r>
            <w:r>
              <w:rPr>
                <w:noProof/>
              </w:rPr>
              <w:t>)</w:t>
            </w:r>
          </w:p>
          <w:p w14:paraId="657C9C65" w14:textId="77777777" w:rsidR="000A2936" w:rsidRPr="001124B3" w:rsidRDefault="000A2936" w:rsidP="00F214E9">
            <w:pPr>
              <w:pStyle w:val="CRCoverPage"/>
              <w:spacing w:after="0"/>
              <w:rPr>
                <w:noProof/>
              </w:rPr>
            </w:pPr>
          </w:p>
        </w:tc>
      </w:tr>
      <w:tr w:rsidR="000A2936" w14:paraId="2C66FBD3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4481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D585" w14:textId="77777777" w:rsidR="000A2936" w:rsidRPr="00CC39F9" w:rsidRDefault="000A2936" w:rsidP="00F214E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E1006">
              <w:rPr>
                <w:rFonts w:ascii="Arial" w:hAnsi="Arial" w:cs="Arial"/>
                <w:lang w:eastAsia="en-GB"/>
              </w:rPr>
              <w:t>NBIOT_RRC_ControlPlane_NTN</w:t>
            </w:r>
            <w:proofErr w:type="spellEnd"/>
          </w:p>
        </w:tc>
      </w:tr>
      <w:tr w:rsidR="000A2936" w14:paraId="30FF061D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A373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256E" w14:textId="0E9D9577" w:rsidR="000A2936" w:rsidRPr="00F44B14" w:rsidRDefault="000A2936" w:rsidP="000A2936">
            <w:pPr>
              <w:pStyle w:val="Listenabsatz"/>
              <w:numPr>
                <w:ilvl w:val="0"/>
                <w:numId w:val="42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r w:rsidRPr="00F44B14">
              <w:rPr>
                <w:rFonts w:ascii="Arial" w:hAnsi="Arial"/>
                <w:highlight w:val="cyan"/>
                <w:lang w:eastAsia="zh-CN"/>
              </w:rPr>
              <w:t xml:space="preserve">Accepted, but will </w:t>
            </w:r>
            <w:proofErr w:type="spellStart"/>
            <w:r w:rsidRPr="00F44B14">
              <w:rPr>
                <w:rFonts w:ascii="Arial" w:hAnsi="Arial"/>
                <w:highlight w:val="cyan"/>
                <w:lang w:eastAsia="zh-CN"/>
              </w:rPr>
              <w:t>beimplemented</w:t>
            </w:r>
            <w:proofErr w:type="spellEnd"/>
            <w:r w:rsidRPr="00F44B14">
              <w:rPr>
                <w:rFonts w:ascii="Arial" w:hAnsi="Arial"/>
                <w:highlight w:val="cyan"/>
                <w:lang w:eastAsia="zh-CN"/>
              </w:rPr>
              <w:t xml:space="preserve"> </w:t>
            </w:r>
            <w:proofErr w:type="spellStart"/>
            <w:r w:rsidRPr="00F44B14">
              <w:rPr>
                <w:rFonts w:ascii="Arial" w:hAnsi="Arial"/>
                <w:highlight w:val="cyan"/>
                <w:lang w:eastAsia="zh-CN"/>
              </w:rPr>
              <w:t>differenty</w:t>
            </w:r>
            <w:proofErr w:type="spellEnd"/>
            <w:r w:rsidRPr="00F44B14">
              <w:rPr>
                <w:rFonts w:ascii="Arial" w:hAnsi="Arial"/>
                <w:highlight w:val="cyan"/>
                <w:lang w:eastAsia="zh-CN"/>
              </w:rPr>
              <w:t xml:space="preserve"> see change </w:t>
            </w:r>
            <w:r w:rsidR="0047483F" w:rsidRPr="00F214E9">
              <w:rPr>
                <w:rFonts w:ascii="Arial" w:hAnsi="Arial"/>
                <w:highlight w:val="green"/>
                <w:lang w:eastAsia="zh-CN"/>
              </w:rPr>
              <w:t>2</w:t>
            </w:r>
            <w:r w:rsidRPr="00F214E9">
              <w:rPr>
                <w:rFonts w:ascii="Arial" w:hAnsi="Arial"/>
                <w:highlight w:val="green"/>
                <w:lang w:eastAsia="zh-CN"/>
              </w:rPr>
              <w:t>.4</w:t>
            </w:r>
          </w:p>
          <w:p w14:paraId="4CF6BEB5" w14:textId="7B85FB44" w:rsidR="000A2936" w:rsidRPr="008D5203" w:rsidRDefault="000A2936" w:rsidP="000A2936">
            <w:pPr>
              <w:pStyle w:val="Listenabsatz"/>
              <w:numPr>
                <w:ilvl w:val="0"/>
                <w:numId w:val="42"/>
              </w:numPr>
              <w:contextualSpacing w:val="0"/>
              <w:rPr>
                <w:rFonts w:ascii="Arial" w:hAnsi="Arial"/>
                <w:highlight w:val="cyan"/>
                <w:lang w:eastAsia="zh-CN"/>
              </w:rPr>
            </w:pP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Accetped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, but will be implemented slightly differently to facilitate maintenance, see change </w:t>
            </w:r>
            <w:r w:rsidR="0047483F" w:rsidRPr="00F214E9">
              <w:rPr>
                <w:rFonts w:ascii="Arial" w:hAnsi="Arial"/>
                <w:highlight w:val="green"/>
                <w:lang w:eastAsia="zh-CN"/>
              </w:rPr>
              <w:t>2</w:t>
            </w:r>
            <w:r w:rsidRPr="00F214E9">
              <w:rPr>
                <w:rFonts w:ascii="Arial" w:hAnsi="Arial"/>
                <w:highlight w:val="green"/>
                <w:lang w:eastAsia="zh-CN"/>
              </w:rPr>
              <w:t>.2</w:t>
            </w:r>
          </w:p>
        </w:tc>
      </w:tr>
    </w:tbl>
    <w:p w14:paraId="429A50A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35146FB5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6C0E3B35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790252E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932F1BB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61D8DBF0" w14:textId="77777777" w:rsidTr="00F214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B5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function f_TC_22_4_13a_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29E84D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{//22.4.13a   NB-IoT / NTN / UE capability transfer / Success</w:t>
            </w:r>
          </w:p>
          <w:p w14:paraId="665AE5B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2BDE3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55F804E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E0B22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1EC69A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B5CC4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combination 8 as defined in TS 36.508 [18] clause 8.1.4.3.1.1 is used</w:t>
            </w:r>
          </w:p>
          <w:p w14:paraId="516A7A7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(c8);</w:t>
            </w:r>
          </w:p>
          <w:p w14:paraId="7CE8E35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65B48F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11CC777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6C10D05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C14D8C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TN and NTN access in NB-IoT with UE position</w:t>
            </w:r>
          </w:p>
          <w:p w14:paraId="26CDB91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D427CE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ABF543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590E535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A0F60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0AF27C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4E0562A0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3FA57D5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C5B3E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D930A6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0292F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CDECF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 to request UE radio access capability information.</w:t>
            </w:r>
          </w:p>
          <w:p w14:paraId="3509BA7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cas_NB_SRB_RrcPdu_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nbiot_Cell1, tsc_SRB1bis,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 cs_508_UeCapabilityEnquiry_NB(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144550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7EE4E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020595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message?</w:t>
            </w:r>
          </w:p>
          <w:p w14:paraId="640F6BB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f_NBIOT_EstimateUeCapability_r13();</w:t>
            </w:r>
          </w:p>
          <w:p w14:paraId="3EA5206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car_NB_SRB_RrcPdu_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tsc_SRB1bis, cr_508_UeCapabilityInformation_NB(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D8FB1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257BDF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cr_UE_RadioPagingInfo_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nb1))))</w:t>
            </w:r>
          </w:p>
          <w:p w14:paraId="130DDDA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FDEA2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0C856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v_UECapabilityInformation_r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v_ReceivedAspForUeCapabilityInfo.Signalling.Rrc.Dcch.message_.c1.ueCapabilityInformation_r13.criticalExtensions.ueCapabilityInformation_r13;</w:t>
            </w:r>
          </w:p>
          <w:p w14:paraId="006692D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v_UECapabilityInformation_r13.ue_Capability_r13;</w:t>
            </w:r>
          </w:p>
          <w:p w14:paraId="7A1C147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f_NBIOT_CheckReleaseIndicator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(v_UECapabilityInformation_r13.ue_Capability_r13.accessStratumRelease_r13);</w:t>
            </w:r>
          </w:p>
          <w:p w14:paraId="2249718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fl_NBIOT_CheckMultipleDRB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694D93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fl_NBIOT_CheckPhyLayerParameters(v_UECapability.phyLayerParameters_r13);</w:t>
            </w:r>
          </w:p>
          <w:p w14:paraId="475D6A3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fl_NBIOT_CheckSupportedBands(v_UECapability.rf_Parameters_r13.supportedBandList_r13);</w:t>
            </w:r>
          </w:p>
          <w:p w14:paraId="65C0C760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if (v_UECapability.ue_Category_NB_r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!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nb1) {</w:t>
            </w:r>
          </w:p>
          <w:p w14:paraId="2FAD905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Category does not equal nb1");</w:t>
            </w:r>
          </w:p>
          <w:p w14:paraId="3086DA4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070C7FC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41B4E17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3B7B8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FF0BAA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(v_UECapability.accessStratumRelease_r13) {</w:t>
            </w:r>
          </w:p>
          <w:p w14:paraId="726F4AE0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(rel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17){</w:t>
            </w:r>
            <w:proofErr w:type="gramEnd"/>
          </w:p>
          <w:p w14:paraId="3298769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f_NBIOT_MatchCapMsgs_r17(v_UECapabilityInformation_r13);</w:t>
            </w:r>
          </w:p>
          <w:p w14:paraId="1E09C15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4AFB9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14:paraId="12A20F7F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AccessStratumRelease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not testable"); // a UE implementing an unsupported release must not be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failed !</w:t>
            </w:r>
            <w:proofErr w:type="gramEnd"/>
          </w:p>
          <w:p w14:paraId="6E392D90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95D08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6D44AC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F069D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1C18C0B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A5BFA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7DB6A36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f_NBIOT_Postamble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 nbiot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_Cell1, CONTROL_PLANE, N2_CONNECTED );</w:t>
            </w:r>
          </w:p>
          <w:p w14:paraId="62A7FE6F" w14:textId="77777777" w:rsidR="000A2936" w:rsidRPr="00455951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77A6A71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</w:p>
    <w:p w14:paraId="0E524C3E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9"/>
      </w:tblGrid>
      <w:tr w:rsidR="000A2936" w:rsidRPr="00CD057D" w14:paraId="436B0ECD" w14:textId="77777777" w:rsidTr="00F214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C2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function f_TC_22_4_13a_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6ACB1FE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{//22.4.13a   NB-IoT / NTN / UE capability transfer / Success</w:t>
            </w:r>
          </w:p>
          <w:p w14:paraId="0D9475B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7453A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70B92E2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2BEF1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7F773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0CF4C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combination 8 as defined in TS 36.508 [18] clause 8.1.4.3.1.1 is used</w:t>
            </w:r>
          </w:p>
          <w:p w14:paraId="3417964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(c8);</w:t>
            </w:r>
          </w:p>
          <w:p w14:paraId="07EC80FA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1CBB3C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44479A0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09EDD9D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4CABCEA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TN and NTN access in NB-IoT with UE position</w:t>
            </w:r>
          </w:p>
          <w:p w14:paraId="70BE0C2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if(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45E47E3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9CB0C9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2DAE424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//  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removed the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MMI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command as it is already in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f_NBIOT_Preamble</w:t>
            </w:r>
            <w:proofErr w:type="spellEnd"/>
          </w:p>
          <w:p w14:paraId="1130DC8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891F3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197FDB6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59109E0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8BB22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233DADA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3B975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29BCDF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 to request UE radio access capability information.</w:t>
            </w:r>
          </w:p>
          <w:p w14:paraId="313F8FC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cas_NB_SRB_RrcPdu_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nbiot_Cell1, tsc_SRB1bis,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 cs_508_UeCapabilityEnquiry_NB(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E7C8EA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7A6F9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316FD1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message?</w:t>
            </w:r>
          </w:p>
          <w:p w14:paraId="03F85F6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f_NBIOT_EstimateUeCapability_r13();</w:t>
            </w:r>
          </w:p>
          <w:p w14:paraId="6A6FE80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car_NB_SRB_RrcPdu_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tsc_SRB1bis, cr_508_UeCapabilityInformation_NB(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251B9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9FB7BC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cr_UE_RadioPagingInfo_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nb1))))</w:t>
            </w:r>
          </w:p>
          <w:p w14:paraId="3E587F4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17109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E5711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v_UECapabilityInformation_r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v_ReceivedAspForUeCapabilityInfo.Signalling.Rrc.Dcch.message_.c1.ueCapabilityInformation_r13.criticalExtensions.ueCapabilityInformation_r13;</w:t>
            </w:r>
          </w:p>
          <w:p w14:paraId="7430443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v_UECapabilityInformation_r13.ue_Capability_r13;</w:t>
            </w:r>
          </w:p>
          <w:p w14:paraId="7AB5C90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f_NBIOT_CheckReleaseIndicator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(v_UECapabilityInformation_r13.ue_Capability_r13.accessStratumRelease_r13);</w:t>
            </w:r>
          </w:p>
          <w:p w14:paraId="2AEEADE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fl_NBIOT_CheckMultipleDRB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92109F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fl_NBIOT_CheckPhyLayerParameters(v_UECapability.phyLayerParameters_r13);</w:t>
            </w:r>
          </w:p>
          <w:p w14:paraId="7B9462D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fl_NBIOT_CheckSupportedNtnBands</w:t>
            </w: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(v_UECapability.rf_Parameters_r13.supportedBandList_r13); // </w:t>
            </w:r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check only NTN bands</w:t>
            </w:r>
          </w:p>
          <w:p w14:paraId="06A11CCA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if (v_UECapability.ue_Category_NB_r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!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nb1) {</w:t>
            </w:r>
          </w:p>
          <w:p w14:paraId="6DDA31E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Category does not equal nb1");</w:t>
            </w:r>
          </w:p>
          <w:p w14:paraId="66B9071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351E29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576E572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134C8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B1E6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(v_UECapability.accessStratumRelease_r13) {</w:t>
            </w:r>
          </w:p>
          <w:p w14:paraId="4279FC9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(rel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17){</w:t>
            </w:r>
            <w:proofErr w:type="gramEnd"/>
          </w:p>
          <w:p w14:paraId="5CDCA01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f_NBIOT_MatchCapMsgs_r17(v_UECapabilityInformation_r13);</w:t>
            </w:r>
          </w:p>
          <w:p w14:paraId="16F5C39C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D5DEED1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14:paraId="479FBC2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AccessStratumRelease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not testable"); // a UE implementing an unsupported release must not be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failed !</w:t>
            </w:r>
            <w:proofErr w:type="gramEnd"/>
          </w:p>
          <w:p w14:paraId="5601806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2A8BD2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6D35B1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B1ADC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1657DE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9B8DB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73995370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f_NBIOT_Postamble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 nbiot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_Cell1, CONTROL_PLANE, N2_CONNECTED );</w:t>
            </w:r>
          </w:p>
          <w:p w14:paraId="5C22F057" w14:textId="77777777" w:rsidR="000A2936" w:rsidRPr="00962EF0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D23961A" w14:textId="77777777" w:rsidR="000A2936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</w:p>
    <w:p w14:paraId="59425629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  <w:r w:rsidRPr="00EE0333">
        <w:rPr>
          <w:rFonts w:ascii="Arial" w:hAnsi="Arial"/>
          <w:b/>
          <w:color w:val="000000"/>
          <w:highlight w:val="cyan"/>
          <w:lang w:eastAsia="en-GB"/>
        </w:rPr>
        <w:t>MCC160 proposed implementation</w:t>
      </w:r>
      <w:r w:rsidRPr="00CD057D">
        <w:rPr>
          <w:rFonts w:ascii="Arial" w:hAnsi="Arial"/>
          <w:b/>
          <w:color w:val="000000"/>
          <w:lang w:eastAsia="en-GB"/>
        </w:rPr>
        <w:t>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9"/>
      </w:tblGrid>
      <w:tr w:rsidR="000A2936" w:rsidRPr="00CD057D" w14:paraId="5F5CAE11" w14:textId="77777777" w:rsidTr="00F214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405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function f_TC_22_4_13a_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BE0C3C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{//22.4.13a   NB-IoT / NTN / UE capability transfer / Success</w:t>
            </w:r>
          </w:p>
          <w:p w14:paraId="78C2E33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94551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4090C9D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9C145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C4781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40C0B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//System information combination 8 as defined in TS 36.508 [18] clause 8.1.4.3.1.1 is used</w:t>
            </w:r>
          </w:p>
          <w:p w14:paraId="5A2DC73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f_NBIOT_Init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(c8);</w:t>
            </w:r>
          </w:p>
          <w:p w14:paraId="2940F65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37C55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4299A07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1AAE18F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3FFF7B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TN and NTN access in NB-IoT with UE position</w:t>
            </w:r>
          </w:p>
          <w:p w14:paraId="2DCE443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44B1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and not </w:t>
            </w:r>
            <w:proofErr w:type="spellStart"/>
            <w:r w:rsidRPr="00F44B1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pc_NB_ntn_only_Connectivity_EPC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D1B3EE1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9481C3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5E6F926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7950F94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78BE10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5D20438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CONTROL_PLANE);</w:t>
            </w:r>
          </w:p>
          <w:p w14:paraId="39CC6CF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7CF30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E854A2F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7BCEB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B5C33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UECapabilityEnquiry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 to request UE radio access capability information.</w:t>
            </w:r>
          </w:p>
          <w:p w14:paraId="4A0F813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cas_NB_SRB_RrcPdu_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nbiot_Cell1, tsc_SRB1bis,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 cs_508_UeCapabilityEnquiry_NB(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FDD834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01581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9E21E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UECapabilityInformation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-NB message?</w:t>
            </w:r>
          </w:p>
          <w:p w14:paraId="2387A52A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f_NBIOT_EstimateUeCapability_r13();</w:t>
            </w:r>
          </w:p>
          <w:p w14:paraId="25D8027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car_NB_SRB_RrcPdu_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nbiot_Cell1, tsc_SRB1bis, cr_508_UeCapabilityInformation_NB(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E370A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v_UE_Capability_NB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64FC2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cr_UE_RadioPagingInfo_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nb1))))</w:t>
            </w:r>
          </w:p>
          <w:p w14:paraId="672A1D0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v_ReceivedAspForUeCapabilityInfo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A8DD4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3EB68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v_UECapabilityInformation_r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v_ReceivedAspForUeCapabilityInfo.Signalling.Rrc.Dcch.message_.c1.ueCapabilityInformation_r13.criticalExtensions.ueCapabilityInformation_r13;</w:t>
            </w:r>
          </w:p>
          <w:p w14:paraId="62EE286C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v_UECapabilityInformation_r13.ue_Capability_r13;</w:t>
            </w:r>
          </w:p>
          <w:p w14:paraId="659191F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f_NBIOT_CheckReleaseIndicator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(v_UECapabilityInformation_r13.ue_Capability_r13.accessStratumRelease_r13);</w:t>
            </w:r>
          </w:p>
          <w:p w14:paraId="1C99D60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fl_NBIOT_CheckMultipleDRB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B4727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fl_NBIOT_CheckPhyLayerParameters(v_UECapability.phyLayerParameters_r13);</w:t>
            </w:r>
          </w:p>
          <w:p w14:paraId="2998AB6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fl_NBIOT_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CheckSupportedBands</w:t>
            </w: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v_UECapability.rf_Parameters_r13.supportedBandList_r13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tsc_NBIOT_SupportedNtnBandList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</w:p>
          <w:p w14:paraId="60F47CA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if (v_UECapability.ue_Category_NB_r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13 !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= nb1) {</w:t>
            </w:r>
          </w:p>
          <w:p w14:paraId="1E5E5A7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f_NBIOT_SetVerdictFailOrInconc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"UE Category does not equal nb1");</w:t>
            </w:r>
          </w:p>
          <w:p w14:paraId="24C1A4F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3E20C0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01F4CEF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B408A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BD00B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(v_UECapability.accessStratumRelease_r13) {</w:t>
            </w:r>
          </w:p>
          <w:p w14:paraId="2DD0EAE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(rel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17){</w:t>
            </w:r>
            <w:proofErr w:type="gramEnd"/>
          </w:p>
          <w:p w14:paraId="42D0A73D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  f_NBIOT_MatchCapMsgs_r17(v_UECapabilityInformation_r13);</w:t>
            </w:r>
          </w:p>
          <w:p w14:paraId="59ACAAA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01B73D3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case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14:paraId="4837577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f_SetVerdictInconc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AccessStratumRelease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not testable"); // a UE implementing an unsupported release must not be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failed !</w:t>
            </w:r>
            <w:proofErr w:type="gramEnd"/>
          </w:p>
          <w:p w14:paraId="0E236D10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01BC9D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51A29F2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C80CA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099F519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5CB42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4877D73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f_NBIOT_Postamble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 nbiot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_Cell1, CONTROL_PLANE, N2_CONNECTED );</w:t>
            </w:r>
          </w:p>
          <w:p w14:paraId="388848C6" w14:textId="77777777" w:rsidR="000A2936" w:rsidRPr="00962EF0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18EAFBA" w14:textId="77777777" w:rsidR="000A2936" w:rsidRPr="003D65E8" w:rsidRDefault="000A2936" w:rsidP="000A293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55882708"/>
      <w:r>
        <w:rPr>
          <w:rFonts w:cs="Arial"/>
          <w:b/>
          <w:color w:val="000000"/>
          <w:lang w:eastAsia="en-GB"/>
        </w:rPr>
        <w:lastRenderedPageBreak/>
        <w:t xml:space="preserve">New Function </w:t>
      </w:r>
      <w:proofErr w:type="spellStart"/>
      <w:r w:rsidRPr="00FE1006">
        <w:rPr>
          <w:rFonts w:cs="Arial"/>
          <w:b/>
          <w:color w:val="000000"/>
          <w:lang w:eastAsia="en-GB"/>
        </w:rPr>
        <w:t>fl_NBIOT_CheckSupportedNtnBands</w:t>
      </w:r>
      <w:bookmarkEnd w:id="12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A2936" w14:paraId="728BD878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51C" w14:textId="77777777" w:rsidR="000A2936" w:rsidRPr="00D07093" w:rsidRDefault="000A2936" w:rsidP="00F21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</w:t>
            </w:r>
            <w:r w:rsidRPr="00D07093">
              <w:rPr>
                <w:noProof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C943" w14:textId="77777777" w:rsidR="000A2936" w:rsidRPr="003E1068" w:rsidRDefault="000A2936" w:rsidP="00F214E9">
            <w:pPr>
              <w:pStyle w:val="CRCoverPage"/>
              <w:spacing w:after="0"/>
              <w:rPr>
                <w:noProof/>
              </w:rPr>
            </w:pPr>
            <w:r w:rsidRPr="00FE1006">
              <w:rPr>
                <w:noProof/>
              </w:rPr>
              <w:t>fl_NBIOT_CheckSupportedNtnBands</w:t>
            </w:r>
          </w:p>
        </w:tc>
      </w:tr>
      <w:tr w:rsidR="000A2936" w14:paraId="5A87BC3A" w14:textId="77777777" w:rsidTr="00F214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838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5A72" w14:textId="77777777" w:rsidR="000A2936" w:rsidRPr="00AD4ADA" w:rsidRDefault="000A2936" w:rsidP="00F21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agreed prose CR, the check for </w:t>
            </w:r>
            <w:r w:rsidRPr="00FE1006">
              <w:rPr>
                <w:noProof/>
              </w:rPr>
              <w:t>supportedBandList-r13</w:t>
            </w:r>
            <w:r>
              <w:rPr>
                <w:noProof/>
              </w:rPr>
              <w:t xml:space="preserve"> is only checked for NTN bands (</w:t>
            </w:r>
            <w:r w:rsidRPr="00FE1006">
              <w:rPr>
                <w:noProof/>
              </w:rPr>
              <w:t>Any value β such that pc_eBandβ_Supp is TRUE, β = 255, 256)</w:t>
            </w:r>
            <w:r>
              <w:rPr>
                <w:noProof/>
              </w:rPr>
              <w:t>, currently TTCN is checking for ALL bands against the pics</w:t>
            </w:r>
          </w:p>
        </w:tc>
      </w:tr>
      <w:tr w:rsidR="000A2936" w14:paraId="28B1F2DE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DDBB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0E8C" w14:textId="77777777" w:rsidR="000A2936" w:rsidRPr="001124B3" w:rsidRDefault="000A2936" w:rsidP="00F21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function introduced to check only NTN bands</w:t>
            </w:r>
          </w:p>
        </w:tc>
      </w:tr>
      <w:tr w:rsidR="000A2936" w14:paraId="5E09CF32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F89A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1080" w14:textId="77777777" w:rsidR="000A2936" w:rsidRPr="00CC39F9" w:rsidRDefault="000A2936" w:rsidP="00F214E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E1006">
              <w:rPr>
                <w:rFonts w:ascii="Arial" w:hAnsi="Arial" w:cs="Arial"/>
                <w:lang w:eastAsia="en-GB"/>
              </w:rPr>
              <w:t>NBIOT_CapabilityFunctions</w:t>
            </w:r>
            <w:proofErr w:type="spellEnd"/>
          </w:p>
        </w:tc>
      </w:tr>
      <w:tr w:rsidR="000A2936" w14:paraId="2EB93490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A30E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D85" w14:textId="77777777" w:rsidR="000A2936" w:rsidRDefault="000A2936" w:rsidP="00F214E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but will be implemented slightly differently to facilitate maintenance</w:t>
            </w:r>
          </w:p>
        </w:tc>
      </w:tr>
    </w:tbl>
    <w:p w14:paraId="12224BDC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48C4FEB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486C19AE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6EE9A214" w14:textId="77777777" w:rsidTr="00F214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FD5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CheckSupportedNtnBands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SupportedBandList_NB_r13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p_SupportedBandList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100668C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76AB30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6390F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BC9FF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v_Band_pc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514024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// re-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written  @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sic R5s230589 sic@</w:t>
            </w:r>
          </w:p>
          <w:p w14:paraId="0016592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671038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0;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tsc_NBIOT_SupportedNtnBandList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); i:= i+1) { //WI=WA#1235644 Check only NTN bands</w:t>
            </w:r>
          </w:p>
          <w:p w14:paraId="30E6397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Band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tsc_NBIOT_SupportedNtnBandList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].Band;</w:t>
            </w:r>
          </w:p>
          <w:p w14:paraId="0B3875B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tsc_NBIOT_SupportedNtnBandList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SupportedByUE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087FEB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f_NBIOT_CheckFreqBandIndicator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p_SupportedBandList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12001B6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fail, __FILE__, __LINE__, "PICS does not match reported capability for band nr. " &amp; int2str(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)); // PICS mismatch</w:t>
            </w:r>
          </w:p>
          <w:p w14:paraId="33EE6475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B909EF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62F47FD" w14:textId="77777777" w:rsidR="000A2936" w:rsidRPr="00455951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3FBCC0F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3DD0196A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36BD9A9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757E56">
        <w:rPr>
          <w:rFonts w:ascii="Arial" w:hAnsi="Arial"/>
          <w:b/>
          <w:highlight w:val="cyan"/>
          <w:lang w:eastAsia="en-GB"/>
        </w:rPr>
        <w:lastRenderedPageBreak/>
        <w:t xml:space="preserve">MCC160 </w:t>
      </w:r>
      <w:proofErr w:type="spellStart"/>
      <w:r w:rsidRPr="00757E56">
        <w:rPr>
          <w:rFonts w:ascii="Arial" w:hAnsi="Arial"/>
          <w:b/>
          <w:highlight w:val="cyan"/>
          <w:lang w:eastAsia="en-GB"/>
        </w:rPr>
        <w:t>altenrative</w:t>
      </w:r>
      <w:proofErr w:type="spellEnd"/>
      <w:r w:rsidRPr="00757E56">
        <w:rPr>
          <w:rFonts w:ascii="Arial" w:hAnsi="Arial"/>
          <w:b/>
          <w:highlight w:val="cyan"/>
          <w:lang w:eastAsia="en-GB"/>
        </w:rPr>
        <w:t xml:space="preserve">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3DCB1FAA" w14:textId="77777777" w:rsidTr="00F214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26A7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fl_NBIOT_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CheckSupportedBands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SupportedBandList_NB_r13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p_SupportedBandList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F98AB1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NBIOT_SupportedBandList_Type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p_NBIOT_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tsc_NBIOT_SupportedBandList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94A80B7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38D335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0B734B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52D253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v_Band_pc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5B77F8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// re-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written  @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sic R5s230589 sic@</w:t>
            </w:r>
          </w:p>
          <w:p w14:paraId="1B163951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A19232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0;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p_NBIOT_SupportedBandList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); i:= i+1) {</w:t>
            </w:r>
          </w:p>
          <w:p w14:paraId="577263BA" w14:textId="28501C60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Band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="00A55FDC" w:rsidRPr="00F263C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p_NBIOT_SupportedBandList</w:t>
            </w:r>
            <w:proofErr w:type="spellEnd"/>
            <w:r w:rsidR="00A55FDC" w:rsidRPr="00A55FD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].Band;</w:t>
            </w:r>
          </w:p>
          <w:p w14:paraId="5A68AF0F" w14:textId="35DCC9D6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="00A55FDC" w:rsidRPr="00F263C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p_NBIOT_SupportedBandList</w:t>
            </w:r>
            <w:bookmarkStart w:id="13" w:name="_GoBack"/>
            <w:bookmarkEnd w:id="13"/>
            <w:proofErr w:type="spellEnd"/>
            <w:r w:rsidR="00A55FDC" w:rsidRPr="00A55FD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SupportedByUE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10C024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pc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f_NBIOT_CheckFreqBandIndicator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p_SupportedBandList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6A8224A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SetVerdict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fail, __FILE__, __LINE__, "PICS does not match reported capability for band nr. " &amp; int2str(</w:t>
            </w:r>
            <w:proofErr w:type="spellStart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v_Band</w:t>
            </w:r>
            <w:proofErr w:type="spellEnd"/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>)); // PICS mismatch</w:t>
            </w:r>
          </w:p>
          <w:p w14:paraId="7B381213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11A4EA7" w14:textId="77777777" w:rsidR="000A2936" w:rsidRPr="008D5203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4817EF" w14:textId="77777777" w:rsidR="000A2936" w:rsidRPr="00455951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520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48A8F8E" w14:textId="77777777" w:rsidR="000A2936" w:rsidRPr="003D65E8" w:rsidRDefault="000A2936" w:rsidP="000A293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55882709"/>
      <w:r>
        <w:rPr>
          <w:rFonts w:cs="Arial"/>
          <w:b/>
          <w:color w:val="000000"/>
          <w:lang w:eastAsia="en-GB"/>
        </w:rPr>
        <w:t xml:space="preserve">New </w:t>
      </w:r>
      <w:proofErr w:type="spellStart"/>
      <w:r>
        <w:rPr>
          <w:rFonts w:cs="Arial"/>
          <w:b/>
          <w:color w:val="000000"/>
          <w:lang w:eastAsia="en-GB"/>
        </w:rPr>
        <w:t>contant</w:t>
      </w:r>
      <w:proofErr w:type="spellEnd"/>
      <w:r>
        <w:rPr>
          <w:rFonts w:cs="Arial"/>
          <w:b/>
          <w:color w:val="000000"/>
          <w:lang w:eastAsia="en-GB"/>
        </w:rPr>
        <w:t xml:space="preserve"> </w:t>
      </w:r>
      <w:proofErr w:type="spellStart"/>
      <w:r w:rsidRPr="00FE1006">
        <w:rPr>
          <w:rFonts w:cs="Arial"/>
          <w:b/>
          <w:color w:val="000000"/>
          <w:lang w:eastAsia="en-GB"/>
        </w:rPr>
        <w:t>tsc_NBIOT_SupportedNtnBandList</w:t>
      </w:r>
      <w:bookmarkEnd w:id="1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A2936" w14:paraId="389F4187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0969" w14:textId="77777777" w:rsidR="000A2936" w:rsidRPr="00D07093" w:rsidRDefault="000A2936" w:rsidP="00F214E9">
            <w:pPr>
              <w:pStyle w:val="CRCoverPage"/>
              <w:spacing w:after="0"/>
              <w:rPr>
                <w:noProof/>
              </w:rPr>
            </w:pPr>
            <w:r w:rsidRPr="00D07093">
              <w:rPr>
                <w:noProof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DE48" w14:textId="77777777" w:rsidR="000A2936" w:rsidRPr="003E1068" w:rsidRDefault="000A2936" w:rsidP="00F214E9">
            <w:pPr>
              <w:pStyle w:val="CRCoverPage"/>
              <w:spacing w:after="0"/>
              <w:rPr>
                <w:noProof/>
              </w:rPr>
            </w:pPr>
            <w:r w:rsidRPr="00FE1006">
              <w:rPr>
                <w:noProof/>
              </w:rPr>
              <w:t>tsc_NBIOT_SupportedNtnBandList</w:t>
            </w:r>
          </w:p>
        </w:tc>
      </w:tr>
      <w:tr w:rsidR="000A2936" w14:paraId="5F967EAB" w14:textId="77777777" w:rsidTr="00F214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BBEC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2B71" w14:textId="77777777" w:rsidR="000A2936" w:rsidRPr="00AD4ADA" w:rsidRDefault="000A2936" w:rsidP="00F21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agreed prose CR, the check for </w:t>
            </w:r>
            <w:r w:rsidRPr="00FE1006">
              <w:rPr>
                <w:noProof/>
              </w:rPr>
              <w:t>supportedBandList-r13</w:t>
            </w:r>
            <w:r>
              <w:rPr>
                <w:noProof/>
              </w:rPr>
              <w:t xml:space="preserve"> is only checked for NTN bands (</w:t>
            </w:r>
            <w:r w:rsidRPr="00FE1006">
              <w:rPr>
                <w:noProof/>
              </w:rPr>
              <w:t>Any value β such that pc_eBandβ_Supp is TRUE, β = 255, 256)</w:t>
            </w:r>
            <w:r>
              <w:rPr>
                <w:noProof/>
              </w:rPr>
              <w:t>, currently TTCN is checking for ALL bands against the pics</w:t>
            </w:r>
          </w:p>
        </w:tc>
      </w:tr>
      <w:tr w:rsidR="000A2936" w14:paraId="70D2A0B1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4030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31A6" w14:textId="77777777" w:rsidR="000A2936" w:rsidRPr="001124B3" w:rsidRDefault="000A2936" w:rsidP="00F21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function introduced to check only NTN bands</w:t>
            </w:r>
          </w:p>
        </w:tc>
      </w:tr>
      <w:tr w:rsidR="000A2936" w14:paraId="08077C57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9C03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06B7" w14:textId="77777777" w:rsidR="000A2936" w:rsidRPr="00CC39F9" w:rsidRDefault="000A2936" w:rsidP="00F214E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E1006">
              <w:rPr>
                <w:rFonts w:ascii="Arial" w:hAnsi="Arial" w:cs="Arial"/>
                <w:lang w:eastAsia="en-GB"/>
              </w:rPr>
              <w:t>NBIOT_RRC_Templates</w:t>
            </w:r>
            <w:proofErr w:type="spellEnd"/>
          </w:p>
        </w:tc>
      </w:tr>
      <w:tr w:rsidR="000A2936" w14:paraId="69AE16E5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D1A0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D8F" w14:textId="77777777" w:rsidR="000A2936" w:rsidRDefault="000A2936" w:rsidP="00F214E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6B14820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6A28D3E8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3B5654C8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79FF4CE7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236285D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057D62CA" w14:textId="77777777" w:rsidTr="00F214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7BD" w14:textId="5FD7852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>NBIOT_SupportedBandList_Type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tsc_NBIOT_</w:t>
            </w:r>
            <w:proofErr w:type="gramStart"/>
            <w:r w:rsidRPr="00FE10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SupportedNtnBandList</w:t>
            </w:r>
            <w:proofErr w:type="spell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= {   </w:t>
            </w:r>
          </w:p>
          <w:p w14:paraId="4C47C9DE" w14:textId="6A1C0879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*/</w:t>
            </w:r>
          </w:p>
          <w:p w14:paraId="791829EE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{255, pc_eBand255_Supp},</w:t>
            </w:r>
          </w:p>
          <w:p w14:paraId="2F0D8FF7" w14:textId="77777777" w:rsidR="000A2936" w:rsidRPr="00FE100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  {256, pc_eBand256_Supp}</w:t>
            </w:r>
          </w:p>
          <w:p w14:paraId="3658BDFD" w14:textId="77777777" w:rsidR="000A2936" w:rsidRPr="00455951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100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64384A0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</w:p>
    <w:p w14:paraId="5743AC2A" w14:textId="77777777" w:rsidR="000A2936" w:rsidRPr="003D65E8" w:rsidRDefault="000A2936" w:rsidP="000A293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55882710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B46B36">
        <w:rPr>
          <w:rFonts w:cs="Arial"/>
          <w:b/>
          <w:color w:val="000000"/>
          <w:lang w:eastAsia="en-GB"/>
        </w:rPr>
        <w:t>f_NBIOT_Preamble</w:t>
      </w:r>
      <w:bookmarkEnd w:id="1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A2936" w14:paraId="1BB5E033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B062" w14:textId="77777777" w:rsidR="000A2936" w:rsidRDefault="000A2936" w:rsidP="00F214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7360" w14:textId="77777777" w:rsidR="000A2936" w:rsidRPr="003E1068" w:rsidRDefault="000A2936" w:rsidP="00F214E9">
            <w:pPr>
              <w:pStyle w:val="CRCoverPage"/>
              <w:spacing w:after="0"/>
              <w:rPr>
                <w:noProof/>
              </w:rPr>
            </w:pPr>
            <w:r w:rsidRPr="00B46B36">
              <w:rPr>
                <w:noProof/>
              </w:rPr>
              <w:t>f_NBIOT_Preamble</w:t>
            </w:r>
          </w:p>
        </w:tc>
      </w:tr>
      <w:tr w:rsidR="000A2936" w14:paraId="1C2AC611" w14:textId="77777777" w:rsidTr="00F214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D274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263" w14:textId="77777777" w:rsidR="000A2936" w:rsidRPr="00AD4ADA" w:rsidRDefault="000A2936" w:rsidP="00F21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avoid multiple switch on / off prompts at the start of the test case it is proposed to add the AT commands after Switch in the current function</w:t>
            </w:r>
          </w:p>
        </w:tc>
      </w:tr>
      <w:tr w:rsidR="000A2936" w14:paraId="21454BE8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3333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7C6" w14:textId="77777777" w:rsidR="000A2936" w:rsidRPr="001124B3" w:rsidRDefault="000A2936" w:rsidP="00F21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call for </w:t>
            </w:r>
            <w:r w:rsidRPr="00B46B36">
              <w:rPr>
                <w:noProof/>
              </w:rPr>
              <w:t>f_PreconfigureUE_ForNTN</w:t>
            </w:r>
            <w:r>
              <w:rPr>
                <w:noProof/>
              </w:rPr>
              <w:t xml:space="preserve"> and added </w:t>
            </w:r>
            <w:r w:rsidRPr="00B46B36">
              <w:rPr>
                <w:noProof/>
              </w:rPr>
              <w:t>f_UT_AutomaticPLMN_Select</w:t>
            </w:r>
            <w:r>
              <w:rPr>
                <w:noProof/>
              </w:rPr>
              <w:t xml:space="preserve"> &amp; </w:t>
            </w:r>
            <w:r w:rsidRPr="00B46B36">
              <w:rPr>
                <w:noProof/>
              </w:rPr>
              <w:t>f_UT_ConfigureNTNPosition</w:t>
            </w:r>
            <w:r>
              <w:rPr>
                <w:noProof/>
              </w:rPr>
              <w:t xml:space="preserve"> after swich on when either </w:t>
            </w:r>
            <w:r w:rsidRPr="00B46B36">
              <w:rPr>
                <w:noProof/>
              </w:rPr>
              <w:t>pc_NB_ntn_only_Connectivity_EPC or pc_NB_ntn_Connectivity_EPC</w:t>
            </w:r>
            <w:r>
              <w:rPr>
                <w:noProof/>
              </w:rPr>
              <w:t xml:space="preserve"> is set to true.</w:t>
            </w:r>
          </w:p>
        </w:tc>
      </w:tr>
      <w:tr w:rsidR="000A2936" w14:paraId="145733C4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C6DD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0658" w14:textId="77777777" w:rsidR="000A2936" w:rsidRPr="00CC39F9" w:rsidRDefault="000A2936" w:rsidP="00F214E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E1006">
              <w:rPr>
                <w:rFonts w:ascii="Arial" w:hAnsi="Arial" w:cs="Arial"/>
                <w:lang w:eastAsia="en-GB"/>
              </w:rPr>
              <w:t>NBIOT_RRC_ControlPlane_NTN</w:t>
            </w:r>
            <w:proofErr w:type="spellEnd"/>
          </w:p>
        </w:tc>
      </w:tr>
      <w:tr w:rsidR="000A2936" w14:paraId="60FF1FC4" w14:textId="77777777" w:rsidTr="00F214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98DA" w14:textId="77777777" w:rsidR="000A2936" w:rsidRDefault="000A2936" w:rsidP="00F214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B4F" w14:textId="77777777" w:rsidR="000A2936" w:rsidRDefault="000A2936" w:rsidP="00F214E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Accepted, but solely for </w:t>
            </w:r>
            <w:proofErr w:type="spellStart"/>
            <w:r w:rsidRPr="008D5203">
              <w:rPr>
                <w:rFonts w:ascii="Arial" w:hAnsi="Arial"/>
                <w:highlight w:val="cyan"/>
                <w:lang w:eastAsia="zh-CN"/>
              </w:rPr>
              <w:t>pc_NB_ntn_only_Connectivity_EPC</w:t>
            </w:r>
            <w:proofErr w:type="spellEnd"/>
            <w:r w:rsidRPr="008D5203">
              <w:rPr>
                <w:rFonts w:ascii="Arial" w:hAnsi="Arial"/>
                <w:highlight w:val="cyan"/>
                <w:lang w:eastAsia="zh-CN"/>
              </w:rPr>
              <w:t xml:space="preserve"> since this is a common preamble for NBIOT test cases. Check for</w:t>
            </w:r>
            <w:r>
              <w:rPr>
                <w:rFonts w:ascii="Arial" w:hAnsi="Arial"/>
                <w:highlight w:val="cyan"/>
                <w:lang w:eastAsia="zh-CN"/>
              </w:rPr>
              <w:t xml:space="preserve"> NTN connectivity in </w:t>
            </w:r>
            <w:r w:rsidRPr="008D5203">
              <w:rPr>
                <w:rFonts w:ascii="Arial" w:hAnsi="Arial"/>
                <w:highlight w:val="cyan"/>
                <w:lang w:eastAsia="zh-CN"/>
              </w:rPr>
              <w:t>the f_TC_22_4_13a_NBIOT function</w:t>
            </w:r>
            <w:r>
              <w:rPr>
                <w:rFonts w:ascii="Arial" w:hAnsi="Arial"/>
                <w:highlight w:val="cyan"/>
                <w:lang w:eastAsia="zh-CN"/>
              </w:rPr>
              <w:t xml:space="preserve"> has been revised in change 1.1</w:t>
            </w:r>
          </w:p>
        </w:tc>
      </w:tr>
    </w:tbl>
    <w:p w14:paraId="367299A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657CF095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05267354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</w:p>
    <w:p w14:paraId="2F22FFE9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CC04F6E" w14:textId="77777777" w:rsidR="000A2936" w:rsidRDefault="000A2936" w:rsidP="000A29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936" w:rsidRPr="00CD057D" w14:paraId="524ED02A" w14:textId="77777777" w:rsidTr="00F214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B3C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859268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4E6FCE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STATE2_NB_CONNECTED_UPDATED,</w:t>
            </w:r>
          </w:p>
          <w:p w14:paraId="3F240B60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omit  //@sic R5-212889 sic@</w:t>
            </w:r>
          </w:p>
          <w:p w14:paraId="64D53E09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) runs on NBIOT_PTC</w:t>
            </w:r>
          </w:p>
          <w:p w14:paraId="63B9C924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9665D2A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tsc_GuardTimePreamble_12min; // @sic R5s200494 sic@</w:t>
            </w:r>
          </w:p>
          <w:p w14:paraId="17111477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4AC48B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62BB86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C0D1E9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First switch cell back on</w:t>
            </w:r>
          </w:p>
          <w:p w14:paraId="2E417D09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668E40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66BE7C4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NTN only access in NB-IoT with UE position</w:t>
            </w:r>
          </w:p>
          <w:p w14:paraId="24A74516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pc_NB_ntn_only_Connectivity_EPC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401232A3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R5-237126 sic@</w:t>
            </w:r>
          </w:p>
          <w:p w14:paraId="152D624C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0920B13D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63C2A68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33A8EF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Switch on UE</w:t>
            </w:r>
          </w:p>
          <w:p w14:paraId="11E48170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UT, false);</w:t>
            </w:r>
          </w:p>
          <w:p w14:paraId="06466A67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6C942F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Now continue with the procedure</w:t>
            </w:r>
          </w:p>
          <w:p w14:paraId="1E7DB3B5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InitialRegistration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PREAMBLE,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63D80E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647EDB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t_GuardTimer.stop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63755F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09A80DF" w14:textId="77777777" w:rsidR="000A2936" w:rsidRPr="00455951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494BD57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</w:p>
    <w:p w14:paraId="49308387" w14:textId="77777777" w:rsidR="000A2936" w:rsidRPr="00CD057D" w:rsidRDefault="000A2936" w:rsidP="000A293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A2936" w:rsidRPr="00CD057D" w14:paraId="54104037" w14:textId="77777777" w:rsidTr="00F214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279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F5C364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IOT_STATE_Type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55C1B3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NBIOT_IDLEUPDATED_STATE_Type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STATE2_NB_CONNECTED_UPDATED,</w:t>
            </w:r>
          </w:p>
          <w:p w14:paraId="4BF4B8DB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omit  //@sic R5-212889 sic@</w:t>
            </w:r>
          </w:p>
          <w:p w14:paraId="066498AE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) runs on NBIOT_PTC</w:t>
            </w:r>
          </w:p>
          <w:p w14:paraId="5C420CFF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CF97EE8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= tsc_GuardTimePreamble_12min; // @sic R5s200494 sic@</w:t>
            </w:r>
          </w:p>
          <w:p w14:paraId="3A86762E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708BC4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AEBBDE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69E913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First switch cell back on</w:t>
            </w:r>
          </w:p>
          <w:p w14:paraId="331F44EF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A46628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AEFE480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//Preconfigure UE supporting NTN only access in NB-IoT with UE position</w:t>
            </w:r>
          </w:p>
          <w:p w14:paraId="501DBF6B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pc_NB_ntn_only_Connectivity_EPC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0453933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R5-237126 sic@</w:t>
            </w:r>
          </w:p>
          <w:p w14:paraId="1AB01E64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f_PreconfigureUE_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ForNTN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718A9307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to avoid additional switch offs / switch on procedures</w:t>
            </w:r>
          </w:p>
          <w:p w14:paraId="6C37764A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C1F3BD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Switch on UE</w:t>
            </w:r>
          </w:p>
          <w:p w14:paraId="79B06110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UT, false);</w:t>
            </w:r>
          </w:p>
          <w:p w14:paraId="7E88A6FC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pc_NB_ntn_only_Connectivity_EPC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or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pc_NB_ntn_Connectivity_EPC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 //WA#WI=1235644 added AT commands to configure the positions</w:t>
            </w:r>
          </w:p>
          <w:p w14:paraId="5B7AFB45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//The UE is in Automatic PLMN selection mode</w:t>
            </w:r>
          </w:p>
          <w:p w14:paraId="18066B4C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f_UT_AutomaticPLMN_Select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(UT);</w:t>
            </w:r>
          </w:p>
          <w:p w14:paraId="494F054C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778B0168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//The preconfigured UE location is defined in TS 36.508 [18] Clause 4.13.</w:t>
            </w:r>
          </w:p>
          <w:p w14:paraId="2AC1F9F4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f_UT_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ConfigureNTNPosition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UT);</w:t>
            </w:r>
          </w:p>
          <w:p w14:paraId="6E9ED330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E18D890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// Now continue with the procedure</w:t>
            </w:r>
          </w:p>
          <w:p w14:paraId="7A38FD87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InitialRegistration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p_IOT_State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PREAMBLE,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p_ExtdDRXParams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630F7D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561A88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t_GuardTimer.stop</w:t>
            </w:r>
            <w:proofErr w:type="spellEnd"/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44B171" w14:textId="77777777" w:rsidR="000A2936" w:rsidRPr="00B46B36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E581451" w14:textId="77777777" w:rsidR="000A2936" w:rsidRPr="00962EF0" w:rsidRDefault="000A2936" w:rsidP="00F214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6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91BCBE1" w14:textId="039A5C38" w:rsidR="00007D89" w:rsidRPr="003C4E4F" w:rsidRDefault="00007D89" w:rsidP="00FC205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21172016"/>
      <w:bookmarkStart w:id="20" w:name="_Toc151982590"/>
      <w:r w:rsidRPr="003C4E4F">
        <w:rPr>
          <w:rFonts w:cs="Arial"/>
          <w:b/>
        </w:rPr>
        <w:lastRenderedPageBreak/>
        <w:t xml:space="preserve">Branches </w:t>
      </w:r>
      <w:bookmarkEnd w:id="16"/>
      <w:bookmarkEnd w:id="17"/>
      <w:bookmarkEnd w:id="18"/>
      <w:r w:rsidRPr="003C4E4F">
        <w:rPr>
          <w:rFonts w:cs="Arial"/>
          <w:b/>
        </w:rPr>
        <w:t>executed</w:t>
      </w:r>
      <w:bookmarkEnd w:id="19"/>
      <w:bookmarkEnd w:id="20"/>
    </w:p>
    <w:p w14:paraId="7A367498" w14:textId="7A5096BB" w:rsidR="00662A05" w:rsidRPr="003C4E4F" w:rsidRDefault="00440936" w:rsidP="00662A05">
      <w:pPr>
        <w:rPr>
          <w:rFonts w:ascii="Arial" w:hAnsi="Arial" w:cs="Arial"/>
          <w:b/>
        </w:rPr>
      </w:pPr>
      <w:bookmarkStart w:id="21" w:name="_Toc122434494"/>
      <w:bookmarkStart w:id="22" w:name="_Toc295288971"/>
      <w:bookmarkStart w:id="23" w:name="_Toc325725666"/>
      <w:r w:rsidRPr="00440936">
        <w:rPr>
          <w:rFonts w:ascii="Arial" w:hAnsi="Arial" w:cs="Arial"/>
        </w:rPr>
        <w:t xml:space="preserve">The test case was executed on NB-IoT band 255 </w:t>
      </w:r>
      <w:r w:rsidR="00E2338F">
        <w:rPr>
          <w:rFonts w:ascii="Arial" w:hAnsi="Arial" w:cs="Arial"/>
        </w:rPr>
        <w:t xml:space="preserve">on </w:t>
      </w:r>
      <w:proofErr w:type="spellStart"/>
      <w:r w:rsidR="00E2338F">
        <w:rPr>
          <w:rFonts w:ascii="Arial" w:hAnsi="Arial" w:cs="Arial"/>
        </w:rPr>
        <w:t>Anrtsu</w:t>
      </w:r>
      <w:proofErr w:type="spellEnd"/>
      <w:r w:rsidR="00E2338F">
        <w:rPr>
          <w:rFonts w:ascii="Arial" w:hAnsi="Arial" w:cs="Arial"/>
        </w:rPr>
        <w:t xml:space="preserve"> and band 256 on </w:t>
      </w:r>
      <w:proofErr w:type="spellStart"/>
      <w:r w:rsidR="00E2338F">
        <w:rPr>
          <w:rFonts w:ascii="Arial" w:hAnsi="Arial" w:cs="Arial"/>
        </w:rPr>
        <w:t>Keysing</w:t>
      </w:r>
      <w:proofErr w:type="spellEnd"/>
      <w:r w:rsidR="00E2338F">
        <w:rPr>
          <w:rFonts w:ascii="Arial" w:hAnsi="Arial" w:cs="Arial"/>
        </w:rPr>
        <w:t xml:space="preserve"> </w:t>
      </w:r>
      <w:r w:rsidRPr="00440936">
        <w:rPr>
          <w:rFonts w:ascii="Arial" w:hAnsi="Arial" w:cs="Arial"/>
        </w:rPr>
        <w:t>using ciphering algorithm eea1 and integrity algorithm eia1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1172017"/>
      <w:bookmarkStart w:id="25" w:name="_Toc151982591"/>
      <w:r w:rsidRPr="003C4E4F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</w:p>
    <w:p w14:paraId="3F4DE0CB" w14:textId="7D385E43" w:rsidR="00007D89" w:rsidRPr="003C4E4F" w:rsidRDefault="00545788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151982592"/>
      <w:bookmarkStart w:id="27" w:name="_Hlk120026754"/>
      <w:proofErr w:type="spellStart"/>
      <w:r>
        <w:rPr>
          <w:rFonts w:cs="Arial"/>
          <w:b/>
        </w:rPr>
        <w:t>Mediatek</w:t>
      </w:r>
      <w:proofErr w:type="spellEnd"/>
      <w:r w:rsidR="0073341E" w:rsidRPr="0073341E">
        <w:rPr>
          <w:rFonts w:cs="Arial"/>
          <w:b/>
        </w:rPr>
        <w:t xml:space="preserve"> </w:t>
      </w:r>
      <w:r w:rsidR="00A77B8C">
        <w:rPr>
          <w:rFonts w:cs="Arial"/>
          <w:b/>
        </w:rPr>
        <w:t xml:space="preserve">MTK 6825 </w:t>
      </w:r>
      <w:r w:rsidR="0073341E" w:rsidRPr="0073341E">
        <w:rPr>
          <w:rFonts w:cs="Arial"/>
          <w:b/>
        </w:rPr>
        <w:t>UE</w:t>
      </w:r>
      <w:bookmarkEnd w:id="26"/>
    </w:p>
    <w:bookmarkEnd w:id="27"/>
    <w:p w14:paraId="29B59B52" w14:textId="40549EF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545788">
        <w:rPr>
          <w:rFonts w:ascii="Arial" w:hAnsi="Arial" w:cs="Arial"/>
        </w:rPr>
        <w:t>Mediatek</w:t>
      </w:r>
      <w:proofErr w:type="spellEnd"/>
      <w:r w:rsidR="0073341E" w:rsidRPr="0073341E">
        <w:rPr>
          <w:rFonts w:ascii="Arial" w:hAnsi="Arial" w:cs="Arial"/>
        </w:rPr>
        <w:t xml:space="preserve"> </w:t>
      </w:r>
      <w:r w:rsidR="00A77B8C">
        <w:rPr>
          <w:rFonts w:ascii="Arial" w:hAnsi="Arial" w:cs="Arial"/>
        </w:rPr>
        <w:t xml:space="preserve">MTK 6825 </w:t>
      </w:r>
      <w:r w:rsidR="0073341E" w:rsidRPr="0073341E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="00781CD4">
        <w:rPr>
          <w:rFonts w:ascii="Arial" w:hAnsi="Arial" w:cs="Arial"/>
        </w:rPr>
        <w:t xml:space="preserve"> and </w:t>
      </w:r>
      <w:r w:rsidR="003372A0" w:rsidRPr="003372A0">
        <w:rPr>
          <w:rFonts w:ascii="Arial" w:hAnsi="Arial" w:cs="Arial"/>
        </w:rPr>
        <w:t>Keysight S8704A Protocol Conformance Toolset</w:t>
      </w:r>
      <w:r w:rsidR="003372A0">
        <w:rPr>
          <w:rFonts w:ascii="Arial" w:hAnsi="Arial" w:cs="Arial"/>
        </w:rPr>
        <w:t xml:space="preserve"> </w:t>
      </w:r>
      <w:proofErr w:type="gramStart"/>
      <w:r w:rsidR="003372A0">
        <w:rPr>
          <w:rFonts w:ascii="Arial" w:hAnsi="Arial" w:cs="Arial"/>
        </w:rPr>
        <w:t xml:space="preserve">and </w:t>
      </w:r>
      <w:r w:rsidRPr="003C4E4F">
        <w:rPr>
          <w:rFonts w:ascii="Arial" w:hAnsi="Arial" w:cs="Arial"/>
          <w:color w:val="FF0000"/>
        </w:rPr>
        <w:t>.</w:t>
      </w:r>
      <w:proofErr w:type="gramEnd"/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4E0AAF" w:rsidR="00662A05" w:rsidRDefault="003372A0" w:rsidP="003372A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_22</w:t>
      </w:r>
      <w:r w:rsidR="00FD3CB2">
        <w:rPr>
          <w:rFonts w:ascii="Arial" w:hAnsi="Arial" w:cs="Arial"/>
        </w:rPr>
        <w:t>_</w:t>
      </w:r>
      <w:r w:rsidR="0089287F">
        <w:rPr>
          <w:rFonts w:ascii="Arial" w:hAnsi="Arial" w:cs="Arial"/>
        </w:rPr>
        <w:t>4</w:t>
      </w:r>
      <w:r w:rsidR="00FD3CB2">
        <w:rPr>
          <w:rFonts w:ascii="Arial" w:hAnsi="Arial" w:cs="Arial"/>
        </w:rPr>
        <w:t>_1</w:t>
      </w:r>
      <w:r w:rsidR="0089287F">
        <w:rPr>
          <w:rFonts w:ascii="Arial" w:hAnsi="Arial" w:cs="Arial"/>
        </w:rPr>
        <w:t>3a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5FFCA17B" w14:textId="47A44017" w:rsidR="003372A0" w:rsidRPr="003C4E4F" w:rsidRDefault="003372A0" w:rsidP="003372A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Keysight/</w:t>
      </w:r>
      <w:r w:rsidRPr="003372A0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</w:t>
      </w:r>
      <w:r>
        <w:rPr>
          <w:rFonts w:ascii="Arial" w:hAnsi="Arial" w:cs="Arial"/>
        </w:rPr>
        <w:t>_22_4_13a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2444BF7" w:rsidR="00662A05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3372A0">
        <w:rPr>
          <w:rFonts w:ascii="Arial" w:hAnsi="Arial" w:cs="Arial"/>
        </w:rPr>
        <w:t>Anritsu/</w:t>
      </w:r>
      <w:r w:rsidR="00662A05" w:rsidRPr="003C4E4F">
        <w:rPr>
          <w:rFonts w:ascii="Arial" w:hAnsi="Arial" w:cs="Arial"/>
        </w:rPr>
        <w:t>TC_</w:t>
      </w:r>
      <w:r w:rsidR="0089287F">
        <w:rPr>
          <w:rFonts w:ascii="Arial" w:hAnsi="Arial" w:cs="Arial"/>
        </w:rPr>
        <w:t>22_4_13a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6E98AA05" w14:textId="3E0CF066" w:rsidR="003372A0" w:rsidRPr="003C4E4F" w:rsidRDefault="003372A0" w:rsidP="003372A0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22_4_13a</w:t>
      </w:r>
      <w:r w:rsidRPr="003C4E4F">
        <w:rPr>
          <w:rFonts w:ascii="Arial" w:hAnsi="Arial" w:cs="Arial"/>
        </w:rPr>
        <w:t xml:space="preserve"> _PIXIT.</w:t>
      </w:r>
      <w:r>
        <w:rPr>
          <w:rFonts w:ascii="Arial" w:hAnsi="Arial" w:cs="Arial"/>
        </w:rPr>
        <w:t>xml</w:t>
      </w:r>
    </w:p>
    <w:p w14:paraId="3122F5E8" w14:textId="77777777" w:rsidR="003372A0" w:rsidRPr="003C4E4F" w:rsidRDefault="003372A0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21172019"/>
      <w:bookmarkStart w:id="32" w:name="_Toc151982593"/>
      <w:r w:rsidRPr="003C4E4F">
        <w:rPr>
          <w:rFonts w:cs="Arial"/>
          <w:b/>
        </w:rPr>
        <w:t>References</w:t>
      </w:r>
      <w:bookmarkEnd w:id="28"/>
      <w:bookmarkEnd w:id="29"/>
      <w:bookmarkEnd w:id="30"/>
      <w:bookmarkEnd w:id="31"/>
      <w:bookmarkEnd w:id="3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F214E9">
        <w:tc>
          <w:tcPr>
            <w:tcW w:w="709" w:type="dxa"/>
            <w:hideMark/>
          </w:tcPr>
          <w:p w14:paraId="44EC969B" w14:textId="77777777" w:rsidR="00007D89" w:rsidRPr="003C4E4F" w:rsidRDefault="00007D89" w:rsidP="00F214E9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7CED2B" w:rsidR="00007D89" w:rsidRPr="003C4E4F" w:rsidRDefault="00ED4892" w:rsidP="00F214E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3372A0">
              <w:rPr>
                <w:rFonts w:ascii="Arial" w:hAnsi="Arial" w:cs="Arial"/>
                <w:bCs/>
                <w:szCs w:val="22"/>
              </w:rPr>
              <w:t>09</w:t>
            </w:r>
            <w:r w:rsidR="00781CD4">
              <w:rPr>
                <w:rFonts w:ascii="Arial" w:hAnsi="Arial" w:cs="Arial"/>
                <w:bCs/>
                <w:szCs w:val="22"/>
              </w:rPr>
              <w:t>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9287F">
              <w:rPr>
                <w:rFonts w:ascii="Arial" w:hAnsi="Arial" w:cs="Arial"/>
                <w:bCs/>
                <w:szCs w:val="22"/>
              </w:rPr>
              <w:t>NBIOT RRC NTN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9287F">
              <w:rPr>
                <w:rFonts w:ascii="Arial" w:hAnsi="Arial" w:cs="Arial"/>
                <w:bCs/>
                <w:szCs w:val="22"/>
              </w:rPr>
              <w:t>22.4.13a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82677" w14:textId="77777777" w:rsidR="00CB35E0" w:rsidRDefault="00CB35E0">
      <w:r>
        <w:separator/>
      </w:r>
    </w:p>
  </w:endnote>
  <w:endnote w:type="continuationSeparator" w:id="0">
    <w:p w14:paraId="675FEE21" w14:textId="77777777" w:rsidR="00CB35E0" w:rsidRDefault="00CB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C4117" w14:textId="77777777" w:rsidR="00CB35E0" w:rsidRDefault="00CB35E0">
      <w:r>
        <w:separator/>
      </w:r>
    </w:p>
  </w:footnote>
  <w:footnote w:type="continuationSeparator" w:id="0">
    <w:p w14:paraId="3E5C7FA5" w14:textId="77777777" w:rsidR="00CB35E0" w:rsidRDefault="00CB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14E9" w:rsidRDefault="00F214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14E9" w:rsidRDefault="00F214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14E9" w:rsidRDefault="00F214E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14E9" w:rsidRDefault="00F214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14103"/>
    <w:multiLevelType w:val="hybridMultilevel"/>
    <w:tmpl w:val="8CB6BE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40A2"/>
    <w:multiLevelType w:val="hybridMultilevel"/>
    <w:tmpl w:val="88B637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94241"/>
    <w:multiLevelType w:val="hybridMultilevel"/>
    <w:tmpl w:val="ACC804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18"/>
  </w:num>
  <w:num w:numId="7">
    <w:abstractNumId w:val="13"/>
  </w:num>
  <w:num w:numId="8">
    <w:abstractNumId w:val="3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6"/>
  </w:num>
  <w:num w:numId="12">
    <w:abstractNumId w:val="4"/>
  </w:num>
  <w:num w:numId="13">
    <w:abstractNumId w:val="11"/>
  </w:num>
  <w:num w:numId="14">
    <w:abstractNumId w:val="34"/>
  </w:num>
  <w:num w:numId="15">
    <w:abstractNumId w:val="10"/>
  </w:num>
  <w:num w:numId="16">
    <w:abstractNumId w:val="9"/>
  </w:num>
  <w:num w:numId="17">
    <w:abstractNumId w:val="20"/>
  </w:num>
  <w:num w:numId="18">
    <w:abstractNumId w:val="2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5"/>
  </w:num>
  <w:num w:numId="22">
    <w:abstractNumId w:val="5"/>
  </w:num>
  <w:num w:numId="23">
    <w:abstractNumId w:val="17"/>
  </w:num>
  <w:num w:numId="24">
    <w:abstractNumId w:val="0"/>
  </w:num>
  <w:num w:numId="25">
    <w:abstractNumId w:val="21"/>
  </w:num>
  <w:num w:numId="26">
    <w:abstractNumId w:val="29"/>
  </w:num>
  <w:num w:numId="27">
    <w:abstractNumId w:val="12"/>
  </w:num>
  <w:num w:numId="28">
    <w:abstractNumId w:val="30"/>
  </w:num>
  <w:num w:numId="29">
    <w:abstractNumId w:val="3"/>
  </w:num>
  <w:num w:numId="30">
    <w:abstractNumId w:val="25"/>
  </w:num>
  <w:num w:numId="31">
    <w:abstractNumId w:val="31"/>
  </w:num>
  <w:num w:numId="32">
    <w:abstractNumId w:val="22"/>
  </w:num>
  <w:num w:numId="33">
    <w:abstractNumId w:val="35"/>
  </w:num>
  <w:num w:numId="34">
    <w:abstractNumId w:val="8"/>
  </w:num>
  <w:num w:numId="35">
    <w:abstractNumId w:val="27"/>
  </w:num>
  <w:num w:numId="36">
    <w:abstractNumId w:val="28"/>
  </w:num>
  <w:num w:numId="37">
    <w:abstractNumId w:val="23"/>
  </w:num>
  <w:num w:numId="38">
    <w:abstractNumId w:val="6"/>
  </w:num>
  <w:num w:numId="39">
    <w:abstractNumId w:val="19"/>
  </w:num>
  <w:num w:numId="40">
    <w:abstractNumId w:val="1"/>
  </w:num>
  <w:num w:numId="41">
    <w:abstractNumId w:val="2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936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5075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72F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4DD3"/>
    <w:rsid w:val="00305409"/>
    <w:rsid w:val="00313A45"/>
    <w:rsid w:val="00320AF8"/>
    <w:rsid w:val="00320F4B"/>
    <w:rsid w:val="003212DA"/>
    <w:rsid w:val="003353AB"/>
    <w:rsid w:val="003364F8"/>
    <w:rsid w:val="003370D8"/>
    <w:rsid w:val="003372A0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93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483F"/>
    <w:rsid w:val="0047783B"/>
    <w:rsid w:val="00483464"/>
    <w:rsid w:val="00491E2E"/>
    <w:rsid w:val="00493085"/>
    <w:rsid w:val="0049370D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1CD4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4DBF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2051"/>
    <w:rsid w:val="00A53091"/>
    <w:rsid w:val="00A547FA"/>
    <w:rsid w:val="00A55B16"/>
    <w:rsid w:val="00A55FDC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1791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B6628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35E0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2338F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740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4E9"/>
    <w:rsid w:val="00F21F8C"/>
    <w:rsid w:val="00F25D98"/>
    <w:rsid w:val="00F263C1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bsatz-Standardschriftart"/>
    <w:rsid w:val="000C2F3F"/>
  </w:style>
  <w:style w:type="paragraph" w:styleId="StandardWeb">
    <w:name w:val="Normal (Web)"/>
    <w:basedOn w:val="Standard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B6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0DE3D-DEFA-4983-AEEF-8DACCC86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2989</Words>
  <Characters>17038</Characters>
  <Application>Microsoft Office Word</Application>
  <DocSecurity>0</DocSecurity>
  <Lines>141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2024-02-09T09:28:00Z</dcterms:created>
  <dcterms:modified xsi:type="dcterms:W3CDTF">2024-02-09T09:28:00Z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