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EPS Fallback test case 11.1.2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B482ED" w:rsidR="001E41F3" w:rsidRDefault="0020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74BA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The test case fails in multi-PDN scenario as the test control seems to be moving too quickly to f_EUTRA38_MultiPDN_ActivateDedicatedEpsBearer_Speech() before the default handler could be activated to handle additional PDN connections.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D80D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Added a delay of 0.5sec to allow the activation of default handler for additional PDN connections.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88013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61AC0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2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3296" w:rsidRDefault="00913296" w:rsidP="00913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5F39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3296" w:rsidRDefault="00913296" w:rsidP="009132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D91F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4679F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FB83F" w14:textId="77777777" w:rsidR="006B6EA2" w:rsidRPr="00D83A7A" w:rsidRDefault="006B6EA2" w:rsidP="006B6EA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93089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721386" w14:textId="7BAE346A" w:rsidR="00913296" w:rsidRDefault="006B6EA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3296" w:rsidRPr="003E01D5">
        <w:rPr>
          <w:rFonts w:cs="Arial"/>
          <w:iCs/>
        </w:rPr>
        <w:t>Table of Contents</w:t>
      </w:r>
      <w:r w:rsidR="00913296">
        <w:tab/>
      </w:r>
      <w:r w:rsidR="00913296">
        <w:fldChar w:fldCharType="begin"/>
      </w:r>
      <w:r w:rsidR="00913296">
        <w:instrText xml:space="preserve"> PAGEREF _Toc179308952 \h </w:instrText>
      </w:r>
      <w:r w:rsidR="00913296">
        <w:fldChar w:fldCharType="separate"/>
      </w:r>
      <w:r w:rsidR="00913296">
        <w:t>2</w:t>
      </w:r>
      <w:r w:rsidR="00913296">
        <w:fldChar w:fldCharType="end"/>
      </w:r>
    </w:p>
    <w:p w14:paraId="3663D90B" w14:textId="7A0F3D0B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_Toc179308953 \h </w:instrText>
      </w:r>
      <w:r>
        <w:fldChar w:fldCharType="separate"/>
      </w:r>
      <w:r>
        <w:t>3</w:t>
      </w:r>
      <w:r>
        <w:fldChar w:fldCharType="end"/>
      </w:r>
    </w:p>
    <w:p w14:paraId="2F8A3AE9" w14:textId="51D7D0C8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_Toc179308954 \h </w:instrText>
      </w:r>
      <w:r>
        <w:fldChar w:fldCharType="separate"/>
      </w:r>
      <w:r>
        <w:t>3</w:t>
      </w:r>
      <w:r>
        <w:fldChar w:fldCharType="end"/>
      </w:r>
    </w:p>
    <w:p w14:paraId="6502D429" w14:textId="672F9E90" w:rsidR="00913296" w:rsidRDefault="0091329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_Toc179308955 \h </w:instrText>
      </w:r>
      <w:r>
        <w:fldChar w:fldCharType="separate"/>
      </w:r>
      <w:r>
        <w:t>3</w:t>
      </w:r>
      <w:r>
        <w:fldChar w:fldCharType="end"/>
      </w:r>
    </w:p>
    <w:p w14:paraId="28C71D55" w14:textId="389208BB" w:rsidR="006B6EA2" w:rsidRDefault="006B6EA2" w:rsidP="006B6EA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BD15E6" w14:textId="77777777" w:rsidR="006B6EA2" w:rsidRDefault="006B6EA2" w:rsidP="006B6EA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9308953"/>
      <w:r>
        <w:rPr>
          <w:b/>
          <w:lang w:eastAsia="ja-JP"/>
        </w:rPr>
        <w:lastRenderedPageBreak/>
        <w:t>Overview</w:t>
      </w:r>
      <w:bookmarkEnd w:id="2"/>
      <w:bookmarkEnd w:id="3"/>
    </w:p>
    <w:p w14:paraId="65FE1875" w14:textId="320A8534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204F5F" w:rsidRPr="00F83126">
        <w:rPr>
          <w:rFonts w:cs="Arial"/>
        </w:rPr>
        <w:t>iwd-TTCN3-B2024-06_D24wk37</w:t>
      </w:r>
      <w:r w:rsidR="00204F5F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FFD1CBD" w14:textId="6DFD2993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F0173" w:rsidRPr="00B3249A">
          <w:rPr>
            <w:rStyle w:val="Hyperlink"/>
            <w:rFonts w:cs="Arial"/>
            <w:lang w:eastAsia="ja-JP"/>
          </w:rPr>
          <w:t>mohit.kanchan@keysight.com</w:t>
        </w:r>
      </w:hyperlink>
      <w:r w:rsidR="001F0173">
        <w:rPr>
          <w:rFonts w:cs="Arial"/>
          <w:lang w:eastAsia="ja-JP"/>
        </w:rPr>
        <w:t xml:space="preserve"> </w:t>
      </w:r>
    </w:p>
    <w:p w14:paraId="0C446F81" w14:textId="77777777" w:rsidR="006B6EA2" w:rsidRPr="00854C55" w:rsidRDefault="006B6EA2" w:rsidP="006B6EA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9308954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8767078" w14:textId="77777777" w:rsidR="006B6EA2" w:rsidRDefault="006B6EA2" w:rsidP="006B6EA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930895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B6EA2" w14:paraId="669E557A" w14:textId="77777777" w:rsidTr="004B7832">
        <w:trPr>
          <w:trHeight w:val="447"/>
        </w:trPr>
        <w:tc>
          <w:tcPr>
            <w:tcW w:w="1985" w:type="dxa"/>
          </w:tcPr>
          <w:p w14:paraId="32C585CF" w14:textId="77777777" w:rsidR="006B6EA2" w:rsidRPr="00E751F5" w:rsidRDefault="006B6EA2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AB2459" w14:textId="159A7EA1" w:rsidR="006B6EA2" w:rsidRPr="002D56A7" w:rsidRDefault="006B6EA2" w:rsidP="004B7832">
            <w:pPr>
              <w:spacing w:after="0"/>
            </w:pPr>
            <w:r w:rsidRPr="00846D1C">
              <w:rPr>
                <w:rFonts w:ascii="Arial" w:hAnsi="Arial" w:cs="Arial"/>
                <w:lang w:eastAsia="zh-CN"/>
              </w:rPr>
              <w:t>fl_TC_11_1_2_NR5GC_EUTRA_</w:t>
            </w:r>
            <w:proofErr w:type="gramStart"/>
            <w:r w:rsidRPr="00846D1C">
              <w:rPr>
                <w:rFonts w:ascii="Arial" w:hAnsi="Arial" w:cs="Arial"/>
                <w:lang w:eastAsia="zh-CN"/>
              </w:rPr>
              <w:t>TestBody(</w:t>
            </w:r>
            <w:proofErr w:type="gramEnd"/>
            <w:r w:rsidRPr="00846D1C">
              <w:rPr>
                <w:rFonts w:ascii="Arial" w:hAnsi="Arial" w:cs="Arial"/>
                <w:lang w:eastAsia="zh-CN"/>
              </w:rPr>
              <w:t xml:space="preserve">) </w:t>
            </w:r>
          </w:p>
        </w:tc>
      </w:tr>
      <w:tr w:rsidR="006B6EA2" w14:paraId="36A74F4D" w14:textId="77777777" w:rsidTr="004B7832">
        <w:trPr>
          <w:trHeight w:val="452"/>
        </w:trPr>
        <w:tc>
          <w:tcPr>
            <w:tcW w:w="1985" w:type="dxa"/>
          </w:tcPr>
          <w:p w14:paraId="63421FC8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CA1C29" w14:textId="6FAB15E3" w:rsidR="006B6EA2" w:rsidRPr="0022675A" w:rsidRDefault="0095541D" w:rsidP="006B6EA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test case fails in multi-PDN scenario as the test control seems to be moving too quickly to </w:t>
            </w:r>
            <w:r w:rsidRPr="0095541D">
              <w:rPr>
                <w:rFonts w:ascii="Arial" w:hAnsi="Arial" w:cs="Arial"/>
                <w:lang w:eastAsia="zh-CN"/>
              </w:rPr>
              <w:t>f_EUTRA38_MultiPDN_ActivateDedicatedEpsBearer_</w:t>
            </w:r>
            <w:proofErr w:type="gramStart"/>
            <w:r w:rsidRPr="0095541D">
              <w:rPr>
                <w:rFonts w:ascii="Arial" w:hAnsi="Arial" w:cs="Arial"/>
                <w:lang w:eastAsia="zh-CN"/>
              </w:rPr>
              <w:t>Speech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before the default handler could be activated to handle additional PDN connections.</w:t>
            </w:r>
          </w:p>
        </w:tc>
      </w:tr>
      <w:tr w:rsidR="006B6EA2" w14:paraId="41873E1D" w14:textId="77777777" w:rsidTr="004B7832">
        <w:tc>
          <w:tcPr>
            <w:tcW w:w="1985" w:type="dxa"/>
          </w:tcPr>
          <w:p w14:paraId="4B9A00EF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22A0FF" w14:textId="48B0E7F1" w:rsidR="006B6EA2" w:rsidRPr="000352E9" w:rsidRDefault="006B6EA2" w:rsidP="006B6EA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</w:t>
            </w:r>
            <w:r w:rsidRPr="007E52D6">
              <w:rPr>
                <w:noProof/>
              </w:rPr>
              <w:t>dd</w:t>
            </w:r>
            <w:r w:rsidR="0095541D">
              <w:rPr>
                <w:noProof/>
              </w:rPr>
              <w:t xml:space="preserve">ed a </w:t>
            </w:r>
            <w:r w:rsidRPr="007E52D6">
              <w:rPr>
                <w:noProof/>
              </w:rPr>
              <w:t>delay</w:t>
            </w:r>
            <w:r>
              <w:rPr>
                <w:noProof/>
              </w:rPr>
              <w:t xml:space="preserve"> of 0.5sec </w:t>
            </w:r>
            <w:r w:rsidR="0095541D">
              <w:rPr>
                <w:noProof/>
              </w:rPr>
              <w:t xml:space="preserve">to allow the activation of default handler for </w:t>
            </w:r>
            <w:r w:rsidR="0095541D">
              <w:rPr>
                <w:rFonts w:cs="Arial"/>
                <w:lang w:eastAsia="zh-CN"/>
              </w:rPr>
              <w:t>additional PDN connections</w:t>
            </w:r>
            <w:r>
              <w:rPr>
                <w:noProof/>
              </w:rPr>
              <w:t>.</w:t>
            </w:r>
          </w:p>
        </w:tc>
      </w:tr>
      <w:tr w:rsidR="006B6EA2" w14:paraId="2EC5ECC7" w14:textId="77777777" w:rsidTr="004B7832">
        <w:tc>
          <w:tcPr>
            <w:tcW w:w="1985" w:type="dxa"/>
          </w:tcPr>
          <w:p w14:paraId="7C66B287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DBD6A3" w14:textId="77777777" w:rsidR="006B6EA2" w:rsidRPr="00E751F5" w:rsidRDefault="006B6EA2" w:rsidP="004B7832">
            <w:pPr>
              <w:spacing w:after="0"/>
              <w:rPr>
                <w:rFonts w:ascii="Arial" w:hAnsi="Arial" w:cs="Arial"/>
                <w:noProof/>
              </w:rPr>
            </w:pPr>
            <w:r w:rsidRPr="00846D1C">
              <w:rPr>
                <w:rFonts w:ascii="Arial" w:hAnsi="Arial" w:cs="Arial"/>
                <w:lang w:eastAsia="zh-CN"/>
              </w:rPr>
              <w:t>EPS_Fallback_NR5GC_EUTRA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B6EA2" w:rsidRPr="00E751F5" w14:paraId="19F2C341" w14:textId="77777777" w:rsidTr="004B7832">
        <w:tc>
          <w:tcPr>
            <w:tcW w:w="1985" w:type="dxa"/>
          </w:tcPr>
          <w:p w14:paraId="7A1965A8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5DD64B" w14:textId="77777777" w:rsidR="006B6EA2" w:rsidRPr="00E751F5" w:rsidRDefault="006B6EA2" w:rsidP="004B7832">
            <w:pPr>
              <w:rPr>
                <w:rFonts w:ascii="Arial" w:hAnsi="Arial"/>
                <w:highlight w:val="cyan"/>
              </w:rPr>
            </w:pPr>
          </w:p>
        </w:tc>
      </w:tr>
    </w:tbl>
    <w:p w14:paraId="11395D72" w14:textId="77777777" w:rsidR="006B6EA2" w:rsidRDefault="006B6EA2" w:rsidP="006B6EA2">
      <w:pPr>
        <w:rPr>
          <w:noProof/>
        </w:rPr>
      </w:pPr>
    </w:p>
    <w:p w14:paraId="60C2A72B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7AC45AF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4C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1787E5D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3892EA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EPSBearerId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0CF12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30AAE8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null;</w:t>
            </w:r>
          </w:p>
          <w:p w14:paraId="3BD5B36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4F574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4ED3D3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f_EUTRA_NR_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SendSysinfoCoOrd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NR, f_EUTRA38_IRAT_ListOfFrequencies({eutra_Cell1}));</w:t>
            </w:r>
          </w:p>
          <w:p w14:paraId="2F61C80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5434B1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(NR, "Change Power Level"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);  /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/ @sic R5-216190 sic@</w:t>
            </w:r>
          </w:p>
          <w:p w14:paraId="11A4CB6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7A1C400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SetCellPower(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 xml:space="preserve">eutra_Cell1,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tsc_Suitable_NeighbourIntraFreq_CellRS_EPRE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tsc_Suitable_NeighbourIntraFreq_CellRS_EPRE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);</w:t>
            </w:r>
          </w:p>
          <w:p w14:paraId="28D03D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D1817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f_TAUReject_AttachWithoutN26 (eutra_Cell1); // @sic R5s230015 sic@</w:t>
            </w:r>
          </w:p>
          <w:p w14:paraId="1B61CB7E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1C858E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4E0724E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ResetStoreOfPDNConnectivityReq(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); // @sic R5-231581 sic@</w:t>
            </w:r>
          </w:p>
          <w:p w14:paraId="031F985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received  @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sic R5-231581 sic@</w:t>
            </w:r>
          </w:p>
          <w:p w14:paraId="6E244D6B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 xml:space="preserve">= activate(a_EUTRA38_AdditionalPDNConnectivityReq(eutra_Cell1,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cr_PDNConnReqAdditionalPDN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f_GetPdnType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(), omit, '010'B)));</w:t>
            </w:r>
          </w:p>
          <w:p w14:paraId="01BAFFD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7DF53F7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4490445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EPSBearerId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f_EUTRA38_MultiPDN_ActivateDedicatedEpsBearer_Speech(eutra_Cell1); // @sic R5s220448 sic@</w:t>
            </w:r>
          </w:p>
          <w:p w14:paraId="6D9BCB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D6EE8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2C8AAA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GetNumOfPDNConnectivityReq(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 &gt; 0) { // @sic R5-231581 sic@</w:t>
            </w:r>
          </w:p>
          <w:p w14:paraId="5EA8E2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0FFA7F5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),  /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/ @sic R5-231581 sic@</w:t>
            </w:r>
          </w:p>
          <w:p w14:paraId="17F40B0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false,</w:t>
            </w:r>
          </w:p>
          <w:p w14:paraId="08576D3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1D0501B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41F88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28B8C14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); // @sic R5-216188, R5s230015 sic@</w:t>
            </w:r>
          </w:p>
          <w:p w14:paraId="52DB95D6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1012CD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AE171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/*****************Skipping code ***************************************************/</w:t>
            </w:r>
          </w:p>
          <w:p w14:paraId="3DB7C3CA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4DDEE357" w14:textId="77777777" w:rsidR="006B6EA2" w:rsidRPr="008B4B2C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59E2B82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69C09FB0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1DBB211F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EF2513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1238D18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5B380B5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5D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54C8C42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518DED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EPSBearerId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62A729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57AEE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null;</w:t>
            </w:r>
          </w:p>
          <w:p w14:paraId="081A018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B94C6A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27B57D7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f_EUTRA_NR_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SendSysinfoCoOrd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NR, f_EUTRA38_IRAT_ListOfFrequencies({eutra_Cell1}));</w:t>
            </w:r>
          </w:p>
          <w:p w14:paraId="7899FFF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FE5F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(NR, "Change Power Level"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);  /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/ @sic R5-216190 sic@</w:t>
            </w:r>
          </w:p>
          <w:p w14:paraId="27A791B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628DAE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SetCellPower(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 xml:space="preserve">eutra_Cell1,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tsc_Suitable_NeighbourIntraFreq_CellRS_EPRE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tsc_Suitable_NeighbourIntraFreq_CellRS_EPRE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);</w:t>
            </w:r>
          </w:p>
          <w:p w14:paraId="70597A1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AD856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f_TAUReject_AttachWithoutN26 (eutra_Cell1); // @sic R5s230015 sic@</w:t>
            </w:r>
          </w:p>
          <w:p w14:paraId="22E340A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33C25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73B2AF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ResetStoreOfPDNConnectivityReq(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); // @sic R5-231581 sic@</w:t>
            </w:r>
          </w:p>
          <w:p w14:paraId="29021C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received  @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sic R5-231581 sic@</w:t>
            </w:r>
          </w:p>
          <w:p w14:paraId="5107B65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 xml:space="preserve">= activate(a_EUTRA38_AdditionalPDNConnectivityReq(eutra_Cell1,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cr_PDNConnReqAdditionalPDN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f_GetPdnType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(), omit, '010'B)));</w:t>
            </w:r>
          </w:p>
          <w:p w14:paraId="2FEB002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f_</w:t>
            </w:r>
            <w:proofErr w:type="gramStart"/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Delay</w:t>
            </w:r>
            <w:proofErr w:type="spellEnd"/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0.5);//KS@24xxxx</w:t>
            </w:r>
          </w:p>
          <w:p w14:paraId="6572664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70CAD13D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2FC9FF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EPSBearerId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= f_EUTRA38_MultiPDN_ActivateDedicatedEpsBearer_Speech(eutra_Cell1); // @sic R5s220448 sic@</w:t>
            </w:r>
          </w:p>
          <w:p w14:paraId="73570D9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B0720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@</w:t>
            </w:r>
          </w:p>
          <w:p w14:paraId="251273C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</w:t>
            </w:r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GetNumOfPDNConnectivityReq(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) &gt; 0) { // @sic R5-231581 sic@</w:t>
            </w:r>
          </w:p>
          <w:p w14:paraId="4FF10E1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6DB6259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proofErr w:type="gramStart"/>
            <w:r w:rsidRPr="00192A39">
              <w:rPr>
                <w:rFonts w:ascii="Arial" w:hAnsi="Arial" w:cs="Arial"/>
                <w:lang w:val="en-US" w:eastAsia="en-GB"/>
              </w:rPr>
              <w:t>),  /</w:t>
            </w:r>
            <w:proofErr w:type="gramEnd"/>
            <w:r w:rsidRPr="00192A39">
              <w:rPr>
                <w:rFonts w:ascii="Arial" w:hAnsi="Arial" w:cs="Arial"/>
                <w:lang w:val="en-US" w:eastAsia="en-GB"/>
              </w:rPr>
              <w:t>/ @sic R5-231581 sic@</w:t>
            </w:r>
          </w:p>
          <w:p w14:paraId="7FCC72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false,</w:t>
            </w:r>
          </w:p>
          <w:p w14:paraId="614FEEA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5283A27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1EFD47C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75B6E01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</w:t>
            </w:r>
            <w:proofErr w:type="spellStart"/>
            <w:r w:rsidRPr="00192A39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192A39">
              <w:rPr>
                <w:rFonts w:ascii="Arial" w:hAnsi="Arial" w:cs="Arial"/>
                <w:lang w:val="en-US" w:eastAsia="en-GB"/>
              </w:rPr>
              <w:t>); // @sic R5-216188, R5s230015 sic@</w:t>
            </w:r>
          </w:p>
          <w:p w14:paraId="03BF29C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B14D24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E9463A" w14:textId="77777777" w:rsidR="006B6EA2" w:rsidRPr="0051242A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/***************Skipping code*********************/</w:t>
            </w:r>
          </w:p>
        </w:tc>
      </w:tr>
    </w:tbl>
    <w:p w14:paraId="1017F481" w14:textId="77777777" w:rsidR="006B6EA2" w:rsidRDefault="006B6EA2" w:rsidP="006B6EA2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B6EA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BDFB6" w14:textId="77777777" w:rsidR="00FC1364" w:rsidRDefault="00FC1364">
      <w:r>
        <w:separator/>
      </w:r>
    </w:p>
  </w:endnote>
  <w:endnote w:type="continuationSeparator" w:id="0">
    <w:p w14:paraId="6A8FAEC7" w14:textId="77777777" w:rsidR="00FC1364" w:rsidRDefault="00FC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D4256" w14:textId="77777777" w:rsidR="00FC1364" w:rsidRDefault="00FC1364">
      <w:r>
        <w:separator/>
      </w:r>
    </w:p>
  </w:footnote>
  <w:footnote w:type="continuationSeparator" w:id="0">
    <w:p w14:paraId="4AAEB8A7" w14:textId="77777777" w:rsidR="00FC1364" w:rsidRDefault="00FC1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BC1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B3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7C5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173"/>
    <w:rsid w:val="00204F5F"/>
    <w:rsid w:val="0026004D"/>
    <w:rsid w:val="002636C2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71E7"/>
    <w:rsid w:val="00592D74"/>
    <w:rsid w:val="005E2C44"/>
    <w:rsid w:val="00621188"/>
    <w:rsid w:val="006257ED"/>
    <w:rsid w:val="00653DE4"/>
    <w:rsid w:val="00665C47"/>
    <w:rsid w:val="00695808"/>
    <w:rsid w:val="006B46FB"/>
    <w:rsid w:val="006B6EA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296"/>
    <w:rsid w:val="009148DE"/>
    <w:rsid w:val="00941E30"/>
    <w:rsid w:val="009531B0"/>
    <w:rsid w:val="0095541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B2"/>
    <w:rsid w:val="00AA2CBC"/>
    <w:rsid w:val="00AC5820"/>
    <w:rsid w:val="00AD1CD8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B6EA2"/>
    <w:rPr>
      <w:rFonts w:ascii="Arial" w:hAnsi="Arial"/>
      <w:lang w:val="en-GB" w:eastAsia="en-US"/>
    </w:rPr>
  </w:style>
  <w:style w:type="character" w:styleId="Emphasis">
    <w:name w:val="Emphasis"/>
    <w:qFormat/>
    <w:rsid w:val="006B6EA2"/>
    <w:rPr>
      <w:i/>
      <w:iCs/>
    </w:rPr>
  </w:style>
  <w:style w:type="paragraph" w:styleId="Title">
    <w:name w:val="Title"/>
    <w:basedOn w:val="Normal"/>
    <w:next w:val="Normal"/>
    <w:link w:val="TitleChar"/>
    <w:qFormat/>
    <w:rsid w:val="006B6E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B6EA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0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1169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2024-10-08T14:56:00Z</dcterms:created>
  <dcterms:modified xsi:type="dcterms:W3CDTF">2024-10-08T18:44:00Z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R5s240631</vt:lpwstr>
  </property>
  <property fmtid="{D5CDD505-2E9C-101B-9397-08002B2CF9AE}" pid="10" name="Spec#">
    <vt:lpwstr>38.523-3</vt:lpwstr>
  </property>
  <property fmtid="{D5CDD505-2E9C-101B-9397-08002B2CF9AE}" pid="11" name="Cr#">
    <vt:lpwstr>3562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EPS Fallback test case 11.1.2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