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6F81DA4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B7EE8">
        <w:fldChar w:fldCharType="begin"/>
      </w:r>
      <w:r w:rsidR="004B7EE8">
        <w:instrText xml:space="preserve"> DOCPROPERTY  TSG/WGRef  \* MERGEFORMAT </w:instrText>
      </w:r>
      <w:r w:rsidR="004B7EE8">
        <w:fldChar w:fldCharType="separate"/>
      </w:r>
      <w:r w:rsidR="003609EF">
        <w:rPr>
          <w:b/>
          <w:noProof/>
          <w:sz w:val="24"/>
        </w:rPr>
        <w:t>RAN5</w:t>
      </w:r>
      <w:r w:rsidR="004B7EE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B7EE8">
        <w:fldChar w:fldCharType="begin"/>
      </w:r>
      <w:r w:rsidR="004B7EE8">
        <w:instrText xml:space="preserve"> DOCPROPERTY  MtgSeq  \* MERGEFORMAT </w:instrText>
      </w:r>
      <w:r w:rsidR="004B7EE8">
        <w:fldChar w:fldCharType="separate"/>
      </w:r>
      <w:r w:rsidR="00EB09B7" w:rsidRPr="00EB09B7">
        <w:rPr>
          <w:b/>
          <w:noProof/>
          <w:sz w:val="24"/>
        </w:rPr>
        <w:t>2024</w:t>
      </w:r>
      <w:r w:rsidR="004B7EE8">
        <w:rPr>
          <w:b/>
          <w:noProof/>
          <w:sz w:val="24"/>
        </w:rPr>
        <w:fldChar w:fldCharType="end"/>
      </w:r>
      <w:r w:rsidR="004B7EE8">
        <w:fldChar w:fldCharType="begin"/>
      </w:r>
      <w:r w:rsidR="004B7EE8">
        <w:instrText xml:space="preserve"> DOCPROPERTY  MtgTitle  \* MERGEFORMAT </w:instrText>
      </w:r>
      <w:r w:rsidR="004B7EE8">
        <w:fldChar w:fldCharType="separate"/>
      </w:r>
      <w:r w:rsidR="00EB09B7">
        <w:rPr>
          <w:b/>
          <w:noProof/>
          <w:sz w:val="24"/>
        </w:rPr>
        <w:t>-TTCN email</w:t>
      </w:r>
      <w:r w:rsidR="004B7EE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B7EE8">
        <w:fldChar w:fldCharType="begin"/>
      </w:r>
      <w:r w:rsidR="004B7EE8">
        <w:instrText xml:space="preserve"> DOCPROPERTY  Tdoc#  \* MERGEFORMAT </w:instrText>
      </w:r>
      <w:r w:rsidR="004B7EE8">
        <w:fldChar w:fldCharType="separate"/>
      </w:r>
      <w:r w:rsidR="00E13F3D" w:rsidRPr="00E13F3D">
        <w:rPr>
          <w:b/>
          <w:i/>
          <w:noProof/>
          <w:sz w:val="28"/>
        </w:rPr>
        <w:t>R5s2404</w:t>
      </w:r>
      <w:r w:rsidR="004B7EE8">
        <w:rPr>
          <w:b/>
          <w:i/>
          <w:noProof/>
          <w:sz w:val="28"/>
        </w:rPr>
        <w:t>91</w:t>
      </w:r>
      <w:r w:rsidR="004B7EE8">
        <w:rPr>
          <w:b/>
          <w:i/>
          <w:noProof/>
          <w:sz w:val="28"/>
        </w:rPr>
        <w:fldChar w:fldCharType="end"/>
      </w:r>
    </w:p>
    <w:p w14:paraId="7CB45193" w14:textId="77777777" w:rsidR="001E41F3" w:rsidRDefault="004B7EE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8th Dec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31st Dec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4B7EE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4B7EE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4832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1705BD" w:rsidR="001E41F3" w:rsidRPr="00410371" w:rsidRDefault="004B7EE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BC62A6" w:rsidR="001E41F3" w:rsidRPr="00410371" w:rsidRDefault="004B7E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</w:t>
            </w:r>
            <w:r>
              <w:rPr>
                <w:b/>
                <w:noProof/>
                <w:sz w:val="28"/>
              </w:rPr>
              <w:t>4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4B7EE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to function fl_NBIOT_Common_Init ()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4B7EE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Keysight Technologies UK Ltd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F03DD21" w:rsidR="001E41F3" w:rsidRDefault="00C877A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4B7EE8">
              <w:fldChar w:fldCharType="begin"/>
            </w:r>
            <w:r w:rsidR="004B7EE8">
              <w:instrText xml:space="preserve"> DOCPROPERTY  SourceIfTsg  \* MERGEFORMAT </w:instrText>
            </w:r>
            <w:r w:rsidR="004B7EE8">
              <w:fldChar w:fldCharType="separate"/>
            </w:r>
            <w:r w:rsidR="004B7EE8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4B7EE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TEI17_Test, LTE_NBIOT_eMTC_NTN_plus_EPS-UEConTest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4B7EE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2024-06-18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4B7EE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4B7EE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D82E3CA" w:rsidR="001E41F3" w:rsidRDefault="00C877AC">
            <w:pPr>
              <w:pStyle w:val="CRCoverPage"/>
              <w:spacing w:after="0"/>
              <w:ind w:left="100"/>
              <w:rPr>
                <w:noProof/>
              </w:rPr>
            </w:pPr>
            <w:r w:rsidRPr="00C877AC">
              <w:rPr>
                <w:noProof/>
              </w:rPr>
              <w:t>The value of NtnCellType should be configured to identify the different NCell with index i. By default, value of NtnCellType is set as 1 for all cells including Cell 1. NtnCellType is updated for neighbour cells in function fl_NBIOT_Common_Init. According to current implementation of TTCN the value of NtnCellType shall be set to 1 for the first neighbour cell as the value of i will be 0. This will conflict with NtnCellType of the Main cell.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B752278" w:rsidR="001E41F3" w:rsidRDefault="00C877AC">
            <w:pPr>
              <w:pStyle w:val="CRCoverPage"/>
              <w:spacing w:after="0"/>
              <w:ind w:left="100"/>
              <w:rPr>
                <w:noProof/>
              </w:rPr>
            </w:pPr>
            <w:r w:rsidRPr="00C877AC">
              <w:rPr>
                <w:noProof/>
              </w:rPr>
              <w:t>Modified the function to also consider the current value of the NtnCellType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6C1290" w:rsidR="001E41F3" w:rsidRDefault="00C877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NB-IoT multi-cell test cases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1DB9DC" w:rsidR="001E41F3" w:rsidRDefault="00C877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All </w:t>
            </w:r>
            <w:r w:rsidRPr="00C877AC">
              <w:rPr>
                <w:noProof/>
              </w:rPr>
              <w:t>NB-IoT multi-cell test cases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B294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B2944" w:rsidRDefault="006B2944" w:rsidP="006B29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B2944" w:rsidRDefault="006B2944" w:rsidP="006B29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1E3853" w:rsidR="006B2944" w:rsidRDefault="006B2944" w:rsidP="006B29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B2944" w:rsidRDefault="006B2944" w:rsidP="006B294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B2944" w:rsidRDefault="006B2944" w:rsidP="006B294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B294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B2944" w:rsidRDefault="006B2944" w:rsidP="006B294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B2944" w:rsidRDefault="006B2944" w:rsidP="006B29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163BB65" w:rsidR="006B2944" w:rsidRDefault="006B2944" w:rsidP="006B29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B2944" w:rsidRDefault="006B2944" w:rsidP="006B29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B2944" w:rsidRDefault="006B2944" w:rsidP="006B294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B294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B2944" w:rsidRDefault="006B2944" w:rsidP="006B294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B2944" w:rsidRDefault="006B2944" w:rsidP="006B29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A18D31A" w:rsidR="006B2944" w:rsidRDefault="006B2944" w:rsidP="006B29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B2944" w:rsidRDefault="006B2944" w:rsidP="006B29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B2944" w:rsidRDefault="006B2944" w:rsidP="006B294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9E392F" w14:textId="77777777" w:rsidR="003E0DCF" w:rsidRPr="00D83A7A" w:rsidRDefault="003E0DCF" w:rsidP="003E0DCF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69612497"/>
      <w:r w:rsidRPr="00D83A7A">
        <w:rPr>
          <w:rStyle w:val="Emphasis"/>
          <w:rFonts w:cs="Arial"/>
        </w:rPr>
        <w:lastRenderedPageBreak/>
        <w:t>Table of Contents</w:t>
      </w:r>
      <w:bookmarkEnd w:id="1"/>
    </w:p>
    <w:p w14:paraId="2737CDC4" w14:textId="4D6C95DD" w:rsidR="003E0DCF" w:rsidRDefault="003E0DCF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Pr="00FF7F52">
        <w:rPr>
          <w:rFonts w:cs="Arial"/>
          <w:i/>
          <w:iCs/>
        </w:rPr>
        <w:t>Table of Contents</w:t>
      </w:r>
      <w:r>
        <w:tab/>
      </w:r>
      <w:r>
        <w:fldChar w:fldCharType="begin"/>
      </w:r>
      <w:r>
        <w:instrText xml:space="preserve"> PAGEREF _Toc169612497 \h </w:instrText>
      </w:r>
      <w:r>
        <w:fldChar w:fldCharType="separate"/>
      </w:r>
      <w:r>
        <w:t>2</w:t>
      </w:r>
      <w:r>
        <w:fldChar w:fldCharType="end"/>
      </w:r>
    </w:p>
    <w:p w14:paraId="22DDA010" w14:textId="408973CC" w:rsidR="003E0DCF" w:rsidRDefault="003E0DCF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FF7F52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FF7F52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_Toc169612498 \h </w:instrText>
      </w:r>
      <w:r>
        <w:fldChar w:fldCharType="separate"/>
      </w:r>
      <w:r>
        <w:t>3</w:t>
      </w:r>
      <w:r>
        <w:fldChar w:fldCharType="end"/>
      </w:r>
    </w:p>
    <w:p w14:paraId="2B5240B5" w14:textId="5CF197C0" w:rsidR="003E0DCF" w:rsidRDefault="003E0DCF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FF7F52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FF7F52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_Toc169612499 \h </w:instrText>
      </w:r>
      <w:r>
        <w:fldChar w:fldCharType="separate"/>
      </w:r>
      <w:r>
        <w:t>3</w:t>
      </w:r>
      <w:r>
        <w:fldChar w:fldCharType="end"/>
      </w:r>
    </w:p>
    <w:p w14:paraId="0D8930C1" w14:textId="728211BA" w:rsidR="003E0DCF" w:rsidRDefault="003E0DCF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FF7F52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FF7F52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_Toc169612500 \h </w:instrText>
      </w:r>
      <w:r>
        <w:fldChar w:fldCharType="separate"/>
      </w:r>
      <w:r>
        <w:t>3</w:t>
      </w:r>
      <w:r>
        <w:fldChar w:fldCharType="end"/>
      </w:r>
    </w:p>
    <w:p w14:paraId="4B3EB00B" w14:textId="63201D26" w:rsidR="003E0DCF" w:rsidRDefault="003E0DCF" w:rsidP="003E0DCF">
      <w:pPr>
        <w:spacing w:after="0"/>
        <w:rPr>
          <w:noProof/>
        </w:rPr>
        <w:sectPr w:rsidR="003E0DCF" w:rsidSect="003E0DCF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rPr>
          <w:rFonts w:cs="Arial"/>
          <w:noProof/>
        </w:rPr>
        <w:fldChar w:fldCharType="end"/>
      </w:r>
    </w:p>
    <w:p w14:paraId="3EF48138" w14:textId="77777777" w:rsidR="003E0DCF" w:rsidRDefault="003E0DCF" w:rsidP="003E0DCF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68863014"/>
      <w:bookmarkStart w:id="4" w:name="_Toc169612498"/>
      <w:bookmarkStart w:id="5" w:name="_Hlk168863133"/>
      <w:r>
        <w:rPr>
          <w:b/>
          <w:lang w:eastAsia="ja-JP"/>
        </w:rPr>
        <w:lastRenderedPageBreak/>
        <w:t>Overview</w:t>
      </w:r>
      <w:bookmarkEnd w:id="2"/>
      <w:bookmarkEnd w:id="3"/>
      <w:bookmarkEnd w:id="4"/>
    </w:p>
    <w:p w14:paraId="450E1869" w14:textId="3955833B" w:rsidR="003E0DCF" w:rsidRDefault="003E0DCF" w:rsidP="003E0DC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Pr="003E0DCF">
        <w:rPr>
          <w:rFonts w:cs="Arial"/>
        </w:rPr>
        <w:t>iwd-TTCN3-B2022-09_D24wk24</w:t>
      </w:r>
      <w:r>
        <w:rPr>
          <w:rFonts w:cs="Arial"/>
        </w:rPr>
        <w:t xml:space="preserve"> related to the title of this CR.</w:t>
      </w:r>
    </w:p>
    <w:p w14:paraId="48CB5088" w14:textId="77777777" w:rsidR="003E0DCF" w:rsidRDefault="003E0DCF" w:rsidP="003E0DC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cs="Arial"/>
          <w:sz w:val="24"/>
          <w:lang w:eastAsia="ja-JP"/>
        </w:rPr>
        <w:t>Mohit Kanchan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hyperlink r:id="rId14" w:history="1">
        <w:r w:rsidRPr="00492CF5">
          <w:rPr>
            <w:rStyle w:val="Hyperlink"/>
            <w:rFonts w:cs="Arial"/>
            <w:lang w:eastAsia="ja-JP"/>
          </w:rPr>
          <w:t>mohit.kanchan@keysight.com</w:t>
        </w:r>
      </w:hyperlink>
      <w:r>
        <w:rPr>
          <w:rFonts w:cs="Arial"/>
          <w:lang w:eastAsia="ja-JP"/>
        </w:rPr>
        <w:t xml:space="preserve"> </w:t>
      </w:r>
    </w:p>
    <w:p w14:paraId="3ADD49D3" w14:textId="77777777" w:rsidR="003E0DCF" w:rsidRDefault="003E0DCF" w:rsidP="003E0DCF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168863015"/>
      <w:bookmarkStart w:id="9" w:name="_Toc169612499"/>
      <w:bookmarkStart w:id="10" w:name="_Hlk168863153"/>
      <w:bookmarkEnd w:id="5"/>
      <w:r w:rsidRPr="00854C55">
        <w:rPr>
          <w:b/>
        </w:rPr>
        <w:t xml:space="preserve">Corrections </w:t>
      </w:r>
      <w:bookmarkEnd w:id="6"/>
      <w:bookmarkEnd w:id="7"/>
      <w:r w:rsidRPr="00854C55">
        <w:rPr>
          <w:b/>
        </w:rPr>
        <w:t>required</w:t>
      </w:r>
      <w:bookmarkEnd w:id="8"/>
      <w:bookmarkEnd w:id="9"/>
    </w:p>
    <w:p w14:paraId="3092BCF3" w14:textId="77777777" w:rsidR="003E0DCF" w:rsidRDefault="003E0DCF" w:rsidP="003E0DCF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1" w:name="_Toc169612500"/>
      <w:r>
        <w:rPr>
          <w:b/>
          <w:lang w:val="pt-BR"/>
        </w:rPr>
        <w:t>Change 1</w:t>
      </w:r>
      <w:bookmarkEnd w:id="11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3E0DCF" w14:paraId="1CA5B4E5" w14:textId="77777777" w:rsidTr="00E635FF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B7920" w14:textId="77777777" w:rsidR="003E0DCF" w:rsidRPr="007712E7" w:rsidRDefault="003E0DCF" w:rsidP="007712E7">
            <w:pPr>
              <w:spacing w:before="40" w:after="40"/>
              <w:rPr>
                <w:rFonts w:ascii="Arial" w:hAnsi="Arial" w:cs="Arial"/>
                <w:b/>
              </w:rPr>
            </w:pPr>
            <w:r w:rsidRPr="007712E7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29CC9" w14:textId="77777777" w:rsidR="003E0DCF" w:rsidRPr="003C0071" w:rsidRDefault="003E0DCF" w:rsidP="00E635FF">
            <w:pPr>
              <w:spacing w:after="0"/>
              <w:rPr>
                <w:rFonts w:ascii="Arial" w:hAnsi="Arial" w:cs="Arial"/>
              </w:rPr>
            </w:pPr>
            <w:r w:rsidRPr="00BE718E">
              <w:rPr>
                <w:rFonts w:ascii="Arial" w:hAnsi="Arial" w:cs="Arial"/>
              </w:rPr>
              <w:t xml:space="preserve">fl_NBIOT_Common_Init </w:t>
            </w:r>
            <w:r w:rsidRPr="000F02F4">
              <w:rPr>
                <w:rFonts w:ascii="Arial" w:hAnsi="Arial" w:cs="Arial"/>
              </w:rPr>
              <w:t>()</w:t>
            </w:r>
            <w:r>
              <w:rPr>
                <w:rFonts w:ascii="Arial" w:hAnsi="Arial" w:cs="Arial"/>
              </w:rPr>
              <w:t xml:space="preserve"> </w:t>
            </w:r>
          </w:p>
        </w:tc>
      </w:tr>
      <w:tr w:rsidR="003E0DCF" w14:paraId="6024C379" w14:textId="77777777" w:rsidTr="00E635FF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981FF" w14:textId="77777777" w:rsidR="003E0DCF" w:rsidRDefault="003E0DCF" w:rsidP="00E635F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AC92E" w14:textId="7CF65B4A" w:rsidR="003E0DCF" w:rsidRPr="004127A6" w:rsidRDefault="003E0DCF" w:rsidP="007712E7">
            <w:pPr>
              <w:pStyle w:val="CRCoverPage"/>
              <w:spacing w:after="0"/>
              <w:rPr>
                <w:b/>
                <w:bCs/>
              </w:rPr>
            </w:pPr>
            <w:r>
              <w:rPr>
                <w:rFonts w:cs="Arial"/>
                <w:lang w:eastAsia="zh-CN"/>
              </w:rPr>
              <w:t xml:space="preserve">The value of NtnCellType should be configured to identify the different NCell with index i. By default, value of NtnCellType is set as 1 for all cells including Cell 1. NtnCellType is updated for neighbour cells in function </w:t>
            </w:r>
            <w:r w:rsidRPr="00BE718E">
              <w:rPr>
                <w:rFonts w:cs="Arial"/>
              </w:rPr>
              <w:t>fl_NBIOT_Common_Init</w:t>
            </w:r>
            <w:r>
              <w:rPr>
                <w:rFonts w:cs="Arial"/>
              </w:rPr>
              <w:t>.</w:t>
            </w:r>
            <w:r w:rsidRPr="00BE718E">
              <w:rPr>
                <w:rFonts w:cs="Arial"/>
              </w:rPr>
              <w:t xml:space="preserve"> </w:t>
            </w:r>
            <w:r>
              <w:rPr>
                <w:rFonts w:cs="Arial"/>
                <w:lang w:eastAsia="zh-CN"/>
              </w:rPr>
              <w:t>According to current implementation of TTCN the value of NtnCellType shall be set to 1 for the first neighbour cell as the value of i will be 0. This will conflict with NtnCellType of the Main cell</w:t>
            </w:r>
            <w:r w:rsidR="007712E7">
              <w:rPr>
                <w:rFonts w:cs="Arial"/>
                <w:lang w:eastAsia="zh-CN"/>
              </w:rPr>
              <w:t>.</w:t>
            </w:r>
          </w:p>
        </w:tc>
      </w:tr>
      <w:tr w:rsidR="003E0DCF" w14:paraId="3595E527" w14:textId="77777777" w:rsidTr="00E635F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BEA05" w14:textId="77777777" w:rsidR="003E0DCF" w:rsidRDefault="003E0DCF" w:rsidP="00E635F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DC5B1" w14:textId="77777777" w:rsidR="003E0DCF" w:rsidRDefault="003E0DCF" w:rsidP="00E635FF">
            <w:pPr>
              <w:pStyle w:val="CRCoverPage"/>
              <w:spacing w:after="0"/>
              <w:rPr>
                <w:noProof/>
                <w:lang w:val="en-SG"/>
              </w:rPr>
            </w:pPr>
            <w:r w:rsidRPr="008431E0">
              <w:t xml:space="preserve">Modified the </w:t>
            </w:r>
            <w:r w:rsidRPr="008431E0">
              <w:rPr>
                <w:rFonts w:cs="Arial"/>
              </w:rPr>
              <w:t>function</w:t>
            </w:r>
            <w:r>
              <w:rPr>
                <w:rFonts w:cs="Arial"/>
              </w:rPr>
              <w:t xml:space="preserve"> to also consider the current value of the NtnCellType</w:t>
            </w:r>
          </w:p>
        </w:tc>
      </w:tr>
      <w:tr w:rsidR="003E0DCF" w14:paraId="6778F0DC" w14:textId="77777777" w:rsidTr="00E635F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4D871" w14:textId="77777777" w:rsidR="003E0DCF" w:rsidRDefault="003E0DCF" w:rsidP="00E635F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047A2" w14:textId="77777777" w:rsidR="003E0DCF" w:rsidRDefault="003E0DCF" w:rsidP="00E635FF">
            <w:pPr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lang w:eastAsia="zh-CN"/>
              </w:rPr>
              <w:t>NBIOT_CellInfo.ttcn</w:t>
            </w:r>
          </w:p>
        </w:tc>
      </w:tr>
      <w:tr w:rsidR="003E0DCF" w14:paraId="4620BC0C" w14:textId="77777777" w:rsidTr="00E635F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D0E0D" w14:textId="77777777" w:rsidR="003E0DCF" w:rsidRDefault="003E0DCF" w:rsidP="00E635FF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0D24D" w14:textId="77777777" w:rsidR="003E0DCF" w:rsidRPr="0073704E" w:rsidRDefault="003E0DCF" w:rsidP="00E635FF">
            <w:pPr>
              <w:rPr>
                <w:rFonts w:ascii="Arial" w:hAnsi="Arial"/>
                <w:highlight w:val="red"/>
              </w:rPr>
            </w:pPr>
          </w:p>
        </w:tc>
      </w:tr>
    </w:tbl>
    <w:p w14:paraId="70DAFDA9" w14:textId="77777777" w:rsidR="003E0DCF" w:rsidRDefault="003E0DCF" w:rsidP="003E0DCF">
      <w:pPr>
        <w:spacing w:after="0"/>
        <w:rPr>
          <w:rFonts w:ascii="Arial" w:hAnsi="Arial"/>
          <w:b/>
          <w:sz w:val="32"/>
          <w:lang w:val="pt-BR"/>
        </w:rPr>
      </w:pPr>
      <w:bookmarkStart w:id="12" w:name="_Toc54888064"/>
    </w:p>
    <w:p w14:paraId="1C422C6A" w14:textId="77777777" w:rsidR="003E0DCF" w:rsidRDefault="003E0DCF" w:rsidP="003E0DCF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3E0DCF" w14:paraId="1F23E96A" w14:textId="77777777" w:rsidTr="00E635FF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EA744" w14:textId="77777777" w:rsidR="003E0DCF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14539D7E" w14:textId="77777777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</w:t>
            </w:r>
            <w:r w:rsidRPr="00BE718E">
              <w:rPr>
                <w:rFonts w:ascii="Courier New" w:hAnsi="Courier New" w:cs="Courier New"/>
                <w:bCs/>
                <w:lang w:eastAsia="de-DE"/>
              </w:rPr>
              <w:t>function fl_NBIOT_Common_Init(NB_InitParams_Local_Type p_Params,</w:t>
            </w:r>
          </w:p>
          <w:p w14:paraId="66CDB0AE" w14:textId="77777777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boolean p_DoAttachWithoutPDN,</w:t>
            </w:r>
          </w:p>
          <w:p w14:paraId="7BFFEF1B" w14:textId="77777777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template (omit)NBIOT_CellId_List_Type p_Neighbour_NTN_Cells := omit) runs on NBIOT_PTC</w:t>
            </w:r>
          </w:p>
          <w:p w14:paraId="2484CE3B" w14:textId="77777777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 {</w:t>
            </w:r>
          </w:p>
          <w:p w14:paraId="15E864CF" w14:textId="77777777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   var integer i;</w:t>
            </w:r>
          </w:p>
          <w:p w14:paraId="0F701598" w14:textId="77777777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   var integer v_Index;</w:t>
            </w:r>
          </w:p>
          <w:p w14:paraId="59F92B21" w14:textId="77777777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   var NTN_Satellite_Type v_NTN_Scenario := f_NBIOT_MobileInfo_GetNTNSatelliteType(); //@sic R5w240103 sic@</w:t>
            </w:r>
          </w:p>
          <w:p w14:paraId="46F872B2" w14:textId="77777777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     </w:t>
            </w:r>
          </w:p>
          <w:p w14:paraId="4454EB1C" w14:textId="77777777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   vc_NBIOT_Global.Ctrl.Default := null;</w:t>
            </w:r>
          </w:p>
          <w:p w14:paraId="08CC5FDA" w14:textId="77777777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   vc_NBIOT_Global.Ctrl.TestBody := false;</w:t>
            </w:r>
          </w:p>
          <w:p w14:paraId="2385D709" w14:textId="77777777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   vc_NBIOT_Global.Ctrl.VerdictCtrl := normal;</w:t>
            </w:r>
          </w:p>
          <w:p w14:paraId="60972785" w14:textId="77777777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   vc_NBIOT_Global.Ctrl.HarqErrorHandling := ignore;</w:t>
            </w:r>
          </w:p>
          <w:p w14:paraId="21D3FC73" w14:textId="77777777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   vc_NBIOT_Global.Ctrl.LoopbackIsActivated := false;</w:t>
            </w:r>
          </w:p>
          <w:p w14:paraId="5C88872A" w14:textId="77777777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7CB649B8" w14:textId="77777777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   // Initialise security parameters</w:t>
            </w:r>
          </w:p>
          <w:p w14:paraId="78371485" w14:textId="77777777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   vc_NBIOT_Global.Security := f_NBIOT_Security_Init();</w:t>
            </w:r>
          </w:p>
          <w:p w14:paraId="741B3C1B" w14:textId="77777777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53DDD982" w14:textId="77777777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   // Initialise Cell array</w:t>
            </w:r>
          </w:p>
          <w:p w14:paraId="00EE3A41" w14:textId="77777777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   vc_NBIOT_Global.CellArray := f_NBIOT_CellArray_Init(p_Params.SysinfoCombination, p_DoAttachWithoutPDN);  //@sic R5-235468, R5s230706 sic@</w:t>
            </w:r>
          </w:p>
          <w:p w14:paraId="4E3D83EA" w14:textId="77777777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   vc_NBIOT_Global.CellArray := f_NBIOT_NAS_CellArray_Init(vc_NBIOT_Global.CellArray, p_Params.CellsOnSamePLMN, p_Params.SysinfoCombination, p_DoAttachWithoutPDN, p_Params.CellSpecialFreq);</w:t>
            </w:r>
          </w:p>
          <w:p w14:paraId="28FA799C" w14:textId="77777777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2C180D32" w14:textId="77777777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BE718E">
              <w:rPr>
                <w:rFonts w:ascii="Courier New" w:hAnsi="Courier New" w:cs="Courier New"/>
                <w:bCs/>
                <w:lang w:eastAsia="de-DE"/>
              </w:rPr>
              <w:lastRenderedPageBreak/>
              <w:t xml:space="preserve">    if(ispresent(p_Neighbour_NTN_Cells) and v_NTN_Scenario != ntn_None)</w:t>
            </w:r>
          </w:p>
          <w:p w14:paraId="31BF017E" w14:textId="77777777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   {//@sic R5-235468, R5s230706, R5-237126 sic@</w:t>
            </w:r>
          </w:p>
          <w:p w14:paraId="07A91FCF" w14:textId="77777777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       for(i:=0; i&lt;lengthof(p_Neighbour_NTN_Cells); i:=i+1)</w:t>
            </w:r>
          </w:p>
          <w:p w14:paraId="7E36044A" w14:textId="77777777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       {</w:t>
            </w:r>
          </w:p>
          <w:p w14:paraId="794F7EA5" w14:textId="77777777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           v_Index := f_NBIOT_CellInfo_GetIndex(valueof(p_Neighbour_NTN_Cells[i]));</w:t>
            </w:r>
          </w:p>
          <w:p w14:paraId="79BA7234" w14:textId="77777777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           if(v_NTN_Scenario == ntn_GSO){</w:t>
            </w:r>
          </w:p>
          <w:p w14:paraId="00BC353F" w14:textId="77777777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               f_NBIOT_CellInfo_SetSIB31(valueof(p_Neighbour_NTN_Cells[i]), cs_SystemInformationBlockType31_NB_r17_GSO_Array[i+1]);</w:t>
            </w:r>
          </w:p>
          <w:p w14:paraId="4F536B35" w14:textId="77777777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           }</w:t>
            </w:r>
          </w:p>
          <w:p w14:paraId="4E44A85F" w14:textId="77777777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           else{//@sic R5w240103 sic@</w:t>
            </w:r>
          </w:p>
          <w:p w14:paraId="3AFC1AD4" w14:textId="77777777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               f_NBIOT_CellInfo_SetSIB31(valueof(p_Neighbour_NTN_Cells[i]), cs_SystemInformationBlockType31_NB_r17_NGSO_Array[i+1]);</w:t>
            </w:r>
          </w:p>
          <w:p w14:paraId="749E1A71" w14:textId="77777777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           }</w:t>
            </w:r>
          </w:p>
          <w:p w14:paraId="706962AD" w14:textId="77777777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           </w:t>
            </w:r>
            <w:r w:rsidRPr="00BE718E">
              <w:rPr>
                <w:rFonts w:ascii="Courier New" w:hAnsi="Courier New" w:cs="Courier New"/>
                <w:bCs/>
                <w:highlight w:val="yellow"/>
                <w:lang w:eastAsia="de-DE"/>
              </w:rPr>
              <w:t>vc_NBIOT_Global.CellArray[v_Index].NtnInfo.NtnCellType := i+1</w:t>
            </w:r>
            <w:r w:rsidRPr="00BE718E">
              <w:rPr>
                <w:rFonts w:ascii="Courier New" w:hAnsi="Courier New" w:cs="Courier New"/>
                <w:bCs/>
                <w:lang w:eastAsia="de-DE"/>
              </w:rPr>
              <w:t>;  //@sic R5s240270, R5-237126 sic@</w:t>
            </w:r>
          </w:p>
          <w:p w14:paraId="15FB69FB" w14:textId="77777777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       }</w:t>
            </w:r>
          </w:p>
          <w:p w14:paraId="691D81A5" w14:textId="77777777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   }</w:t>
            </w:r>
          </w:p>
          <w:p w14:paraId="2C039160" w14:textId="77777777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     </w:t>
            </w:r>
          </w:p>
          <w:p w14:paraId="1FECE213" w14:textId="77777777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     </w:t>
            </w:r>
          </w:p>
          <w:p w14:paraId="5DA9B058" w14:textId="77777777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   //Initialise Mobile Info</w:t>
            </w:r>
          </w:p>
          <w:p w14:paraId="51DEF7B6" w14:textId="77777777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   vc_NBIOT_Global.MobileInfo.Tmsi := '00000000'O;</w:t>
            </w:r>
          </w:p>
          <w:p w14:paraId="71D1CF7D" w14:textId="77777777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   vc_NBIOT_Global.MobileInfo.P_Tmsi := '00000000'O;</w:t>
            </w:r>
          </w:p>
          <w:p w14:paraId="1911EE77" w14:textId="77777777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   vc_NBIOT_Global.MobileInfo.PDNs := omit;</w:t>
            </w:r>
          </w:p>
          <w:p w14:paraId="5FF60F0A" w14:textId="77777777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  </w:t>
            </w:r>
          </w:p>
          <w:p w14:paraId="7DABDB3B" w14:textId="77777777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   f_NBIOT_ActivateDefault(StandardDefault);</w:t>
            </w:r>
          </w:p>
          <w:p w14:paraId="45065627" w14:textId="77777777" w:rsidR="003E0DCF" w:rsidRPr="0063303B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 }</w:t>
            </w:r>
          </w:p>
        </w:tc>
      </w:tr>
      <w:tr w:rsidR="003E0DCF" w14:paraId="04871212" w14:textId="77777777" w:rsidTr="00E635FF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E59C8" w14:textId="77777777" w:rsidR="003E0DCF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</w:tc>
      </w:tr>
    </w:tbl>
    <w:p w14:paraId="4CCCE9CC" w14:textId="77777777" w:rsidR="003E0DCF" w:rsidRDefault="003E0DCF" w:rsidP="003E0DCF">
      <w:pPr>
        <w:spacing w:after="0"/>
        <w:rPr>
          <w:rFonts w:ascii="Arial" w:hAnsi="Arial"/>
          <w:b/>
        </w:rPr>
      </w:pPr>
    </w:p>
    <w:p w14:paraId="6C3205DB" w14:textId="77777777" w:rsidR="003E0DCF" w:rsidRDefault="003E0DCF" w:rsidP="003E0DCF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3E0DCF" w14:paraId="072A4F6E" w14:textId="77777777" w:rsidTr="00E635FF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9F17" w14:textId="77777777" w:rsidR="003E0DCF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633F0AFF" w14:textId="77777777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BE718E">
              <w:rPr>
                <w:rFonts w:ascii="Courier New" w:hAnsi="Courier New" w:cs="Courier New"/>
                <w:bCs/>
                <w:lang w:eastAsia="de-DE"/>
              </w:rPr>
              <w:t>function fl_NBIOT_Common_Init(NB_InitParams_Local_Type p_Params,</w:t>
            </w:r>
          </w:p>
          <w:p w14:paraId="0495CA15" w14:textId="77777777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boolean p_DoAttachWithoutPDN,</w:t>
            </w:r>
          </w:p>
          <w:p w14:paraId="01763B42" w14:textId="77777777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template (omit)NBIOT_CellId_List_Type p_Neighbour_NTN_Cells := omit) runs on NBIOT_PTC</w:t>
            </w:r>
          </w:p>
          <w:p w14:paraId="2FCC0C39" w14:textId="77777777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 {</w:t>
            </w:r>
          </w:p>
          <w:p w14:paraId="41FDB7DB" w14:textId="77777777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   var integer i;</w:t>
            </w:r>
          </w:p>
          <w:p w14:paraId="3D832709" w14:textId="77777777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   var integer v_Index;</w:t>
            </w:r>
          </w:p>
          <w:p w14:paraId="6B7D5796" w14:textId="77777777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   var NTN_Satellite_Type v_NTN_Scenario := f_NBIOT_MobileInfo_GetNTNSatelliteType(); //@sic R5w240103 sic@</w:t>
            </w:r>
          </w:p>
          <w:p w14:paraId="42961518" w14:textId="77777777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     </w:t>
            </w:r>
          </w:p>
          <w:p w14:paraId="12B42073" w14:textId="77777777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   vc_NBIOT_Global.Ctrl.Default := null;</w:t>
            </w:r>
          </w:p>
          <w:p w14:paraId="234D9061" w14:textId="77777777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   vc_NBIOT_Global.Ctrl.TestBody := false;</w:t>
            </w:r>
          </w:p>
          <w:p w14:paraId="71A8A058" w14:textId="77777777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   vc_NBIOT_Global.Ctrl.VerdictCtrl := normal;</w:t>
            </w:r>
          </w:p>
          <w:p w14:paraId="6D1C3844" w14:textId="77777777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   vc_NBIOT_Global.Ctrl.HarqErrorHandling := ignore;</w:t>
            </w:r>
          </w:p>
          <w:p w14:paraId="6EA782E9" w14:textId="77777777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   vc_NBIOT_Global.Ctrl.LoopbackIsActivated := false;</w:t>
            </w:r>
          </w:p>
          <w:p w14:paraId="2B560860" w14:textId="77777777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1E8C1BBA" w14:textId="77777777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   // Initialise security parameters</w:t>
            </w:r>
          </w:p>
          <w:p w14:paraId="001061AD" w14:textId="77777777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   vc_NBIOT_Global.Security := f_NBIOT_Security_Init();</w:t>
            </w:r>
          </w:p>
          <w:p w14:paraId="0F7FD8AE" w14:textId="77777777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36A852D8" w14:textId="77777777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   // Initialise Cell array</w:t>
            </w:r>
          </w:p>
          <w:p w14:paraId="727F0279" w14:textId="77777777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   vc_NBIOT_Global.CellArray := f_NBIOT_CellArray_Init(p_Params.SysinfoCombination, p_DoAttachWithoutPDN);  //@sic R5-235468, R5s230706 sic@</w:t>
            </w:r>
          </w:p>
          <w:p w14:paraId="0D8EDA11" w14:textId="77777777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   vc_NBIOT_Global.CellArray := f_NBIOT_NAS_CellArray_Init(vc_NBIOT_Global.CellArray, p_Params.CellsOnSamePLMN, p_Params.SysinfoCombination, p_DoAttachWithoutPDN, p_Params.CellSpecialFreq);</w:t>
            </w:r>
          </w:p>
          <w:p w14:paraId="3C506643" w14:textId="77777777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736FF8FF" w14:textId="77777777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   if(ispresent(p_Neighbour_NTN_Cells) and v_NTN_Scenario != ntn_None)</w:t>
            </w:r>
          </w:p>
          <w:p w14:paraId="29B0349E" w14:textId="77777777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   {//@sic R5-235468, R5s230706, R5-237126 sic@</w:t>
            </w:r>
          </w:p>
          <w:p w14:paraId="67DF4D1D" w14:textId="77777777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       for(i:=0; i&lt;lengthof(p_Neighbour_NTN_Cells); i:=i+1)</w:t>
            </w:r>
          </w:p>
          <w:p w14:paraId="7C9E48D1" w14:textId="77777777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BE718E">
              <w:rPr>
                <w:rFonts w:ascii="Courier New" w:hAnsi="Courier New" w:cs="Courier New"/>
                <w:bCs/>
                <w:lang w:eastAsia="de-DE"/>
              </w:rPr>
              <w:lastRenderedPageBreak/>
              <w:t xml:space="preserve">        {</w:t>
            </w:r>
          </w:p>
          <w:p w14:paraId="5F5C80B8" w14:textId="77777777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           v_Index := f_NBIOT_CellInfo_GetIndex(valueof(p_Neighbour_NTN_Cells[i]));</w:t>
            </w:r>
          </w:p>
          <w:p w14:paraId="7AC30A5A" w14:textId="77777777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           if(v_NTN_Scenario == ntn_GSO){</w:t>
            </w:r>
          </w:p>
          <w:p w14:paraId="27711409" w14:textId="77777777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               f_NBIOT_CellInfo_SetSIB31(valueof(p_Neighbour_NTN_Cells[i]), cs_SystemInformationBlockType31_NB_r17_GSO_Array[i+1]);</w:t>
            </w:r>
          </w:p>
          <w:p w14:paraId="381A6221" w14:textId="77777777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           }</w:t>
            </w:r>
          </w:p>
          <w:p w14:paraId="6733630E" w14:textId="77777777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           else{//@sic R5w240103 sic@</w:t>
            </w:r>
          </w:p>
          <w:p w14:paraId="396BEC79" w14:textId="77777777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               f_NBIOT_CellInfo_SetSIB31(valueof(p_Neighbour_NTN_Cells[i]), cs_SystemInformationBlockType31_NB_r17_NGSO_Array[i+1]);</w:t>
            </w:r>
          </w:p>
          <w:p w14:paraId="7C5BB65E" w14:textId="77777777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           }</w:t>
            </w:r>
          </w:p>
          <w:p w14:paraId="6570413D" w14:textId="77777777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           </w:t>
            </w:r>
            <w:r w:rsidRPr="00BE718E">
              <w:rPr>
                <w:rFonts w:ascii="Courier New" w:hAnsi="Courier New" w:cs="Courier New"/>
                <w:bCs/>
                <w:highlight w:val="yellow"/>
                <w:lang w:eastAsia="de-DE"/>
              </w:rPr>
              <w:t>vc_NBIOT_Global.CellArray[v_Index].NtnInfo.NtnCellType :=</w:t>
            </w:r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</w:t>
            </w:r>
            <w:r w:rsidRPr="00BE718E">
              <w:rPr>
                <w:rFonts w:ascii="Courier New" w:hAnsi="Courier New" w:cs="Courier New"/>
                <w:bCs/>
                <w:highlight w:val="yellow"/>
                <w:lang w:eastAsia="de-DE"/>
              </w:rPr>
              <w:t>vc_NBIOT_Global.CellArray[v_Index].NtnInfo.NtnCellType + i+1;</w:t>
            </w:r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 //@sic R5s240270, R5-237126 sic@</w:t>
            </w:r>
          </w:p>
          <w:p w14:paraId="1E839C33" w14:textId="77777777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       }</w:t>
            </w:r>
          </w:p>
          <w:p w14:paraId="3A0C1E9A" w14:textId="77777777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   }</w:t>
            </w:r>
          </w:p>
          <w:p w14:paraId="7DFEDE1F" w14:textId="77777777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     </w:t>
            </w:r>
          </w:p>
          <w:p w14:paraId="359C45D8" w14:textId="77777777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     </w:t>
            </w:r>
          </w:p>
          <w:p w14:paraId="47304F9A" w14:textId="77777777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   //Initialise Mobile Info</w:t>
            </w:r>
          </w:p>
          <w:p w14:paraId="236AA282" w14:textId="77777777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   vc_NBIOT_Global.MobileInfo.Tmsi := '00000000'O;</w:t>
            </w:r>
          </w:p>
          <w:p w14:paraId="4CE92DB7" w14:textId="77777777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   vc_NBIOT_Global.MobileInfo.P_Tmsi := '00000000'O;</w:t>
            </w:r>
          </w:p>
          <w:p w14:paraId="288BB32D" w14:textId="77777777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   vc_NBIOT_Global.MobileInfo.PDNs := omit;</w:t>
            </w:r>
          </w:p>
          <w:p w14:paraId="12659C31" w14:textId="77777777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  </w:t>
            </w:r>
          </w:p>
          <w:p w14:paraId="5F25CB48" w14:textId="77777777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   f_NBIOT_ActivateDefault(StandardDefault);</w:t>
            </w:r>
          </w:p>
          <w:p w14:paraId="47F46DEF" w14:textId="77777777" w:rsidR="003E0DCF" w:rsidRPr="00CA4CF2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 }</w:t>
            </w:r>
          </w:p>
        </w:tc>
      </w:tr>
      <w:bookmarkEnd w:id="12"/>
    </w:tbl>
    <w:p w14:paraId="7D35EE1F" w14:textId="77777777" w:rsidR="003E0DCF" w:rsidRDefault="003E0DCF" w:rsidP="003E0DCF">
      <w:pPr>
        <w:spacing w:after="0"/>
        <w:rPr>
          <w:rFonts w:ascii="Arial" w:hAnsi="Arial"/>
          <w:b/>
        </w:rPr>
      </w:pPr>
    </w:p>
    <w:p w14:paraId="6AA3FFA1" w14:textId="77777777" w:rsidR="003E0DCF" w:rsidRPr="003E0DCF" w:rsidRDefault="003E0DCF" w:rsidP="003E0DCF"/>
    <w:p w14:paraId="78F33091" w14:textId="77777777" w:rsidR="003E0DCF" w:rsidRPr="003E0DCF" w:rsidRDefault="003E0DCF" w:rsidP="003E0DCF"/>
    <w:bookmarkEnd w:id="10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DEA4431" w14:textId="77777777" w:rsidR="00EB353F" w:rsidRDefault="00EB353F">
      <w:r>
        <w:separator/>
      </w:r>
    </w:p>
  </w:endnote>
  <w:endnote w:type="continuationSeparator" w:id="0">
    <w:p w14:paraId="512ED05B" w14:textId="77777777" w:rsidR="00EB353F" w:rsidRDefault="00EB35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A302FB" w14:textId="77777777" w:rsidR="00EB353F" w:rsidRDefault="00EB353F">
      <w:r>
        <w:separator/>
      </w:r>
    </w:p>
  </w:footnote>
  <w:footnote w:type="continuationSeparator" w:id="0">
    <w:p w14:paraId="0AB3E034" w14:textId="77777777" w:rsidR="00EB353F" w:rsidRDefault="00EB35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65E404" w14:textId="77777777" w:rsidR="003E0DCF" w:rsidRDefault="003E0DC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203411555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283"/>
    <w:rsid w:val="00022E4A"/>
    <w:rsid w:val="00070E09"/>
    <w:rsid w:val="000A6394"/>
    <w:rsid w:val="000B7FED"/>
    <w:rsid w:val="000C038A"/>
    <w:rsid w:val="000C6598"/>
    <w:rsid w:val="000D44B3"/>
    <w:rsid w:val="00120FA9"/>
    <w:rsid w:val="00140445"/>
    <w:rsid w:val="00144CF7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D18EC"/>
    <w:rsid w:val="003E0DCF"/>
    <w:rsid w:val="003E1A36"/>
    <w:rsid w:val="00410371"/>
    <w:rsid w:val="004242F1"/>
    <w:rsid w:val="004B75B7"/>
    <w:rsid w:val="004B7EE8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2944"/>
    <w:rsid w:val="006B46FB"/>
    <w:rsid w:val="006E21FB"/>
    <w:rsid w:val="007712E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32E3C"/>
    <w:rsid w:val="00C66BA2"/>
    <w:rsid w:val="00C870F6"/>
    <w:rsid w:val="00C877AC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B353F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3E0DCF"/>
    <w:rPr>
      <w:i/>
      <w:iCs/>
    </w:rPr>
  </w:style>
  <w:style w:type="paragraph" w:styleId="Title">
    <w:name w:val="Title"/>
    <w:basedOn w:val="Normal"/>
    <w:next w:val="Normal"/>
    <w:link w:val="TitleChar"/>
    <w:qFormat/>
    <w:rsid w:val="003E0DC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E0DCF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3E0DCF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3E0D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mailto:mohit.kanchan@keysight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5</Pages>
  <Words>705</Words>
  <Characters>7827</Characters>
  <Application>Microsoft Office Word</Application>
  <DocSecurity>0</DocSecurity>
  <Lines>65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6</cp:revision>
  <cp:lastPrinted>1900-01-01T00:00:00Z</cp:lastPrinted>
  <dcterms:created xsi:type="dcterms:W3CDTF">2024-06-18T13:14:00Z</dcterms:created>
  <dcterms:modified xsi:type="dcterms:W3CDTF">2024-07-16T15:34:00Z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2024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Dec 2023</vt:lpwstr>
  </property>
  <property fmtid="{D5CDD505-2E9C-101B-9397-08002B2CF9AE}" pid="8" name="EndDate">
    <vt:lpwstr>31st Dec 2024</vt:lpwstr>
  </property>
  <property fmtid="{D5CDD505-2E9C-101B-9397-08002B2CF9AE}" pid="9" name="Tdoc#">
    <vt:lpwstr>R5s240423</vt:lpwstr>
  </property>
  <property fmtid="{D5CDD505-2E9C-101B-9397-08002B2CF9AE}" pid="10" name="Spec#">
    <vt:lpwstr>36.523-3</vt:lpwstr>
  </property>
  <property fmtid="{D5CDD505-2E9C-101B-9397-08002B2CF9AE}" pid="11" name="Cr#">
    <vt:lpwstr>4832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Correction to function fl_NBIOT_Common_Init ()</vt:lpwstr>
  </property>
  <property fmtid="{D5CDD505-2E9C-101B-9397-08002B2CF9AE}" pid="15" name="SourceIfWg">
    <vt:lpwstr>Keysight Technologies UK Ltd</vt:lpwstr>
  </property>
  <property fmtid="{D5CDD505-2E9C-101B-9397-08002B2CF9AE}" pid="16" name="SourceIfTsg">
    <vt:lpwstr/>
  </property>
  <property fmtid="{D5CDD505-2E9C-101B-9397-08002B2CF9AE}" pid="17" name="RelatedWis">
    <vt:lpwstr>TEI17_Test, LTE_NBIOT_eMTC_NTN_plus_EPS-UEConTest</vt:lpwstr>
  </property>
  <property fmtid="{D5CDD505-2E9C-101B-9397-08002B2CF9AE}" pid="18" name="Cat">
    <vt:lpwstr>F</vt:lpwstr>
  </property>
  <property fmtid="{D5CDD505-2E9C-101B-9397-08002B2CF9AE}" pid="19" name="ResDate">
    <vt:lpwstr>2024-06-18</vt:lpwstr>
  </property>
  <property fmtid="{D5CDD505-2E9C-101B-9397-08002B2CF9AE}" pid="20" name="Release">
    <vt:lpwstr>Rel-18</vt:lpwstr>
  </property>
</Properties>
</file>