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55ED4EA3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51F54" w:rsidRPr="00A51F54">
        <w:rPr>
          <w:b/>
          <w:bCs/>
          <w:i/>
          <w:iCs/>
          <w:sz w:val="24"/>
          <w:szCs w:val="24"/>
        </w:rPr>
        <w:t>R5s240432</w:t>
      </w:r>
    </w:p>
    <w:p w14:paraId="320CF6EF" w14:textId="77777777" w:rsidR="00764BBF" w:rsidRDefault="001F2D36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1F2D36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29930CD2" w:rsidR="00764BBF" w:rsidRPr="00B71941" w:rsidRDefault="00B7194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71941">
              <w:rPr>
                <w:b/>
                <w:bCs/>
                <w:sz w:val="28"/>
                <w:szCs w:val="28"/>
              </w:rPr>
              <w:t>346</w:t>
            </w:r>
            <w:r w:rsidR="00A51F54">
              <w:rPr>
                <w:b/>
                <w:bCs/>
                <w:sz w:val="28"/>
                <w:szCs w:val="28"/>
              </w:rPr>
              <w:t>8</w:t>
            </w:r>
            <w:r w:rsidRPr="00B71941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1F2D36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63D42C9" w:rsidR="00764BBF" w:rsidRPr="00410371" w:rsidRDefault="001F2D36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10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57FB438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</w:t>
            </w:r>
            <w:r w:rsidR="00A51F54">
              <w:rPr>
                <w:rFonts w:cs="Arial"/>
              </w:rPr>
              <w:t xml:space="preserve">NR5GC </w:t>
            </w:r>
            <w:r>
              <w:rPr>
                <w:rFonts w:cs="Arial"/>
              </w:rPr>
              <w:t xml:space="preserve">Test case </w:t>
            </w:r>
            <w:r w:rsidR="00490486">
              <w:rPr>
                <w:rFonts w:cs="Arial"/>
              </w:rPr>
              <w:t>7.1.1.6.2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Pr="007B2525" w:rsidRDefault="00764BBF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7B2525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7B2525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8D31836" w:rsidR="00764BBF" w:rsidRDefault="001F2D36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2024-06-</w:t>
              </w:r>
            </w:fldSimple>
            <w:r w:rsidR="0083772E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1F2D36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1F2D36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Rel-17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88C21" w14:textId="77777777" w:rsidR="00BA19D9" w:rsidRPr="00F73068" w:rsidRDefault="00BA19D9" w:rsidP="00BA19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7F7A22">
              <w:rPr>
                <w:rFonts w:ascii="Arial" w:hAnsi="Arial" w:cs="Arial"/>
                <w:noProof/>
                <w:lang w:val="en-IN"/>
              </w:rPr>
              <w:t>or RedCap and specific MAC test cases using MAC test mode</w:t>
            </w:r>
            <w:r>
              <w:rPr>
                <w:rFonts w:ascii="Arial" w:hAnsi="Arial" w:cs="Arial"/>
                <w:noProof/>
                <w:lang w:val="en-IN"/>
              </w:rPr>
              <w:t xml:space="preserve">, </w:t>
            </w:r>
            <w:r w:rsidRPr="00F73068">
              <w:rPr>
                <w:rFonts w:ascii="Arial" w:hAnsi="Arial" w:cs="Arial"/>
                <w:noProof/>
                <w:lang w:val="en-IN"/>
              </w:rPr>
              <w:t>PDCP header is using SN=12bits instead of 18bit</w:t>
            </w:r>
            <w:r>
              <w:rPr>
                <w:rFonts w:ascii="Arial" w:hAnsi="Arial" w:cs="Arial"/>
                <w:noProof/>
                <w:lang w:val="en-IN"/>
              </w:rPr>
              <w:t xml:space="preserve"> function </w:t>
            </w:r>
            <w:r w:rsidRPr="00592F77">
              <w:rPr>
                <w:rFonts w:ascii="Arial" w:hAnsi="Arial" w:cs="Arial"/>
                <w:noProof/>
                <w:lang w:val="en-IN"/>
              </w:rPr>
              <w:t>f_NR_ReturnDefaultPDCP_PDU</w:t>
            </w:r>
            <w:r>
              <w:rPr>
                <w:rFonts w:ascii="Arial" w:hAnsi="Arial" w:cs="Arial"/>
                <w:noProof/>
                <w:lang w:val="en-IN"/>
              </w:rPr>
              <w:t xml:space="preserve"> at step3.</w:t>
            </w:r>
          </w:p>
          <w:p w14:paraId="08262E57" w14:textId="258E3DBE" w:rsidR="0086492B" w:rsidRDefault="0054348B" w:rsidP="00BA19D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SG"/>
              </w:rPr>
            </w:pPr>
            <w:r w:rsidRPr="00C05656">
              <w:rPr>
                <w:rFonts w:cs="Arial"/>
                <w:noProof/>
                <w:lang w:val="en-SG"/>
              </w:rPr>
              <w:t>Downlink SPS is not configured for this test case, so DRB_COMMON_REQ needs C-RNTI grant. Incorrect template is used in current TTCN.</w:t>
            </w:r>
          </w:p>
          <w:p w14:paraId="2401A15B" w14:textId="2310C800" w:rsidR="00156635" w:rsidRPr="00156635" w:rsidRDefault="00156635" w:rsidP="00BA19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  <w:lang w:val="en-SG"/>
              </w:rPr>
            </w:pPr>
            <w:r w:rsidRPr="00D44939">
              <w:rPr>
                <w:rFonts w:ascii="Arial" w:hAnsi="Arial" w:cs="Arial"/>
                <w:noProof/>
                <w:lang w:val="en-SG"/>
              </w:rPr>
              <w:t xml:space="preserve">As prose expecting from SS transmits a UL grant addressed to UE’s stored CS-RNTI with NDI set as 1 in Slot ‘p0’of PDCCH at step 11, so </w:t>
            </w:r>
            <w:r>
              <w:rPr>
                <w:rFonts w:ascii="Arial" w:hAnsi="Arial" w:cs="Arial"/>
                <w:noProof/>
                <w:lang w:val="en-SG"/>
              </w:rPr>
              <w:t>s</w:t>
            </w:r>
            <w:r w:rsidRPr="00D44939">
              <w:rPr>
                <w:rFonts w:ascii="Arial" w:hAnsi="Arial" w:cs="Arial"/>
                <w:noProof/>
                <w:lang w:val="en-SG"/>
              </w:rPr>
              <w:t>tep11 should be configured before step 8, else SS may not have enough time to process it.</w:t>
            </w:r>
            <w:r>
              <w:rPr>
                <w:rFonts w:ascii="Arial" w:hAnsi="Arial" w:cs="Arial"/>
                <w:noProof/>
                <w:lang w:val="en-SG"/>
              </w:rPr>
              <w:t xml:space="preserve"> Current TTCN timing is providing Ul grants to SS with CS-RNTI tranmissoin with NDI=0. In order to achive retranmission or NDI=1 for step 11 UL grants, timing of step 11 should be before step10 timing for SS stability.</w:t>
            </w:r>
          </w:p>
          <w:p w14:paraId="29EB33F6" w14:textId="350B0F53" w:rsidR="0054348B" w:rsidRDefault="0054348B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E046A" w14:textId="201BA3C5" w:rsidR="00156635" w:rsidRDefault="00156635" w:rsidP="0015663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1 as 3</w:t>
            </w:r>
            <w:r w:rsidRPr="00592F77">
              <w:rPr>
                <w:vertAlign w:val="superscript"/>
              </w:rPr>
              <w:t>rd</w:t>
            </w:r>
            <w:r>
              <w:t xml:space="preserve"> argument on </w:t>
            </w:r>
            <w:r w:rsidRPr="00592F77">
              <w:rPr>
                <w:rFonts w:cs="Arial"/>
                <w:noProof/>
                <w:lang w:val="en-IN"/>
              </w:rPr>
              <w:t>f_NR_ReturnDefaultPDCP_PDU</w:t>
            </w:r>
            <w:r>
              <w:rPr>
                <w:rFonts w:cs="Arial"/>
                <w:noProof/>
                <w:lang w:val="en-IN"/>
              </w:rPr>
              <w:t>.</w:t>
            </w:r>
          </w:p>
          <w:p w14:paraId="7F0D4AD1" w14:textId="74763F0E" w:rsidR="0086492B" w:rsidRDefault="0086492B" w:rsidP="0086492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At step 3 and 7A change </w:t>
            </w:r>
            <w:r w:rsidRPr="00626C15">
              <w:t>cads_NR_DRB_COMMON_REQ_MAC_PDUList_NoCRNTI_Grant into cas_NR_DRB_COMMON_REQ_MAC_PDUList</w:t>
            </w:r>
          </w:p>
          <w:p w14:paraId="657E8184" w14:textId="72CDEB10" w:rsidR="00C2692D" w:rsidRPr="00C2692D" w:rsidRDefault="00C2692D" w:rsidP="00C2692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Updated UL timing for step11 according to timedomainoffset 19 for TDD and FDD before step 7A using DL transmission time of step 7A.</w:t>
            </w:r>
          </w:p>
          <w:p w14:paraId="05AB6C82" w14:textId="40C274F2" w:rsidR="00764BBF" w:rsidRDefault="00764BBF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310DB563" w:rsidR="00764BBF" w:rsidRDefault="005831A3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7.1.1.6.2</w:t>
            </w:r>
            <w:r w:rsidR="00764BBF">
              <w:rPr>
                <w:rFonts w:cs="Arial"/>
                <w:szCs w:val="18"/>
              </w:rPr>
              <w:t>.NR5GC</w:t>
            </w:r>
            <w:r>
              <w:rPr>
                <w:rFonts w:cs="Arial"/>
                <w:szCs w:val="18"/>
              </w:rPr>
              <w:t xml:space="preserve"> and 7.1.1.6.2.ENDC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0C2EC2AB" w:rsidR="006C5B54" w:rsidRDefault="006C5B54" w:rsidP="006C5B54">
      <w:pPr>
        <w:pStyle w:val="TOC2"/>
      </w:pPr>
      <w:r w:rsidRPr="00E70112">
        <w:rPr>
          <w:rFonts w:cs="Arial"/>
          <w:b/>
          <w:lang w:val="pt-BR"/>
        </w:rPr>
        <w:t>2.</w:t>
      </w:r>
      <w:r>
        <w:rPr>
          <w:rFonts w:cs="Arial"/>
          <w:b/>
          <w:lang w:val="pt-BR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222712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4D02D1" w:rsidRPr="009D05FC">
              <w:rPr>
                <w:rFonts w:ascii="Arial" w:hAnsi="Arial" w:cs="Arial"/>
              </w:rPr>
              <w:t>f_TC_7_1_1_6_2_NR_TestBody1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7B0" w14:textId="40160F09" w:rsidR="007F7A22" w:rsidRPr="00F73068" w:rsidRDefault="007F7A22" w:rsidP="00F7306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7F7A22">
              <w:rPr>
                <w:rFonts w:ascii="Arial" w:hAnsi="Arial" w:cs="Arial"/>
                <w:noProof/>
                <w:lang w:val="en-IN"/>
              </w:rPr>
              <w:t>or RedCap and specific MAC test cases using MAC test mode</w:t>
            </w:r>
            <w:r w:rsidR="00156635">
              <w:rPr>
                <w:rFonts w:ascii="Arial" w:hAnsi="Arial" w:cs="Arial"/>
                <w:noProof/>
                <w:lang w:val="en-IN"/>
              </w:rPr>
              <w:t>,</w:t>
            </w:r>
            <w:r w:rsidR="00F73068">
              <w:rPr>
                <w:rFonts w:ascii="Arial" w:hAnsi="Arial" w:cs="Arial"/>
                <w:noProof/>
                <w:lang w:val="en-IN"/>
              </w:rPr>
              <w:t xml:space="preserve"> </w:t>
            </w:r>
            <w:r w:rsidR="00F73068" w:rsidRPr="00F73068">
              <w:rPr>
                <w:rFonts w:ascii="Arial" w:hAnsi="Arial" w:cs="Arial"/>
                <w:noProof/>
                <w:lang w:val="en-IN"/>
              </w:rPr>
              <w:t>PDCP header is using SN=12bits instead of 18bit</w:t>
            </w:r>
            <w:r w:rsidR="00F73068">
              <w:rPr>
                <w:rFonts w:ascii="Arial" w:hAnsi="Arial" w:cs="Arial"/>
                <w:noProof/>
                <w:lang w:val="en-IN"/>
              </w:rPr>
              <w:t xml:space="preserve"> </w:t>
            </w:r>
            <w:r w:rsidR="00592F77">
              <w:rPr>
                <w:rFonts w:ascii="Arial" w:hAnsi="Arial" w:cs="Arial"/>
                <w:noProof/>
                <w:lang w:val="en-IN"/>
              </w:rPr>
              <w:t xml:space="preserve">function </w:t>
            </w:r>
            <w:r w:rsidR="00592F77" w:rsidRPr="00592F77">
              <w:rPr>
                <w:rFonts w:ascii="Arial" w:hAnsi="Arial" w:cs="Arial"/>
                <w:noProof/>
                <w:lang w:val="en-IN"/>
              </w:rPr>
              <w:t>f_NR_ReturnDefaultPDCP_PDU</w:t>
            </w:r>
            <w:r w:rsidR="00592F77">
              <w:rPr>
                <w:rFonts w:ascii="Arial" w:hAnsi="Arial" w:cs="Arial"/>
                <w:noProof/>
                <w:lang w:val="en-IN"/>
              </w:rPr>
              <w:t xml:space="preserve"> at step3.</w:t>
            </w:r>
          </w:p>
          <w:p w14:paraId="6C976AD1" w14:textId="0D7C8D2F" w:rsidR="003A5727" w:rsidRPr="0084035A" w:rsidRDefault="0084035A" w:rsidP="008403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SG"/>
              </w:rPr>
            </w:pPr>
            <w:r w:rsidRPr="00C05656">
              <w:rPr>
                <w:rFonts w:ascii="Arial" w:hAnsi="Arial" w:cs="Arial"/>
                <w:noProof/>
                <w:lang w:val="en-SG"/>
              </w:rPr>
              <w:t>Downlink SPS is not configured for this test case, so DRB_COMMON_REQ needs C-RNTI grant. Incorrect template is used in current TTCN</w:t>
            </w:r>
            <w:r w:rsidR="00156635">
              <w:rPr>
                <w:rFonts w:ascii="Arial" w:hAnsi="Arial" w:cs="Arial"/>
                <w:noProof/>
                <w:lang w:val="en-SG"/>
              </w:rPr>
              <w:t xml:space="preserve"> at step3</w:t>
            </w:r>
            <w:r w:rsidRPr="00C05656">
              <w:rPr>
                <w:rFonts w:ascii="Arial" w:hAnsi="Arial" w:cs="Arial"/>
                <w:noProof/>
                <w:lang w:val="en-SG"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769C" w14:textId="474B0526" w:rsidR="00592F77" w:rsidRDefault="00592F77" w:rsidP="00CA6B2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1 as 3</w:t>
            </w:r>
            <w:r w:rsidRPr="00592F77">
              <w:rPr>
                <w:vertAlign w:val="superscript"/>
              </w:rPr>
              <w:t>rd</w:t>
            </w:r>
            <w:r>
              <w:t xml:space="preserve"> argument on </w:t>
            </w:r>
            <w:r w:rsidRPr="00592F77">
              <w:rPr>
                <w:rFonts w:cs="Arial"/>
                <w:noProof/>
                <w:lang w:val="en-IN"/>
              </w:rPr>
              <w:t>f_NR_ReturnDefaultPDCP_PDU</w:t>
            </w:r>
            <w:r w:rsidR="00156635">
              <w:rPr>
                <w:rFonts w:cs="Arial"/>
                <w:noProof/>
                <w:lang w:val="en-IN"/>
              </w:rPr>
              <w:t>.</w:t>
            </w:r>
          </w:p>
          <w:p w14:paraId="3EB70ED4" w14:textId="1CC88F12" w:rsidR="00CA6B26" w:rsidRDefault="00CA6B26" w:rsidP="00CA6B2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84035A">
              <w:t>t</w:t>
            </w:r>
            <w:r>
              <w:t xml:space="preserve"> step 3 </w:t>
            </w:r>
            <w:r w:rsidR="0084035A">
              <w:t xml:space="preserve">change </w:t>
            </w:r>
            <w:r w:rsidR="0084035A" w:rsidRPr="00626C15">
              <w:t>cads</w:t>
            </w:r>
            <w:r w:rsidRPr="00626C15">
              <w:t>_NR_DRB_COMMON_REQ_MAC_PDUList_NoCRNTI_Grant into cas_NR_DRB_COMMON_REQ_MAC_PDUList</w:t>
            </w:r>
          </w:p>
          <w:p w14:paraId="08EAC771" w14:textId="0EB4874B" w:rsidR="00DB068A" w:rsidRPr="00D81C1D" w:rsidRDefault="00DB068A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B5643C3" w:rsidR="005831A3" w:rsidRPr="003C4E4F" w:rsidRDefault="005831A3" w:rsidP="005831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MAC_SPS_TC_Common_NR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88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function f_TC_7_1_1_6_2_NR_TestBody1(DRB_Identity p_NR_DRB_Id</w:t>
            </w:r>
          </w:p>
          <w:p w14:paraId="6D36234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50F456E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{</w:t>
            </w:r>
          </w:p>
          <w:p w14:paraId="48B5A16C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R5s230287 sic@</w:t>
            </w:r>
          </w:p>
          <w:p w14:paraId="7AFE821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10D1FF6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const integer const_Cfg_TOffset := 9; // In slots</w:t>
            </w:r>
          </w:p>
          <w:p w14:paraId="6340ECA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SubFrameTiming_Type v_TimingDL; //@sic R5s230287 sic@</w:t>
            </w:r>
          </w:p>
          <w:p w14:paraId="4CC3F71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NR_MAC_SDU_Type v_EncodedRlcPdu1;</w:t>
            </w:r>
          </w:p>
          <w:p w14:paraId="14EB3C8C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NR_MAC_SDU_Type v_EncodedRlcPdu2;</w:t>
            </w:r>
          </w:p>
          <w:p w14:paraId="1F7E7EC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52D19F4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4ED87FF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(present) NR_MAC_SDU_SubPDU_List_Type v_SDU_SubPDUListUL;</w:t>
            </w:r>
          </w:p>
          <w:p w14:paraId="62B14B3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46A06BA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134FCA1B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lastRenderedPageBreak/>
              <w:t xml:space="preserve">    var SubFrameTiming_Type v_TimingUL_1;</w:t>
            </w:r>
          </w:p>
          <w:p w14:paraId="770923C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SubFrameTiming_Type v_TimingUL_2;</w:t>
            </w:r>
          </w:p>
          <w:p w14:paraId="34AD9AE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NR_DRB_COMMON_IND v_NR_DRB_COMMON_IND;</w:t>
            </w:r>
          </w:p>
          <w:p w14:paraId="031D3AA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1360209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69CF075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465A68B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integer v_SlotsT1;</w:t>
            </w:r>
          </w:p>
          <w:p w14:paraId="156FAD2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timer t_Watchdog := 11.0;</w:t>
            </w:r>
          </w:p>
          <w:p w14:paraId="7851F93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7BD1D91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 @siclog "Step 3" siclog@</w:t>
            </w:r>
          </w:p>
          <w:p w14:paraId="3C813C3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R5s240269 sic@</w:t>
            </w:r>
          </w:p>
          <w:p w14:paraId="44EFD82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v_EncodedRlcPdu1 := f_NR_RLC_UMD_FullPDU_Encvalue(f_NR_PDCP_PDU_Encvalue(f_NR_ReturnDefaultPDCP_PDU(0, crs_NR_PDCP_SDU_96B)));</w:t>
            </w:r>
          </w:p>
          <w:p w14:paraId="40435523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v_EncodedRlcPdu2 := f_NR_RLC_UMD_FullPDU_Encvalue(f_NR_PDCP_PDU_Encvalue(f_NR_ReturnDefaultPDCP_PDU(1, crs_NR_PDCP_SDU_96B1)));</w:t>
            </w:r>
          </w:p>
          <w:p w14:paraId="7225EFC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346DDF1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v_SDU_SubPDUListDL := {</w:t>
            </w:r>
          </w:p>
          <w:p w14:paraId="76138D9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cs_NR_MAC_SDU_SubPDU_LI8(tsc_LCID_SCG_Bearer, v_EncodedRlcPdu1),</w:t>
            </w:r>
          </w:p>
          <w:p w14:paraId="672B5103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cs_NR_MAC_SDU_SubPDU_LI8(tsc_LCID_SCG_Bearer, v_EncodedRlcPdu2)};</w:t>
            </w:r>
          </w:p>
          <w:p w14:paraId="03CFCFD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56640B5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571506D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</w:t>
            </w:r>
          </w:p>
          <w:p w14:paraId="5CB3487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64EF83B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v_TimingDL.SFN.Number := 1022;</w:t>
            </w:r>
          </w:p>
          <w:p w14:paraId="539E2F05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v_TimingDL.Subframe.Number := 2;</w:t>
            </w:r>
          </w:p>
          <w:p w14:paraId="767EBD96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v_TimingDL.Slot.SlotOffset.Numerology1 := 0;</w:t>
            </w:r>
          </w:p>
          <w:p w14:paraId="773C1D7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5843A01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R5s230287 sic@</w:t>
            </w:r>
          </w:p>
          <w:p w14:paraId="3560A8C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DRB.send(</w:t>
            </w:r>
            <w:r w:rsidRPr="000906AD">
              <w:rPr>
                <w:rFonts w:ascii="Arial" w:hAnsi="Arial" w:cs="Arial"/>
                <w:highlight w:val="yellow"/>
              </w:rPr>
              <w:t>cads_NR_DRB_COMMON_REQ_MAC_PDUList_NoCRNTI_Grant</w:t>
            </w:r>
            <w:r w:rsidRPr="009D05FC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5837DD1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</w:p>
          <w:p w14:paraId="722AA74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696057C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t_Watchdog.start;</w:t>
            </w:r>
          </w:p>
          <w:p w14:paraId="3013AF2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lastRenderedPageBreak/>
              <w:t xml:space="preserve">    // @siclog "Step 4" siclog@</w:t>
            </w:r>
          </w:p>
          <w:p w14:paraId="7E343B4B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v_EncodedRlcPdu1)};</w:t>
            </w:r>
          </w:p>
          <w:p w14:paraId="34D3A64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369FD42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DRB.receive (car_NR_DRB_COMMON_IND_MAC_PDUList(nr_Cell1, p_NR_DRB_Id, -, v_MAC_PDUListUL1))-&gt; value v_NR_DRB_COMMON_IND;</w:t>
            </w:r>
          </w:p>
          <w:p w14:paraId="2C99CF0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23A72B1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5F2DB18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7700788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{f_NR_PreliminaryPass(__FILE__, __LINE__, "Step 4");    }</w:t>
            </w:r>
          </w:p>
          <w:p w14:paraId="681C05B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else {f_NR_SetVerdictFailOrInconc(__FILE__, __LINE__, "Step 4"); }</w:t>
            </w:r>
          </w:p>
          <w:p w14:paraId="16142C4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v_TimingUL_2 :=f_SubFrameTiming_AddMilliSeconds(v_TimingUL_1,const_Cfg_Period); //Step 5 Timing</w:t>
            </w:r>
          </w:p>
          <w:p w14:paraId="1EF4524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 @siclog "Step 5" siclog@</w:t>
            </w:r>
          </w:p>
          <w:p w14:paraId="1E0437A5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v_EncodedRlcPdu2)};</w:t>
            </w:r>
          </w:p>
          <w:p w14:paraId="22D778FA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3F48E5F6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DRB.receive (car_NR_DRB_COMMON_IND_MAC_PDUList(nr_Cell1, p_NR_DRB_Id, cr_TimingInfo_NR( v_TimingUL_2), v_MAC_PDUListUL1));</w:t>
            </w:r>
          </w:p>
          <w:p w14:paraId="6AAAF1B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f_NR_PreliminaryPass(__FILE__, __LINE__, "Step 5");</w:t>
            </w:r>
          </w:p>
          <w:p w14:paraId="3B081A8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t_Watchdog.stop;</w:t>
            </w:r>
          </w:p>
          <w:p w14:paraId="22091826" w14:textId="40ED879A" w:rsidR="00D87977" w:rsidRPr="003C4E4F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F9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function f_TC_7_1_1_6_2_NR_TestBody1(DRB_Identity p_NR_DRB_Id</w:t>
            </w:r>
          </w:p>
          <w:p w14:paraId="3CFDA14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691FFE9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{</w:t>
            </w:r>
          </w:p>
          <w:p w14:paraId="0B761D94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R5s230287 sic@</w:t>
            </w:r>
          </w:p>
          <w:p w14:paraId="4D5977E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7C58C6A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const integer const_Cfg_TOffset := 9; // In slots</w:t>
            </w:r>
          </w:p>
          <w:p w14:paraId="74CA05A7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SubFrameTiming_Type v_TimingDL; //@sic R5s230287 sic@</w:t>
            </w:r>
          </w:p>
          <w:p w14:paraId="0547C3C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NR_MAC_SDU_Type v_EncodedRlcPdu1;</w:t>
            </w:r>
          </w:p>
          <w:p w14:paraId="2D2EFA6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NR_MAC_SDU_Type v_EncodedRlcPdu2;</w:t>
            </w:r>
          </w:p>
          <w:p w14:paraId="7E49B32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6C6A1E8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3E211E2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lastRenderedPageBreak/>
              <w:t xml:space="preserve">    var template (present) NR_MAC_SDU_SubPDU_List_Type v_SDU_SubPDUListUL;</w:t>
            </w:r>
          </w:p>
          <w:p w14:paraId="178E3ED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470DB04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331268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SubFrameTiming_Type v_TimingUL_1;</w:t>
            </w:r>
          </w:p>
          <w:p w14:paraId="3FA0F259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SubFrameTiming_Type v_TimingUL_2;</w:t>
            </w:r>
          </w:p>
          <w:p w14:paraId="1C7E156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NR_DRB_COMMON_IND v_NR_DRB_COMMON_IND;</w:t>
            </w:r>
          </w:p>
          <w:p w14:paraId="2C06E3EF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1F631C6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3846117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73198900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integer v_SlotsT1;</w:t>
            </w:r>
          </w:p>
          <w:p w14:paraId="35A9C5B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timer t_Watchdog := 11.0;</w:t>
            </w:r>
          </w:p>
          <w:p w14:paraId="4D134CC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8766BA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3" siclog@</w:t>
            </w:r>
          </w:p>
          <w:p w14:paraId="720DBAD0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R5s240269 sic@</w:t>
            </w:r>
          </w:p>
          <w:p w14:paraId="13C4BE38" w14:textId="10F894F6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v_EncodedRlcPdu1 := f_NR_RLC_UMD_FullPDU_Encvalue(f_NR_PDCP_PDU_Encvalue(f_NR_ReturnDefaultPDCP_PDU(0, crs_NR_PDCP_SDU_96B</w:t>
            </w:r>
            <w:r w:rsidR="00B64C7D" w:rsidRPr="00797B75">
              <w:rPr>
                <w:rFonts w:ascii="Arial" w:hAnsi="Arial" w:cs="Arial"/>
                <w:highlight w:val="yellow"/>
              </w:rPr>
              <w:t>,1</w:t>
            </w:r>
            <w:r w:rsidRPr="00955E4D">
              <w:rPr>
                <w:rFonts w:ascii="Arial" w:hAnsi="Arial" w:cs="Arial"/>
              </w:rPr>
              <w:t>)));</w:t>
            </w:r>
          </w:p>
          <w:p w14:paraId="7DC2192C" w14:textId="1E013CFE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v_EncodedRlcPdu2 := f_NR_RLC_UMD_FullPDU_Encvalue(f_NR_PDCP_PDU_Encvalue(f_NR_ReturnDefaultPDCP_PDU(1, crs_NR_PDCP_SDU_96B1</w:t>
            </w:r>
            <w:r w:rsidR="00B64C7D" w:rsidRPr="00797B75">
              <w:rPr>
                <w:rFonts w:ascii="Arial" w:hAnsi="Arial" w:cs="Arial"/>
                <w:highlight w:val="yellow"/>
              </w:rPr>
              <w:t>,1</w:t>
            </w:r>
            <w:r w:rsidRPr="00955E4D">
              <w:rPr>
                <w:rFonts w:ascii="Arial" w:hAnsi="Arial" w:cs="Arial"/>
              </w:rPr>
              <w:t>)));</w:t>
            </w:r>
          </w:p>
          <w:p w14:paraId="1A4C9AF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07E25B8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v_SDU_SubPDUListDL := {</w:t>
            </w:r>
          </w:p>
          <w:p w14:paraId="11DE742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cs_NR_MAC_SDU_SubPDU_LI8(tsc_LCID_SCG_Bearer, v_EncodedRlcPdu1),</w:t>
            </w:r>
          </w:p>
          <w:p w14:paraId="1E19FC4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cs_NR_MAC_SDU_SubPDU_LI8(tsc_LCID_SCG_Bearer, v_EncodedRlcPdu2)};</w:t>
            </w:r>
          </w:p>
          <w:p w14:paraId="65EF943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3316082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6F448C6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</w:t>
            </w:r>
          </w:p>
          <w:p w14:paraId="33CB0E0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0FE60ED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v_TimingDL.SFN.Number := 1022;</w:t>
            </w:r>
          </w:p>
          <w:p w14:paraId="07D32D77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v_TimingDL.Subframe.Number := 2;</w:t>
            </w:r>
          </w:p>
          <w:p w14:paraId="4B83D0E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v_TimingDL.Slot.SlotOffset.Numerology1 := 0;</w:t>
            </w:r>
          </w:p>
          <w:p w14:paraId="1AF2CB6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6F71BD7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R5s230287 sic@</w:t>
            </w:r>
          </w:p>
          <w:p w14:paraId="797EDEB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DRB.send(</w:t>
            </w:r>
            <w:r w:rsidRPr="000906AD">
              <w:rPr>
                <w:rFonts w:ascii="Arial" w:hAnsi="Arial" w:cs="Arial"/>
                <w:highlight w:val="yellow"/>
              </w:rPr>
              <w:t>cas_NR_DRB_COMMON_REQ_MAC_PDUList</w:t>
            </w:r>
            <w:r w:rsidRPr="00955E4D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1332F3D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</w:p>
          <w:p w14:paraId="24C04A9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FFAE03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t_Watchdog.start;</w:t>
            </w:r>
          </w:p>
          <w:p w14:paraId="5677A75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4" siclog@</w:t>
            </w:r>
          </w:p>
          <w:p w14:paraId="475CACD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v_EncodedRlcPdu1)};</w:t>
            </w:r>
          </w:p>
          <w:p w14:paraId="495ECEC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5530787F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DRB.receive (car_NR_DRB_COMMON_IND_MAC_PDUList(nr_Cell1, p_NR_DRB_Id, -, v_MAC_PDUListUL1))-&gt; value v_NR_DRB_COMMON_IND;</w:t>
            </w:r>
          </w:p>
          <w:p w14:paraId="3F8B7AC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64F2DC1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53F170F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70875FB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{f_NR_PreliminaryPass(__FILE__, __LINE__, "Step 4");    }</w:t>
            </w:r>
          </w:p>
          <w:p w14:paraId="146FBAD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else {f_NR_SetVerdictFailOrInconc(__FILE__, __LINE__, "Step 4"); }</w:t>
            </w:r>
          </w:p>
          <w:p w14:paraId="1D605993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v_TimingUL_2 :=f_SubFrameTiming_AddMilliSeconds(v_TimingUL_1,const_Cfg_Period); //Step 5 Timing</w:t>
            </w:r>
          </w:p>
          <w:p w14:paraId="1459131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5" siclog@</w:t>
            </w:r>
          </w:p>
          <w:p w14:paraId="383E96D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v_EncodedRlcPdu2)};</w:t>
            </w:r>
          </w:p>
          <w:p w14:paraId="542DEAD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0096CBB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DRB.receive (car_NR_DRB_COMMON_IND_MAC_PDUList(nr_Cell1, p_NR_DRB_Id, cr_TimingInfo_NR( v_TimingUL_2), v_MAC_PDUListUL1));</w:t>
            </w:r>
          </w:p>
          <w:p w14:paraId="3411F94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f_NR_PreliminaryPass(__FILE__, __LINE__, "Step 5");</w:t>
            </w:r>
          </w:p>
          <w:p w14:paraId="30942149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t_Watchdog.stop;</w:t>
            </w:r>
          </w:p>
          <w:p w14:paraId="4C11665C" w14:textId="3DCDB75D" w:rsidR="00D87977" w:rsidRPr="003C4E4F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}</w:t>
            </w:r>
          </w:p>
        </w:tc>
      </w:tr>
    </w:tbl>
    <w:p w14:paraId="0DCAAF85" w14:textId="004AC3D5" w:rsidR="00A54AE6" w:rsidRPr="003C4E4F" w:rsidRDefault="00A54AE6" w:rsidP="00A54A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4D02D1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4AE6" w:rsidRPr="003C4E4F" w14:paraId="027FDCDE" w14:textId="77777777" w:rsidTr="00BF2CB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49A0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D77" w14:textId="793F30C0" w:rsidR="00A54AE6" w:rsidRPr="003C4E4F" w:rsidRDefault="00A54AE6" w:rsidP="00BF2CB2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4D02D1" w:rsidRPr="00F3754F">
              <w:rPr>
                <w:rFonts w:ascii="Arial" w:hAnsi="Arial" w:cs="Arial"/>
              </w:rPr>
              <w:t>f_TC_7_1_1_6_2_NR_TestBody2</w:t>
            </w:r>
          </w:p>
        </w:tc>
      </w:tr>
      <w:tr w:rsidR="00A54AE6" w:rsidRPr="003C4E4F" w14:paraId="56A1EC1D" w14:textId="77777777" w:rsidTr="00BF2CB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F3EE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0A69" w14:textId="31E28164" w:rsidR="00333D19" w:rsidRDefault="00516B0B" w:rsidP="00BF2C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lang w:val="en-SG"/>
              </w:rPr>
            </w:pPr>
            <w:r w:rsidRPr="00D44939">
              <w:rPr>
                <w:rFonts w:ascii="Arial" w:hAnsi="Arial" w:cs="Arial"/>
                <w:noProof/>
                <w:lang w:val="en-SG"/>
              </w:rPr>
              <w:t xml:space="preserve">As prose expecting from </w:t>
            </w:r>
            <w:r w:rsidR="0057045D" w:rsidRPr="00D44939">
              <w:rPr>
                <w:rFonts w:ascii="Arial" w:hAnsi="Arial" w:cs="Arial"/>
                <w:noProof/>
                <w:lang w:val="en-SG"/>
              </w:rPr>
              <w:t xml:space="preserve">SS transmits a UL grant addressed to UE’s stored CS-RNTI with NDI set as 1 in Slot ‘p0’of PDCCH at step 11, so </w:t>
            </w:r>
            <w:r w:rsidR="00333D19">
              <w:rPr>
                <w:rFonts w:ascii="Arial" w:hAnsi="Arial" w:cs="Arial"/>
                <w:noProof/>
                <w:lang w:val="en-SG"/>
              </w:rPr>
              <w:t>s</w:t>
            </w:r>
            <w:r w:rsidR="00A447D6" w:rsidRPr="00D44939">
              <w:rPr>
                <w:rFonts w:ascii="Arial" w:hAnsi="Arial" w:cs="Arial"/>
                <w:noProof/>
                <w:lang w:val="en-SG"/>
              </w:rPr>
              <w:t>tep11 should be configured before step 8, else SS may not have enough time to process it.</w:t>
            </w:r>
            <w:r w:rsidR="005F14FD">
              <w:rPr>
                <w:rFonts w:ascii="Arial" w:hAnsi="Arial" w:cs="Arial"/>
                <w:noProof/>
                <w:lang w:val="en-SG"/>
              </w:rPr>
              <w:t xml:space="preserve"> Current TTCN timing is providing Ul grants to SS with CS-RNTI tranmissoin with NDI=0. In order to achive retranmission or NDI=1 for step 11 UL grants</w:t>
            </w:r>
            <w:r w:rsidR="00333D19">
              <w:rPr>
                <w:rFonts w:ascii="Arial" w:hAnsi="Arial" w:cs="Arial"/>
                <w:noProof/>
                <w:lang w:val="en-SG"/>
              </w:rPr>
              <w:t>, timing of step 11 should be before step10 timing for SS stability.</w:t>
            </w:r>
          </w:p>
          <w:p w14:paraId="41BCB970" w14:textId="7843FB42" w:rsidR="009B2664" w:rsidRPr="00333D19" w:rsidRDefault="00EE5389" w:rsidP="00333D19">
            <w:pPr>
              <w:pStyle w:val="ListParagraph"/>
              <w:rPr>
                <w:rFonts w:ascii="Arial" w:hAnsi="Arial" w:cs="Arial"/>
                <w:noProof/>
                <w:lang w:val="en-SG"/>
              </w:rPr>
            </w:pPr>
            <w:r w:rsidRPr="00333D19">
              <w:rPr>
                <w:rFonts w:ascii="Arial" w:hAnsi="Arial" w:cs="Arial"/>
                <w:noProof/>
                <w:lang w:val="en-SG"/>
              </w:rPr>
              <w:t xml:space="preserve"> </w:t>
            </w:r>
          </w:p>
          <w:p w14:paraId="0736F709" w14:textId="7A4B30BC" w:rsidR="00D44939" w:rsidRPr="0084035A" w:rsidRDefault="00C05656" w:rsidP="0084035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lang w:val="en-SG"/>
              </w:rPr>
            </w:pPr>
            <w:r w:rsidRPr="0084035A">
              <w:rPr>
                <w:rFonts w:ascii="Arial" w:hAnsi="Arial" w:cs="Arial"/>
                <w:noProof/>
                <w:lang w:val="en-SG"/>
              </w:rPr>
              <w:t>Downlink SPS is not configured for this test case, so DRB_COMMON_REQ needs C-RNTI grant. Incorrect template is used in current TTCN.</w:t>
            </w:r>
          </w:p>
          <w:p w14:paraId="018B434F" w14:textId="4BD0F1D3" w:rsidR="0012499B" w:rsidRPr="00B721EB" w:rsidRDefault="0012499B" w:rsidP="00BF2CB2">
            <w:pPr>
              <w:rPr>
                <w:rFonts w:ascii="Arial" w:hAnsi="Arial" w:cs="Arial"/>
                <w:lang w:eastAsia="zh-CN"/>
              </w:rPr>
            </w:pPr>
          </w:p>
        </w:tc>
      </w:tr>
      <w:tr w:rsidR="00A54AE6" w:rsidRPr="003C4E4F" w14:paraId="1696534D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FA24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E06" w14:textId="7C62342A" w:rsidR="00A54AE6" w:rsidRPr="008A468E" w:rsidRDefault="00333D19" w:rsidP="0084035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</w:t>
            </w:r>
            <w:r w:rsidR="0012499B">
              <w:rPr>
                <w:rFonts w:cs="Arial"/>
              </w:rPr>
              <w:t>pdated UL timing</w:t>
            </w:r>
            <w:r w:rsidR="00C73332">
              <w:rPr>
                <w:rFonts w:cs="Arial"/>
              </w:rPr>
              <w:t xml:space="preserve"> for </w:t>
            </w:r>
            <w:r>
              <w:rPr>
                <w:rFonts w:cs="Arial"/>
              </w:rPr>
              <w:t>step11</w:t>
            </w:r>
            <w:r w:rsidR="0012499B">
              <w:rPr>
                <w:rFonts w:cs="Arial"/>
              </w:rPr>
              <w:t xml:space="preserve"> according to timedomainoffset 19</w:t>
            </w:r>
            <w:r w:rsidR="008A468E">
              <w:rPr>
                <w:rFonts w:cs="Arial"/>
              </w:rPr>
              <w:t xml:space="preserve"> for TDD and FDD</w:t>
            </w:r>
            <w:r w:rsidR="00C73332">
              <w:rPr>
                <w:rFonts w:cs="Arial"/>
              </w:rPr>
              <w:t xml:space="preserve"> befo</w:t>
            </w:r>
            <w:r w:rsidR="00F35BED">
              <w:rPr>
                <w:rFonts w:cs="Arial"/>
              </w:rPr>
              <w:t>re step 7A using DL transmission time of step 7A</w:t>
            </w:r>
            <w:r w:rsidR="0084035A">
              <w:rPr>
                <w:rFonts w:cs="Arial"/>
              </w:rPr>
              <w:t>.</w:t>
            </w:r>
          </w:p>
          <w:p w14:paraId="432A1B32" w14:textId="4E3A5667" w:rsidR="008A468E" w:rsidRDefault="00CA6B26" w:rsidP="008A468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54348B">
              <w:t>t</w:t>
            </w:r>
            <w:r>
              <w:t xml:space="preserve"> step 7A </w:t>
            </w:r>
            <w:r w:rsidR="0084035A">
              <w:t xml:space="preserve">change </w:t>
            </w:r>
            <w:r w:rsidR="0084035A" w:rsidRPr="00626C15">
              <w:t>cads</w:t>
            </w:r>
            <w:r w:rsidR="008A468E" w:rsidRPr="00626C15">
              <w:t>_NR_DRB_COMMON_REQ_MAC_PDUList_NoCRNTI_Grant into cas_NR_DRB_COMMON_REQ_MAC_PDUList</w:t>
            </w:r>
          </w:p>
          <w:p w14:paraId="23E801B5" w14:textId="40BDC634" w:rsidR="008A468E" w:rsidRPr="00D81C1D" w:rsidRDefault="008A468E" w:rsidP="008A468E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A54AE6" w:rsidRPr="003C4E4F" w14:paraId="28EDE3A6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5C95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F08" w14:textId="4616799F" w:rsidR="00A54AE6" w:rsidRPr="003C4E4F" w:rsidRDefault="005831A3" w:rsidP="00BF2CB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MAC_SPS_TC_Common_NR</w:t>
            </w:r>
          </w:p>
        </w:tc>
      </w:tr>
      <w:tr w:rsidR="00A54AE6" w:rsidRPr="003C4E4F" w14:paraId="7C43F64A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248E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FD7" w14:textId="77777777" w:rsidR="00A54AE6" w:rsidRPr="003C4E4F" w:rsidRDefault="00A54AE6" w:rsidP="00BF2CB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64C7742" w14:textId="77777777" w:rsidR="00A54AE6" w:rsidRPr="003C4E4F" w:rsidRDefault="00A54AE6" w:rsidP="00A54AE6">
      <w:pPr>
        <w:rPr>
          <w:rFonts w:ascii="Arial" w:hAnsi="Arial" w:cs="Arial"/>
        </w:rPr>
      </w:pPr>
    </w:p>
    <w:p w14:paraId="4E87FAEA" w14:textId="77777777" w:rsidR="00A54AE6" w:rsidRPr="003C4E4F" w:rsidRDefault="00A54AE6" w:rsidP="00A54AE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4AE6" w:rsidRPr="003C4E4F" w14:paraId="24181321" w14:textId="77777777" w:rsidTr="00BF2C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3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function f_TC_7_1_1_6_2_NR_TestBody2(DRB_Identity p_NR_DRB_Id,</w:t>
            </w:r>
          </w:p>
          <w:p w14:paraId="19CAAD9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NR_ResourceAllocation_Type p_NR_ResourceAllocation_CSRNTI</w:t>
            </w:r>
          </w:p>
          <w:p w14:paraId="0F72B4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3E865E1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{//@sic R5s230287 sic@</w:t>
            </w:r>
          </w:p>
          <w:p w14:paraId="43D582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70F3044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R5-236417 sic@</w:t>
            </w:r>
          </w:p>
          <w:p w14:paraId="35F7092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const_Cfg_TOffset := 19; // In slots</w:t>
            </w:r>
          </w:p>
          <w:p w14:paraId="612616D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const_UL_TBS_CRNTI := 848;// to allow 2 PDCP SDU's</w:t>
            </w:r>
          </w:p>
          <w:p w14:paraId="0D465C5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v_TimingDL;</w:t>
            </w:r>
          </w:p>
          <w:p w14:paraId="5F515E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v_TimingDL1;</w:t>
            </w:r>
          </w:p>
          <w:p w14:paraId="4FA63FF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v_TimingUL_1;</w:t>
            </w:r>
          </w:p>
          <w:p w14:paraId="37F0A54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v_TimingUL_2;</w:t>
            </w:r>
          </w:p>
          <w:p w14:paraId="260221C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v_TimingUL_3;</w:t>
            </w:r>
          </w:p>
          <w:p w14:paraId="3AD6F94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v_TimingUL_4;</w:t>
            </w:r>
          </w:p>
          <w:p w14:paraId="642704A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v_TimingUL_5;</w:t>
            </w:r>
          </w:p>
          <w:p w14:paraId="47EA09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v_TimingUL_6;</w:t>
            </w:r>
          </w:p>
          <w:p w14:paraId="787E523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21253E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NR_DRB_COMMON_IND v_NR_DRB_COMMON_IND;</w:t>
            </w:r>
          </w:p>
          <w:p w14:paraId="2CD3277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3B9D31B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1888B8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50269EB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74A2965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integer v_SlotsT1;</w:t>
            </w:r>
          </w:p>
          <w:p w14:paraId="1C6E374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4B4ACCE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0FA358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NR_MAC_SDU_SubPDU_List_Type v_SDU_SubPDUListUL;</w:t>
            </w:r>
          </w:p>
          <w:p w14:paraId="0897D0A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432D160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var template (present) NR_MAC_PDUList_Type v_MAC_PDUListUL2;</w:t>
            </w:r>
          </w:p>
          <w:p w14:paraId="33B2BF3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v_MAC_PDUListUL3;</w:t>
            </w:r>
          </w:p>
          <w:p w14:paraId="6B5E956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v_MAC_PDUListUL4;</w:t>
            </w:r>
          </w:p>
          <w:p w14:paraId="26970E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v_MAC_PDUListUL5;</w:t>
            </w:r>
          </w:p>
          <w:p w14:paraId="0C02DD0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4E5C98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v_EncodedRlcPdu1;</w:t>
            </w:r>
          </w:p>
          <w:p w14:paraId="5E72240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v_EncodedRlcPdu2;</w:t>
            </w:r>
          </w:p>
          <w:p w14:paraId="5BDCF9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v_EncodedRlcPdu3;</w:t>
            </w:r>
          </w:p>
          <w:p w14:paraId="4758F4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v_EncodedRlcPdu4;</w:t>
            </w:r>
          </w:p>
          <w:p w14:paraId="3ABA1D3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v_EncodedRlcPdu5;</w:t>
            </w:r>
          </w:p>
          <w:p w14:paraId="11009CE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v_EncodedRlcPdu6;</w:t>
            </w:r>
          </w:p>
          <w:p w14:paraId="5F8F36E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v_EncodedRlcPdu7;</w:t>
            </w:r>
          </w:p>
          <w:p w14:paraId="143A53F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NR_ResourceAllocation_Type v_NR_ResourceAllocation_CRNTI := f_NR_ResourceAllocation_UplinkGrant(const_UL_TBS_CRNTI, v_NR_UplinkBWP);</w:t>
            </w:r>
          </w:p>
          <w:p w14:paraId="1CB359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NR_ResourceAllocation_Type v_NR_ResourceAllocation_CSRNTI := p_NR_ResourceAllocation_CSRNTI;</w:t>
            </w:r>
          </w:p>
          <w:p w14:paraId="27892D7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timer t_Watchdog := 11.0;</w:t>
            </w:r>
          </w:p>
          <w:p w14:paraId="54A140A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// Initialise v_SubFrameInfo, v_SlotTimingInfo for UL grant on PDCCH K2 =4 slots ahead;</w:t>
            </w:r>
          </w:p>
          <w:p w14:paraId="493B645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6857DF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A3DC86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7A" siclog@</w:t>
            </w:r>
          </w:p>
          <w:p w14:paraId="3F3D7A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PDCP SDU =12B +3B PDCP Header+ 1B RLC UM Header + 2B MAC Header =18 byte =144 bits</w:t>
            </w:r>
          </w:p>
          <w:p w14:paraId="34912FA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6 MAC Sub PDU's 6*144 = 864. 888 is next allowed downlink TBS in all tables, 24 bit =3 byte padding in DL.</w:t>
            </w:r>
          </w:p>
          <w:p w14:paraId="40DD16F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R5-227518 sic@</w:t>
            </w:r>
          </w:p>
          <w:p w14:paraId="7CC7F08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v_EncodedRlcPdu3 := f_NR_RLC_UMD_FullPDU_Encvalue(f_NR_PDCP_PDU_Encvalue(f_NR_ReturnDefaultPDCP_PDU (2, crs_NR_PDCP_SDU_96B2,1)));</w:t>
            </w:r>
          </w:p>
          <w:p w14:paraId="1D6263B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v_EncodedRlcPdu4 := f_NR_RLC_UMD_FullPDU_Encvalue(f_NR_PDCP_PDU_Encvalue(f_NR_ReturnDefaultPDCP_PDU (3, crs_NR_PDCP_SDU_96B3,1)));</w:t>
            </w:r>
          </w:p>
          <w:p w14:paraId="6298888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v_EncodedRlcPdu5 := f_NR_RLC_UMD_FullPDU_Encvalue(f_NR_PDCP_PDU_Encvalue(f_NR_ReturnDefaultPDCP_PDU (4, crs_NR_PDCP_SDU_96B4,1)));</w:t>
            </w:r>
          </w:p>
          <w:p w14:paraId="10BB429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v_EncodedRlcPdu6 := f_NR_RLC_UMD_FullPDU_Encvalue(f_NR_PDCP_PDU_Encvalue(f_NR_ReturnDefaultPDCP_PDU (5, crs_NR_PDCP_SDU_96B5,1)));</w:t>
            </w:r>
          </w:p>
          <w:p w14:paraId="7AF7867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v_EncodedRlcPdu7 := f_NR_RLC_UMD_FullPDU_Encvalue(f_NR_PDCP_PDU_Encvalue(f_NR_ReturnDefaultPDCP_PDU (6, crs_NR_PDCP_SDU_96B6,1)));</w:t>
            </w:r>
          </w:p>
          <w:p w14:paraId="04EF09C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</w:t>
            </w:r>
          </w:p>
          <w:p w14:paraId="6157031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v_SDU_SubPDUListDL := {</w:t>
            </w:r>
          </w:p>
          <w:p w14:paraId="621F57F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v_EncodedRlcPdu3),</w:t>
            </w:r>
          </w:p>
          <w:p w14:paraId="677F405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v_EncodedRlcPdu4),</w:t>
            </w:r>
          </w:p>
          <w:p w14:paraId="17D3B1E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v_EncodedRlcPdu5),</w:t>
            </w:r>
          </w:p>
          <w:p w14:paraId="2F5DC20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v_EncodedRlcPdu6),</w:t>
            </w:r>
          </w:p>
          <w:p w14:paraId="3AE8E30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v_EncodedRlcPdu7)};</w:t>
            </w:r>
          </w:p>
          <w:p w14:paraId="135A59A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0C2D90B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//Prepare expected UL MAC PDU's</w:t>
            </w:r>
          </w:p>
          <w:p w14:paraId="4B168A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9</w:t>
            </w:r>
          </w:p>
          <w:p w14:paraId="3AC3F4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v_EncodedRlcPdu3)};</w:t>
            </w:r>
          </w:p>
          <w:p w14:paraId="0A82E9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5B3B4F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10 &amp; 12</w:t>
            </w:r>
          </w:p>
          <w:p w14:paraId="0D623F1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v_EncodedRlcPdu4)};</w:t>
            </w:r>
          </w:p>
          <w:p w14:paraId="0D1B4E4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v_MAC_PDUListUL2 := { cr_NR_UL_MAC_PDU(v_SDU_SubPDUListUL, *, *) };</w:t>
            </w:r>
          </w:p>
          <w:p w14:paraId="6B974D2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13</w:t>
            </w:r>
          </w:p>
          <w:p w14:paraId="26782DC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v_EncodedRlcPdu5)};</w:t>
            </w:r>
          </w:p>
          <w:p w14:paraId="6B803BB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v_MAC_PDUListUL3 := { cr_NR_UL_MAC_PDU(v_SDU_SubPDUListUL, *, *) };</w:t>
            </w:r>
          </w:p>
          <w:p w14:paraId="318016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15</w:t>
            </w:r>
          </w:p>
          <w:p w14:paraId="19F1D49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v_EncodedRlcPdu6)};</w:t>
            </w:r>
          </w:p>
          <w:p w14:paraId="6D7683F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v_MAC_PDUListUL4 := { cr_NR_UL_MAC_PDU(v_SDU_SubPDUListUL, *, *) };</w:t>
            </w:r>
          </w:p>
          <w:p w14:paraId="76B1A1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16</w:t>
            </w:r>
          </w:p>
          <w:p w14:paraId="1788C97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v_EncodedRlcPdu7)};</w:t>
            </w:r>
          </w:p>
          <w:p w14:paraId="75A5181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v_MAC_PDUListUL5 := { cr_NR_UL_MAC_PDU(v_SDU_SubPDUListUL, *, *) };</w:t>
            </w:r>
          </w:p>
          <w:p w14:paraId="599935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5A508A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74989C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2B38012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v_TimingDL.SFN.Number := 1022;</w:t>
            </w:r>
          </w:p>
          <w:p w14:paraId="1E90BE7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v_TimingDL.Subframe.Number := 2;</w:t>
            </w:r>
          </w:p>
          <w:p w14:paraId="31E77C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v_TimingDL.Slot.SlotOffset.Numerology1 := 0;</w:t>
            </w:r>
          </w:p>
          <w:p w14:paraId="189D26F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5FED4C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DRB.send(</w:t>
            </w:r>
            <w:r w:rsidRPr="005831A3">
              <w:rPr>
                <w:rFonts w:ascii="Arial" w:hAnsi="Arial" w:cs="Arial"/>
                <w:highlight w:val="yellow"/>
              </w:rPr>
              <w:t>cads_NR_DRB_COMMON_REQ_MAC_PDUList_NoCRNTI_Grant</w:t>
            </w:r>
            <w:r w:rsidRPr="00F3754F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2DA2FBA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09D5D6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016396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8 and 9" siclog@</w:t>
            </w:r>
          </w:p>
          <w:p w14:paraId="3FA4E23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t_Watchdog.start;</w:t>
            </w:r>
          </w:p>
          <w:p w14:paraId="3387EC0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 -, v_MAC_PDUListUL1))-&gt; value v_NR_DRB_COMMON_IND;</w:t>
            </w:r>
          </w:p>
          <w:p w14:paraId="0076359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1F297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6299CC9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414A1C9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53368F2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{f_NR_PreliminaryPass(__FILE__, __LINE__, "Step 9");    }</w:t>
            </w:r>
          </w:p>
          <w:p w14:paraId="6F1E0ED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else {f_NR_SetVerdictFailOrInconc(__FILE__, __LINE__, "Step 8"); }</w:t>
            </w:r>
          </w:p>
          <w:p w14:paraId="6F2C9291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5831A3">
              <w:rPr>
                <w:rFonts w:ascii="Arial" w:hAnsi="Arial" w:cs="Arial"/>
                <w:highlight w:val="yellow"/>
              </w:rPr>
              <w:t>v_TimingUL_2 :=f_SubFrameTiming_AddMilliSeconds(v_TimingUL_1,const_Cfg_Period); //Step 10 Timing</w:t>
            </w:r>
          </w:p>
          <w:p w14:paraId="1BFFA8B5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v_TimingUL_3 :=f_SubFrameTiming_AddMilliSeconds(v_TimingUL_2,const_Cfg_Period-10); //Step 12 Timing</w:t>
            </w:r>
          </w:p>
          <w:p w14:paraId="39F7EE1D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 := f_NR_PDCCHSendOccasion_UL(nr_Cell1, v_TimingUL_3 );//Step 11 Timing</w:t>
            </w:r>
          </w:p>
          <w:p w14:paraId="77769783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v_TimingDL.Symbol := valueof(cs_SymbolTimingInfo_FirstSlot);</w:t>
            </w:r>
          </w:p>
          <w:p w14:paraId="1B9F79A6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v_TimingUL_4 :=f_SubFrameTiming_AddMilliSeconds(v_TimingUL_2,const_Cfg_Period); //Step 13 Timing</w:t>
            </w:r>
          </w:p>
          <w:p w14:paraId="500A8EED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v_TimingUL_5 :=f_SubFrameTiming_AddMilliSeconds(v_TimingUL_4,const_Cfg_Period); //Step 15 Timing</w:t>
            </w:r>
          </w:p>
          <w:p w14:paraId="4019E7B9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v_TimingDL1 := f_NR_PDCCHSendOccasion_UL(nr_Cell1, v_TimingUL_5 );//Step 14 Timing</w:t>
            </w:r>
          </w:p>
          <w:p w14:paraId="3CDB84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v_TimingDL1.Symbol := valueof (cs_SymbolTimingInfo_FirstSlot);</w:t>
            </w:r>
          </w:p>
          <w:p w14:paraId="4C87D82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v_TimingUL_6 :=f_SubFrameTiming_AddMilliSeconds(v_TimingUL_5,const_Cfg_Period); //Step 16 Timing</w:t>
            </w:r>
          </w:p>
          <w:p w14:paraId="127B6E3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440E47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88A70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10" siclog@</w:t>
            </w:r>
          </w:p>
          <w:p w14:paraId="2208818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v_TimingUL_2), v_MAC_PDUListUL2));</w:t>
            </w:r>
          </w:p>
          <w:p w14:paraId="3B5D25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10");</w:t>
            </w:r>
          </w:p>
          <w:p w14:paraId="7F795D5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DFDBF5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// @siclog "Step 11" siclog@</w:t>
            </w:r>
          </w:p>
          <w:p w14:paraId="3AA37C5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5831A3">
              <w:rPr>
                <w:rFonts w:ascii="Arial" w:hAnsi="Arial" w:cs="Arial"/>
                <w:highlight w:val="yellow"/>
              </w:rPr>
              <w:t>f_NR_UL_CgGrantConfiguration(nr_Cell1,cs_TimingInfo_NR( v_TimingDL), v_NR_ResourceAllocation_CSRNTI, true, -, -, true); //NDI= 1</w:t>
            </w:r>
          </w:p>
          <w:p w14:paraId="2CE63E4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//@siclog "Step 12" siclog@</w:t>
            </w:r>
          </w:p>
          <w:p w14:paraId="17EFB20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v_TimingUL_3), v_MAC_PDUListUL2));</w:t>
            </w:r>
          </w:p>
          <w:p w14:paraId="618DDC5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12");</w:t>
            </w:r>
          </w:p>
          <w:p w14:paraId="1A4B8E2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F98B0F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FC94B1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13" siclog@</w:t>
            </w:r>
          </w:p>
          <w:p w14:paraId="6853AC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v_TimingUL_4), v_MAC_PDUListUL3));</w:t>
            </w:r>
          </w:p>
          <w:p w14:paraId="6D1B9AE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13");</w:t>
            </w:r>
          </w:p>
          <w:p w14:paraId="5713BE4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14" siclog@</w:t>
            </w:r>
          </w:p>
          <w:p w14:paraId="2B789D5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f_NR_OneULGrantTransmission(nr_Cell1, cs_TimingInfo_NR(v_TimingDL1), v_NR_ResourceAllocation_CRNTI);</w:t>
            </w:r>
          </w:p>
          <w:p w14:paraId="4D39C9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3CEAC5F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15" siclog@</w:t>
            </w:r>
          </w:p>
          <w:p w14:paraId="15B9582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v_TimingUL_5), v_MAC_PDUListUL4));</w:t>
            </w:r>
          </w:p>
          <w:p w14:paraId="02782F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15");</w:t>
            </w:r>
          </w:p>
          <w:p w14:paraId="57BE7A3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162C7D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16" siclog@</w:t>
            </w:r>
          </w:p>
          <w:p w14:paraId="0598DD9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v_TimingUL_6), v_MAC_PDUListUL5));</w:t>
            </w:r>
          </w:p>
          <w:p w14:paraId="5478DD7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16");</w:t>
            </w:r>
          </w:p>
          <w:p w14:paraId="3BD402C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t_Watchdog.stop</w:t>
            </w:r>
          </w:p>
          <w:p w14:paraId="3197B56E" w14:textId="4F7A83A0" w:rsidR="00A54AE6" w:rsidRPr="003C4E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}</w:t>
            </w:r>
          </w:p>
        </w:tc>
      </w:tr>
    </w:tbl>
    <w:p w14:paraId="4AA2AE7B" w14:textId="77777777" w:rsidR="00A54AE6" w:rsidRPr="003C4E4F" w:rsidRDefault="00A54AE6" w:rsidP="00A54AE6">
      <w:pPr>
        <w:rPr>
          <w:rFonts w:ascii="Arial" w:hAnsi="Arial" w:cs="Arial"/>
        </w:rPr>
      </w:pPr>
    </w:p>
    <w:p w14:paraId="5E0C8830" w14:textId="77777777" w:rsidR="00A54AE6" w:rsidRPr="003C4E4F" w:rsidRDefault="00A54AE6" w:rsidP="00A54AE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4AE6" w:rsidRPr="003C4E4F" w14:paraId="3F5FC71C" w14:textId="77777777" w:rsidTr="00BF2CB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9C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function f_TC_7_1_1_6_2_NR_TestBody2(DRB_Identity p_NR_DRB_Id,</w:t>
            </w:r>
          </w:p>
          <w:p w14:paraId="35D86BB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NR_ResourceAllocation_Type p_NR_ResourceAllocation_CSRNTI</w:t>
            </w:r>
          </w:p>
          <w:p w14:paraId="4AA963A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5F6120D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{//@sic R5s230287 sic@</w:t>
            </w:r>
          </w:p>
          <w:p w14:paraId="2C36894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433DAEE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R5-236417 sic@</w:t>
            </w:r>
          </w:p>
          <w:p w14:paraId="306BB7A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const_Cfg_TOffset := 19; // In slots</w:t>
            </w:r>
          </w:p>
          <w:p w14:paraId="2F712C1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const integer const_UL_TBS_CRNTI := 848;// to allow 2 PDCP SDU's</w:t>
            </w:r>
          </w:p>
          <w:p w14:paraId="23B4CDC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v_TimingDL;</w:t>
            </w:r>
          </w:p>
          <w:p w14:paraId="6A468B2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v_TimingDL_step11;</w:t>
            </w:r>
          </w:p>
          <w:p w14:paraId="2F5544C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v_TimingDL1; </w:t>
            </w:r>
          </w:p>
          <w:p w14:paraId="753CC94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v_TimingUL_1;</w:t>
            </w:r>
          </w:p>
          <w:p w14:paraId="3801B4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v_TimingUL_2;</w:t>
            </w:r>
          </w:p>
          <w:p w14:paraId="3479763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v_TimingUL_3;</w:t>
            </w:r>
          </w:p>
          <w:p w14:paraId="32BA189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v_TimingUL_4;</w:t>
            </w:r>
          </w:p>
          <w:p w14:paraId="284F35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v_TimingUL_5;</w:t>
            </w:r>
          </w:p>
          <w:p w14:paraId="01B2EA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v_TimingUL_6;</w:t>
            </w:r>
          </w:p>
          <w:p w14:paraId="47D7FBA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3DD843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NR_DRB_COMMON_IND v_NR_DRB_COMMON_IND;</w:t>
            </w:r>
          </w:p>
          <w:p w14:paraId="2426275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66BF39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510DAC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14A4811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05FA339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integer v_SlotsT1;</w:t>
            </w:r>
          </w:p>
          <w:p w14:paraId="6A99091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0BFE48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352DDA6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NR_MAC_SDU_SubPDU_List_Type v_SDU_SubPDUListUL;</w:t>
            </w:r>
          </w:p>
          <w:p w14:paraId="3B20D34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7556ECB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v_MAC_PDUListUL2;</w:t>
            </w:r>
          </w:p>
          <w:p w14:paraId="22C3133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v_MAC_PDUListUL3;</w:t>
            </w:r>
          </w:p>
          <w:p w14:paraId="30C5522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v_MAC_PDUListUL4;</w:t>
            </w:r>
          </w:p>
          <w:p w14:paraId="1CED002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v_MAC_PDUListUL5;</w:t>
            </w:r>
          </w:p>
          <w:p w14:paraId="4B2BA02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3ACA72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v_EncodedRlcPdu1;</w:t>
            </w:r>
          </w:p>
          <w:p w14:paraId="719658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v_EncodedRlcPdu2;</w:t>
            </w:r>
          </w:p>
          <w:p w14:paraId="2FCCB5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v_EncodedRlcPdu3;</w:t>
            </w:r>
          </w:p>
          <w:p w14:paraId="5B5736A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v_EncodedRlcPdu4;</w:t>
            </w:r>
          </w:p>
          <w:p w14:paraId="3BD8C4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v_EncodedRlcPdu5;</w:t>
            </w:r>
          </w:p>
          <w:p w14:paraId="060539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v_EncodedRlcPdu6;</w:t>
            </w:r>
          </w:p>
          <w:p w14:paraId="117A424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v_EncodedRlcPdu7;</w:t>
            </w:r>
          </w:p>
          <w:p w14:paraId="1A4D728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var NR_ResourceAllocation_Type v_NR_ResourceAllocation_CRNTI := f_NR_ResourceAllocation_UplinkGrant(const_UL_TBS_CRNTI, v_NR_UplinkBWP);</w:t>
            </w:r>
          </w:p>
          <w:p w14:paraId="282FDC5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NR_ResourceAllocation_Type v_NR_ResourceAllocation_CSRNTI := p_NR_ResourceAllocation_CSRNTI;</w:t>
            </w:r>
          </w:p>
          <w:p w14:paraId="4F23F48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timer t_Watchdog := 11.0;</w:t>
            </w:r>
          </w:p>
          <w:p w14:paraId="3167D3F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// Initialise v_SubFrameInfo, v_SlotTimingInfo for UL grant on PDCCH K2 =4 slots ahead;</w:t>
            </w:r>
          </w:p>
          <w:p w14:paraId="773BF2D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1E0E85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3C3E4C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3D11CC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PDCP SDU =12B +3B PDCP Header+ 1B RLC UM Header + 2B MAC Header =18 byte =144 bits</w:t>
            </w:r>
          </w:p>
          <w:p w14:paraId="6EE57AD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6 MAC Sub PDU's 6*144 = 864. 888 is next allowed downlink TBS in all tables, 24 bit =3 byte padding in DL.</w:t>
            </w:r>
          </w:p>
          <w:p w14:paraId="74A63ED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R5-227518 sic@</w:t>
            </w:r>
          </w:p>
          <w:p w14:paraId="28C62C9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v_EncodedRlcPdu3 := f_NR_RLC_UMD_FullPDU_Encvalue(f_NR_PDCP_PDU_Encvalue(f_NR_ReturnDefaultPDCP_PDU (2, crs_NR_PDCP_SDU_96B2,1)));</w:t>
            </w:r>
          </w:p>
          <w:p w14:paraId="55A9F01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v_EncodedRlcPdu4 := f_NR_RLC_UMD_FullPDU_Encvalue(f_NR_PDCP_PDU_Encvalue(f_NR_ReturnDefaultPDCP_PDU (3, crs_NR_PDCP_SDU_96B3,1)));</w:t>
            </w:r>
          </w:p>
          <w:p w14:paraId="736C0AD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v_EncodedRlcPdu5 := f_NR_RLC_UMD_FullPDU_Encvalue(f_NR_PDCP_PDU_Encvalue(f_NR_ReturnDefaultPDCP_PDU (4, crs_NR_PDCP_SDU_96B4,1)));</w:t>
            </w:r>
          </w:p>
          <w:p w14:paraId="12E83F8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v_EncodedRlcPdu6 := f_NR_RLC_UMD_FullPDU_Encvalue(f_NR_PDCP_PDU_Encvalue(f_NR_ReturnDefaultPDCP_PDU (5, crs_NR_PDCP_SDU_96B5,1)));</w:t>
            </w:r>
          </w:p>
          <w:p w14:paraId="72D925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v_EncodedRlcPdu7 := f_NR_RLC_UMD_FullPDU_Encvalue(f_NR_PDCP_PDU_Encvalue(f_NR_ReturnDefaultPDCP_PDU (6, crs_NR_PDCP_SDU_96B6,1)));</w:t>
            </w:r>
          </w:p>
          <w:p w14:paraId="0F8595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12CB5E1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v_SDU_SubPDUListDL := {</w:t>
            </w:r>
          </w:p>
          <w:p w14:paraId="1EE68A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v_EncodedRlcPdu3),</w:t>
            </w:r>
          </w:p>
          <w:p w14:paraId="0D4AF6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v_EncodedRlcPdu4),</w:t>
            </w:r>
          </w:p>
          <w:p w14:paraId="0FEB0DC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v_EncodedRlcPdu5),</w:t>
            </w:r>
          </w:p>
          <w:p w14:paraId="477BABE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v_EncodedRlcPdu6),</w:t>
            </w:r>
          </w:p>
          <w:p w14:paraId="6E7EDA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v_EncodedRlcPdu7)};</w:t>
            </w:r>
          </w:p>
          <w:p w14:paraId="13998CD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04BD501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//Prepare expected UL MAC PDU's</w:t>
            </w:r>
          </w:p>
          <w:p w14:paraId="6DB6C52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9</w:t>
            </w:r>
          </w:p>
          <w:p w14:paraId="17B6E6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v_SDU_SubPDUListUL := {cr_NR_MAC_SDU_SubPDU(cr_NR_MAC_SubHeaderWithLI(tsc_LCID_SCG_Bearer, int2bit(100, 8)),  v_EncodedRlcPdu3)};</w:t>
            </w:r>
          </w:p>
          <w:p w14:paraId="5EBB5B0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549FE48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10 &amp; 12</w:t>
            </w:r>
          </w:p>
          <w:p w14:paraId="150EBF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v_EncodedRlcPdu4)};</w:t>
            </w:r>
          </w:p>
          <w:p w14:paraId="71D07F6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v_MAC_PDUListUL2 := { cr_NR_UL_MAC_PDU(v_SDU_SubPDUListUL, *, *) };</w:t>
            </w:r>
          </w:p>
          <w:p w14:paraId="66B518E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13</w:t>
            </w:r>
          </w:p>
          <w:p w14:paraId="4C88C7C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v_EncodedRlcPdu5)};</w:t>
            </w:r>
          </w:p>
          <w:p w14:paraId="36642A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v_MAC_PDUListUL3 := { cr_NR_UL_MAC_PDU(v_SDU_SubPDUListUL, *, *) };</w:t>
            </w:r>
          </w:p>
          <w:p w14:paraId="3BC525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15</w:t>
            </w:r>
          </w:p>
          <w:p w14:paraId="154DE0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v_EncodedRlcPdu6)};</w:t>
            </w:r>
          </w:p>
          <w:p w14:paraId="67BBA5E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v_MAC_PDUListUL4 := { cr_NR_UL_MAC_PDU(v_SDU_SubPDUListUL, *, *) };</w:t>
            </w:r>
          </w:p>
          <w:p w14:paraId="24D8E17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16</w:t>
            </w:r>
          </w:p>
          <w:p w14:paraId="2F4E7BC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v_EncodedRlcPdu7)};</w:t>
            </w:r>
          </w:p>
          <w:p w14:paraId="70F065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v_MAC_PDUListUL5 := { cr_NR_UL_MAC_PDU(v_SDU_SubPDUListUL, *, *) };</w:t>
            </w:r>
          </w:p>
          <w:p w14:paraId="51618E0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693329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80952C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18B885E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v_TimingDL.SFN.Number := 1022;</w:t>
            </w:r>
          </w:p>
          <w:p w14:paraId="79F626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v_TimingDL.Subframe.Number := 2;</w:t>
            </w:r>
          </w:p>
          <w:p w14:paraId="733829F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v_TimingDL.Slot.SlotOffset.Numerology1 := 0;</w:t>
            </w:r>
          </w:p>
          <w:p w14:paraId="4CAF1A1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748895B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A85F12">
              <w:rPr>
                <w:rFonts w:ascii="Arial" w:hAnsi="Arial" w:cs="Arial"/>
                <w:highlight w:val="yellow"/>
              </w:rPr>
              <w:t>v_TimingUL_1.HSFN.Number := v_TimingDL.HSFN.Number + 1;</w:t>
            </w:r>
          </w:p>
          <w:p w14:paraId="36E51BAC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if (v_SCS == kHz15) {</w:t>
            </w:r>
          </w:p>
          <w:p w14:paraId="0E636F54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v_TimingUL_1.SFN.Number := 1; } // timedomainoffset set to 19 for FDD</w:t>
            </w:r>
          </w:p>
          <w:p w14:paraId="17B294D4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else {v_TimingUL_1.SFN.Number := 0;}</w:t>
            </w:r>
          </w:p>
          <w:p w14:paraId="39043C0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v_TimingUL_1.Subframe.Number := 9;</w:t>
            </w:r>
          </w:p>
          <w:p w14:paraId="72804038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if (v_SCS == kHz15) {</w:t>
            </w:r>
          </w:p>
          <w:p w14:paraId="3D2C9676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v_TimingUL_1.Slot.SlotOffset.Numerology0 := true; }</w:t>
            </w:r>
          </w:p>
          <w:p w14:paraId="7294F8E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else {v_TimingUL_1.Slot.SlotOffset.Numerology1 := 1;}</w:t>
            </w:r>
          </w:p>
          <w:p w14:paraId="581E3738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lastRenderedPageBreak/>
              <w:t xml:space="preserve">    v_TimingUL_1.Symbol := valueof(cs_SymbolTimingInfo_Any);</w:t>
            </w:r>
          </w:p>
          <w:p w14:paraId="1A395642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v_TimingUL_2 :=f_SubFrameTiming_AddMilliSeconds(v_TimingUL_1,const_Cfg_Period); //Step 10 Timing</w:t>
            </w:r>
          </w:p>
          <w:p w14:paraId="24AEDF92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v_TimingUL_3 :=f_SubFrameTiming_AddMilliSeconds(v_TimingUL_2,const_Cfg_Period-10); //Step 12 Timing</w:t>
            </w:r>
          </w:p>
          <w:p w14:paraId="63C3A35A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v_TimingDL_step11 := f_NR_PDCCHSendOccasion_UL(nr_Cell1, v_TimingUL_3 );//Step 11 Timing</w:t>
            </w:r>
          </w:p>
          <w:p w14:paraId="635EA031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v_TimingDL_step11.Symbol := valueof(cs_SymbolTimingInfo_FirstSlot);</w:t>
            </w:r>
          </w:p>
          <w:p w14:paraId="4034523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f_NR_UL_CgGrantConfiguration(nr_Cell1,cs_TimingInfo_NR( v_TimingDL_step11), v_NR_ResourceAllocation_CSRNTI, true, -, -, true); //NDI= 1 // step 11 configuration</w:t>
            </w:r>
          </w:p>
          <w:p w14:paraId="3243D13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EBE09C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7A" siclog@  </w:t>
            </w:r>
          </w:p>
          <w:p w14:paraId="0B89756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DRB.send(</w:t>
            </w:r>
            <w:r w:rsidRPr="00A85F12">
              <w:rPr>
                <w:rFonts w:ascii="Arial" w:hAnsi="Arial" w:cs="Arial"/>
                <w:highlight w:val="yellow"/>
              </w:rPr>
              <w:t>cas_NR_DRB_COMMON_REQ_MAC_PDUList</w:t>
            </w:r>
            <w:r w:rsidRPr="00F3754F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336AAC8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E6A111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61E42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8 and 9" siclog@</w:t>
            </w:r>
          </w:p>
          <w:p w14:paraId="31E9E33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t_Watchdog.start;</w:t>
            </w:r>
          </w:p>
          <w:p w14:paraId="74BFAAF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 -, v_MAC_PDUListUL1))-&gt; value v_NR_DRB_COMMON_IND;</w:t>
            </w:r>
          </w:p>
          <w:p w14:paraId="780DF58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A923B4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66F9D6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19A3410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27027C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{f_NR_PreliminaryPass(__FILE__, __LINE__, "Step 9");    }</w:t>
            </w:r>
          </w:p>
          <w:p w14:paraId="257FE36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else {f_NR_SetVerdictFailOrInconc(__FILE__, __LINE__, "Step 8"); }</w:t>
            </w:r>
          </w:p>
          <w:p w14:paraId="36437C39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A85F12">
              <w:rPr>
                <w:rFonts w:ascii="Arial" w:hAnsi="Arial" w:cs="Arial"/>
                <w:highlight w:val="yellow"/>
              </w:rPr>
              <w:t>//v_TimingUL_2 :=f_SubFrameTiming_AddMilliSeconds(v_TimingUL_1,const_Cfg_Period); //Step 10 Timing</w:t>
            </w:r>
          </w:p>
          <w:p w14:paraId="56016B13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//v_TimingUL_3 :=f_SubFrameTiming_AddMilliSeconds(v_TimingUL_2,const_Cfg_Period-10); //Step 12 Timing</w:t>
            </w:r>
          </w:p>
          <w:p w14:paraId="0F75A5FA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//v_TimingDL := f_NR_PDCCHSendOccasion_UL(nr_Cell1, v_TimingUL_3 );//Step 11 Timing</w:t>
            </w:r>
          </w:p>
          <w:p w14:paraId="2F6D14C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//v_TimingDL.Symbol := valueof(cs_SymbolTimingInfo_FirstSlot);</w:t>
            </w:r>
          </w:p>
          <w:p w14:paraId="06C2EF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v_TimingUL_4 :=f_SubFrameTiming_AddMilliSeconds(v_TimingUL_2,const_Cfg_Period); //Step 13 Timing</w:t>
            </w:r>
          </w:p>
          <w:p w14:paraId="7F6C1B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v_TimingUL_5 :=f_SubFrameTiming_AddMilliSeconds(v_TimingUL_4,const_Cfg_Period); //Step 15 Timing</w:t>
            </w:r>
          </w:p>
          <w:p w14:paraId="7156E2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v_TimingDL1 := f_NR_PDCCHSendOccasion_UL(nr_Cell1, v_TimingUL_5 );//Step 14 Timing</w:t>
            </w:r>
          </w:p>
          <w:p w14:paraId="2D39FAB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v_TimingDL1.Symbol := valueof (cs_SymbolTimingInfo_FirstSlot);</w:t>
            </w:r>
          </w:p>
          <w:p w14:paraId="24542D7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v_TimingUL_6 :=f_SubFrameTiming_AddMilliSeconds(v_TimingUL_5,const_Cfg_Period); //Step 16 Timing</w:t>
            </w:r>
          </w:p>
          <w:p w14:paraId="4C606EF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A8ED4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4781E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10" siclog@</w:t>
            </w:r>
          </w:p>
          <w:p w14:paraId="4F3265B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v_TimingUL_2), v_MAC_PDUListUL2));</w:t>
            </w:r>
          </w:p>
          <w:p w14:paraId="5B7464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10");</w:t>
            </w:r>
          </w:p>
          <w:p w14:paraId="1B41B3D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29BF67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11" siclog@</w:t>
            </w:r>
          </w:p>
          <w:p w14:paraId="744A62FB" w14:textId="754A0075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755B51">
              <w:rPr>
                <w:rFonts w:ascii="Arial" w:hAnsi="Arial" w:cs="Arial"/>
                <w:highlight w:val="yellow"/>
              </w:rPr>
              <w:t>//f_NR_UL_CgGrantConfiguration(nr_Cell1,cs_TimingInfo_NR( v_TimingDL), v_NR_ResourceAllocation_CSRNTI, true, -, -, true); //NDI= 1</w:t>
            </w:r>
            <w:r w:rsidR="00755B51">
              <w:rPr>
                <w:rFonts w:ascii="Arial" w:hAnsi="Arial" w:cs="Arial"/>
              </w:rPr>
              <w:t xml:space="preserve">  //Moved </w:t>
            </w:r>
            <w:r w:rsidR="00A85F12">
              <w:rPr>
                <w:rFonts w:ascii="Arial" w:hAnsi="Arial" w:cs="Arial"/>
              </w:rPr>
              <w:t>before step7A</w:t>
            </w:r>
          </w:p>
          <w:p w14:paraId="64C422C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//@siclog "Step 12" siclog@</w:t>
            </w:r>
          </w:p>
          <w:p w14:paraId="5377263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v_TimingUL_3), v_MAC_PDUListUL2));</w:t>
            </w:r>
          </w:p>
          <w:p w14:paraId="1D0160A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12");</w:t>
            </w:r>
          </w:p>
          <w:p w14:paraId="58E680C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DE701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220106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13" siclog@</w:t>
            </w:r>
          </w:p>
          <w:p w14:paraId="6321767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v_TimingUL_4), v_MAC_PDUListUL3));</w:t>
            </w:r>
          </w:p>
          <w:p w14:paraId="15C983A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13");</w:t>
            </w:r>
          </w:p>
          <w:p w14:paraId="6ECD474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14" siclog@</w:t>
            </w:r>
          </w:p>
          <w:p w14:paraId="5434814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f_NR_OneULGrantTransmission(nr_Cell1, cs_TimingInfo_NR(v_TimingDL1), v_NR_ResourceAllocation_CRNTI);</w:t>
            </w:r>
          </w:p>
          <w:p w14:paraId="7D505ED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F52C3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15" siclog@</w:t>
            </w:r>
          </w:p>
          <w:p w14:paraId="751A7A1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v_TimingUL_5), v_MAC_PDUListUL4));</w:t>
            </w:r>
          </w:p>
          <w:p w14:paraId="13CADB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15");</w:t>
            </w:r>
          </w:p>
          <w:p w14:paraId="68616B8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C67D7E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16" siclog@</w:t>
            </w:r>
          </w:p>
          <w:p w14:paraId="36D20D3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v_TimingUL_6), v_MAC_PDUListUL5));</w:t>
            </w:r>
          </w:p>
          <w:p w14:paraId="335294A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16");</w:t>
            </w:r>
          </w:p>
          <w:p w14:paraId="021EC7E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t_Watchdog.stop</w:t>
            </w:r>
          </w:p>
          <w:p w14:paraId="6A57A4F2" w14:textId="71E7C9F3" w:rsidR="00A54AE6" w:rsidRPr="003C4E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CD79" w14:textId="77777777" w:rsidR="00D94620" w:rsidRDefault="00D94620">
      <w:r>
        <w:separator/>
      </w:r>
    </w:p>
  </w:endnote>
  <w:endnote w:type="continuationSeparator" w:id="0">
    <w:p w14:paraId="74ED8184" w14:textId="77777777" w:rsidR="00D94620" w:rsidRDefault="00D9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0F0CF" w14:textId="77777777" w:rsidR="00D94620" w:rsidRDefault="00D94620">
      <w:r>
        <w:separator/>
      </w:r>
    </w:p>
  </w:footnote>
  <w:footnote w:type="continuationSeparator" w:id="0">
    <w:p w14:paraId="3E9643FE" w14:textId="77777777" w:rsidR="00D94620" w:rsidRDefault="00D94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5"/>
  </w:num>
  <w:num w:numId="4" w16cid:durableId="175730801">
    <w:abstractNumId w:val="2"/>
  </w:num>
  <w:num w:numId="5" w16cid:durableId="1563522694">
    <w:abstractNumId w:val="6"/>
  </w:num>
  <w:num w:numId="6" w16cid:durableId="1739595436">
    <w:abstractNumId w:val="4"/>
  </w:num>
  <w:num w:numId="7" w16cid:durableId="15033552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56635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3E0A"/>
    <w:rsid w:val="001E41F3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02D1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14FD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3F5D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5B54"/>
    <w:rsid w:val="006E21FB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17C"/>
    <w:rsid w:val="007E5910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279FA"/>
    <w:rsid w:val="00827F35"/>
    <w:rsid w:val="008300A9"/>
    <w:rsid w:val="00833ACE"/>
    <w:rsid w:val="0083772E"/>
    <w:rsid w:val="0084035A"/>
    <w:rsid w:val="008452C8"/>
    <w:rsid w:val="008476E7"/>
    <w:rsid w:val="0085108B"/>
    <w:rsid w:val="008526A8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1F54"/>
    <w:rsid w:val="00A53091"/>
    <w:rsid w:val="00A547FA"/>
    <w:rsid w:val="00A54AE6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19D9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165C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05656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4620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5219"/>
    <w:rsid w:val="00E75C76"/>
    <w:rsid w:val="00E770EE"/>
    <w:rsid w:val="00E835EF"/>
    <w:rsid w:val="00E83FEF"/>
    <w:rsid w:val="00E8663C"/>
    <w:rsid w:val="00E86E89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18</Pages>
  <Words>4433</Words>
  <Characters>25272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2024-06-26T10:46:00Z</dcterms:created>
  <dcterms:modified xsi:type="dcterms:W3CDTF">2024-06-26T11:06:00Z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