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085A">
        <w:fldChar w:fldCharType="begin"/>
      </w:r>
      <w:r w:rsidR="0015085A">
        <w:instrText xml:space="preserve"> DOCPROPERTY  TSG/WGRef  \* MERGEFORMAT </w:instrText>
      </w:r>
      <w:r w:rsidR="0015085A">
        <w:fldChar w:fldCharType="separate"/>
      </w:r>
      <w:r w:rsidR="003609EF">
        <w:rPr>
          <w:b/>
          <w:noProof/>
          <w:sz w:val="24"/>
        </w:rPr>
        <w:t>RAN5</w:t>
      </w:r>
      <w:r w:rsidR="001508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085A">
        <w:fldChar w:fldCharType="begin"/>
      </w:r>
      <w:r w:rsidR="0015085A">
        <w:instrText xml:space="preserve"> DOCPROPERTY  MtgSeq  \* MERGEFORMAT </w:instrText>
      </w:r>
      <w:r w:rsidR="0015085A">
        <w:fldChar w:fldCharType="separate"/>
      </w:r>
      <w:r w:rsidR="00EB09B7" w:rsidRPr="00EB09B7">
        <w:rPr>
          <w:b/>
          <w:noProof/>
          <w:sz w:val="24"/>
        </w:rPr>
        <w:t>2024</w:t>
      </w:r>
      <w:r w:rsidR="0015085A">
        <w:rPr>
          <w:b/>
          <w:noProof/>
          <w:sz w:val="24"/>
        </w:rPr>
        <w:fldChar w:fldCharType="end"/>
      </w:r>
      <w:r w:rsidR="0015085A">
        <w:fldChar w:fldCharType="begin"/>
      </w:r>
      <w:r w:rsidR="0015085A">
        <w:instrText xml:space="preserve"> DOCPROPERTY  MtgTitle  \* MERGEFORMAT </w:instrText>
      </w:r>
      <w:r w:rsidR="0015085A">
        <w:fldChar w:fldCharType="separate"/>
      </w:r>
      <w:r w:rsidR="00EB09B7">
        <w:rPr>
          <w:b/>
          <w:noProof/>
          <w:sz w:val="24"/>
        </w:rPr>
        <w:t>-TTCN email</w:t>
      </w:r>
      <w:r w:rsidR="001508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085A">
        <w:fldChar w:fldCharType="begin"/>
      </w:r>
      <w:r w:rsidR="0015085A">
        <w:instrText xml:space="preserve"> DOCPROPERTY  Tdoc#  \* MERGEFORMAT </w:instrText>
      </w:r>
      <w:r w:rsidR="0015085A">
        <w:fldChar w:fldCharType="separate"/>
      </w:r>
      <w:r w:rsidR="00E13F3D" w:rsidRPr="00E13F3D">
        <w:rPr>
          <w:b/>
          <w:i/>
          <w:noProof/>
          <w:sz w:val="28"/>
        </w:rPr>
        <w:t>R5s240382</w:t>
      </w:r>
      <w:r w:rsidR="0015085A">
        <w:rPr>
          <w:b/>
          <w:i/>
          <w:noProof/>
          <w:sz w:val="28"/>
        </w:rPr>
        <w:fldChar w:fldCharType="end"/>
      </w:r>
    </w:p>
    <w:p w14:paraId="7CB45193" w14:textId="77777777" w:rsidR="001E41F3" w:rsidRDefault="001508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08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08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50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50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LTE testcase 8.3.1.9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F968D" w:rsidR="001E41F3" w:rsidRDefault="001508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08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5092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“T0” (</w:t>
            </w:r>
            <w:r w:rsidRPr="00302F2F">
              <w:t>Table 8.3.1.9.3.2-1</w:t>
            </w:r>
            <w:r>
              <w:rPr>
                <w:noProof/>
              </w:rPr>
              <w:t xml:space="preserve">), cell 1 power is set to “-85”, then at step 3a1, in ttcn3 implementation the cell 1 will be reconfigured to set power “-85” as specified in “T1”. </w:t>
            </w:r>
          </w:p>
          <w:p w14:paraId="37973F8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6D90F6" w:rsidR="001E41F3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Cell 1 power remain unchanged there is no need in ttcn3 to set again power to “-85” in ttcn3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810B8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167493">
              <w:rPr>
                <w:noProof/>
              </w:rPr>
              <w:t>cell 1 power change at step 3a1.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0BBA2" w:rsidR="001E41F3" w:rsidRDefault="0016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BB84B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E82F1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24E2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D696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766C" w14:textId="77777777" w:rsidR="005171F2" w:rsidRPr="00007233" w:rsidRDefault="005171F2" w:rsidP="005171F2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53783441"/>
      <w:r w:rsidRPr="00007233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394DDD2F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rFonts w:cs="Arial"/>
          <w:noProof/>
          <w:sz w:val="22"/>
        </w:rPr>
        <w:fldChar w:fldCharType="begin"/>
      </w:r>
      <w:r w:rsidRPr="00007233">
        <w:rPr>
          <w:rFonts w:cs="Arial"/>
          <w:noProof/>
          <w:sz w:val="22"/>
        </w:rPr>
        <w:instrText xml:space="preserve"> TOC \o "1-3" </w:instrText>
      </w:r>
      <w:r w:rsidRPr="00007233">
        <w:rPr>
          <w:rFonts w:cs="Arial"/>
          <w:noProof/>
          <w:sz w:val="22"/>
        </w:rPr>
        <w:fldChar w:fldCharType="separate"/>
      </w:r>
      <w:r w:rsidRPr="00007233">
        <w:rPr>
          <w:rFonts w:cs="Arial"/>
          <w:iCs/>
          <w:noProof/>
          <w:sz w:val="22"/>
        </w:rPr>
        <w:t>Table of Contents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_Toc153783441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B2B26A4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  <w:lang w:eastAsia="ja-JP"/>
        </w:rPr>
        <w:t>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  <w:lang w:eastAsia="ja-JP"/>
        </w:rPr>
        <w:t>Overview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_Toc153783442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41766839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</w:rPr>
        <w:t>2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</w:rPr>
        <w:t>Corrections required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_Toc153783443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6893C47" w14:textId="77777777" w:rsidR="005171F2" w:rsidRPr="00007233" w:rsidRDefault="005171F2" w:rsidP="005171F2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lang w:val="pt-BR"/>
        </w:rPr>
        <w:t>2.1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lang w:val="pt-BR"/>
        </w:rPr>
        <w:t>Change 1</w:t>
      </w:r>
      <w:r w:rsidRPr="00007233">
        <w:rPr>
          <w:noProof/>
        </w:rPr>
        <w:tab/>
      </w:r>
      <w:r w:rsidRPr="00007233">
        <w:rPr>
          <w:noProof/>
        </w:rPr>
        <w:fldChar w:fldCharType="begin"/>
      </w:r>
      <w:r w:rsidRPr="00007233">
        <w:rPr>
          <w:noProof/>
        </w:rPr>
        <w:instrText xml:space="preserve"> PAGEREF _Toc153783444 \h </w:instrText>
      </w:r>
      <w:r w:rsidRPr="00007233">
        <w:rPr>
          <w:noProof/>
        </w:rPr>
      </w:r>
      <w:r w:rsidRPr="00007233">
        <w:rPr>
          <w:noProof/>
        </w:rPr>
        <w:fldChar w:fldCharType="separate"/>
      </w:r>
      <w:r w:rsidRPr="00007233">
        <w:rPr>
          <w:noProof/>
        </w:rPr>
        <w:t>2</w:t>
      </w:r>
      <w:r w:rsidRPr="00007233">
        <w:rPr>
          <w:noProof/>
        </w:rPr>
        <w:fldChar w:fldCharType="end"/>
      </w:r>
    </w:p>
    <w:p w14:paraId="09DA6D60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007233">
        <w:rPr>
          <w:rFonts w:ascii="Arial" w:hAnsi="Arial" w:cs="Arial"/>
          <w:noProof/>
          <w:sz w:val="36"/>
        </w:rPr>
        <w:fldChar w:fldCharType="end"/>
      </w:r>
      <w:r w:rsidRPr="00007233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 w:rsidRPr="00007233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A2BFD6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07233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007233">
        <w:rPr>
          <w:rFonts w:cs="Arial"/>
        </w:rPr>
        <w:t>wk</w:t>
      </w:r>
      <w:r>
        <w:rPr>
          <w:rFonts w:cs="Arial"/>
        </w:rPr>
        <w:t xml:space="preserve">12 </w:t>
      </w:r>
      <w:r w:rsidRPr="00007233">
        <w:rPr>
          <w:rFonts w:cs="Arial"/>
        </w:rPr>
        <w:t>related to the title of this CR</w:t>
      </w:r>
      <w:r w:rsidRPr="00007233">
        <w:rPr>
          <w:rFonts w:cs="Arial"/>
          <w:lang w:eastAsia="ja-JP"/>
        </w:rPr>
        <w:t xml:space="preserve">. </w:t>
      </w:r>
    </w:p>
    <w:p w14:paraId="4DA644EA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 xml:space="preserve">Contact: </w:t>
      </w:r>
      <w:r w:rsidRPr="00007233">
        <w:rPr>
          <w:rFonts w:cs="Arial"/>
          <w:b/>
          <w:sz w:val="24"/>
          <w:lang w:eastAsia="ja-JP"/>
        </w:rPr>
        <w:tab/>
        <w:t>Juan Garcia Martin</w:t>
      </w:r>
    </w:p>
    <w:p w14:paraId="7EAEAC7B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ab/>
      </w:r>
      <w:r w:rsidRPr="00007233">
        <w:rPr>
          <w:sz w:val="24"/>
          <w:szCs w:val="24"/>
        </w:rPr>
        <w:t>Juan.GarciaMartin@rohde-schwarz.com</w:t>
      </w:r>
      <w:r w:rsidRPr="00007233">
        <w:rPr>
          <w:rFonts w:cs="Arial"/>
          <w:sz w:val="24"/>
          <w:szCs w:val="24"/>
          <w:lang w:eastAsia="ja-JP"/>
        </w:rPr>
        <w:br/>
      </w:r>
      <w:r w:rsidRPr="00007233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0E1BE4F8" w14:textId="77777777" w:rsidR="005171F2" w:rsidRPr="00007233" w:rsidRDefault="005171F2" w:rsidP="005171F2">
      <w:pPr>
        <w:rPr>
          <w:lang w:eastAsia="ja-JP"/>
        </w:rPr>
      </w:pPr>
    </w:p>
    <w:p w14:paraId="5F2BC25A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53783443"/>
      <w:r w:rsidRPr="00007233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CCBE2BE" w14:textId="07262ED3" w:rsidR="005171F2" w:rsidRPr="00007233" w:rsidRDefault="005171F2" w:rsidP="005171F2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22434493"/>
      <w:bookmarkStart w:id="27" w:name="_Toc295288970"/>
      <w:bookmarkStart w:id="28" w:name="_Toc325725665"/>
      <w:r>
        <w:rPr>
          <w:rFonts w:ascii="Arial" w:hAnsi="Arial"/>
          <w:b/>
          <w:sz w:val="32"/>
          <w:lang w:val="pt-BR"/>
        </w:rPr>
        <w:t xml:space="preserve">Correction to function </w:t>
      </w:r>
      <w:r w:rsidRPr="00386129">
        <w:rPr>
          <w:rFonts w:ascii="Arial" w:hAnsi="Arial"/>
          <w:b/>
          <w:sz w:val="32"/>
          <w:lang w:val="pt-BR"/>
        </w:rPr>
        <w:t>f_TC_8_3_1_</w:t>
      </w:r>
      <w:r>
        <w:rPr>
          <w:rFonts w:ascii="Arial" w:hAnsi="Arial"/>
          <w:b/>
          <w:sz w:val="32"/>
          <w:lang w:val="pt-BR"/>
        </w:rPr>
        <w:t>9</w:t>
      </w:r>
      <w:r w:rsidRPr="00386129">
        <w:rPr>
          <w:rFonts w:ascii="Arial" w:hAnsi="Arial"/>
          <w:b/>
          <w:sz w:val="32"/>
          <w:lang w:val="pt-BR"/>
        </w:rPr>
        <w:t>_EUTRA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171F2" w:rsidRPr="00007233" w14:paraId="5F6E778C" w14:textId="77777777" w:rsidTr="00EC189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6A04" w14:textId="77777777" w:rsidR="005171F2" w:rsidRPr="00007233" w:rsidRDefault="005171F2" w:rsidP="00EC1892">
            <w:pPr>
              <w:spacing w:before="40" w:after="40"/>
              <w:rPr>
                <w:rFonts w:ascii="Arial" w:hAnsi="Arial" w:cs="Arial"/>
                <w:b/>
              </w:rPr>
            </w:pPr>
            <w:r w:rsidRPr="0000723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0DE" w14:textId="2C9B336C" w:rsidR="005171F2" w:rsidRPr="00007233" w:rsidRDefault="005171F2" w:rsidP="00EC1892">
            <w:pPr>
              <w:spacing w:after="0"/>
              <w:rPr>
                <w:rFonts w:ascii="Arial" w:hAnsi="Arial" w:cs="Arial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f_TC_8_3_1_</w:t>
            </w:r>
            <w:r>
              <w:rPr>
                <w:rFonts w:ascii="Arial" w:hAnsi="Arial" w:cs="Arial"/>
                <w:lang w:val="en-US" w:eastAsia="zh-CN"/>
              </w:rPr>
              <w:t>9</w:t>
            </w:r>
            <w:r w:rsidRPr="00147118">
              <w:rPr>
                <w:rFonts w:ascii="Arial" w:hAnsi="Arial" w:cs="Arial"/>
                <w:lang w:val="en-US" w:eastAsia="zh-CN"/>
              </w:rPr>
              <w:t>_EUTRA</w:t>
            </w:r>
          </w:p>
        </w:tc>
      </w:tr>
      <w:tr w:rsidR="005171F2" w:rsidRPr="00007233" w14:paraId="6B4F850C" w14:textId="77777777" w:rsidTr="00EC189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C4A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23A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 xml:space="preserve">At “T0” (Table 8.3.1.9.3.2-1), cell 1 power is set to “-85”, then at step 3a1, in ttcn3 implementation the cell 1 will be reconfigured to set power “-85” as specified in “T1”. </w:t>
            </w:r>
          </w:p>
          <w:p w14:paraId="3EE893C9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</w:p>
          <w:p w14:paraId="426301F9" w14:textId="7B7A6241" w:rsidR="005171F2" w:rsidRPr="00007233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>As Cell 1 power remain unchanged there is no need in ttcn3 to set again power to “-85” in ttcn3 code.</w:t>
            </w:r>
          </w:p>
        </w:tc>
      </w:tr>
      <w:tr w:rsidR="005171F2" w:rsidRPr="00007233" w14:paraId="24581AAD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429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A00" w14:textId="77486E75" w:rsidR="005171F2" w:rsidRPr="00007233" w:rsidRDefault="00167493" w:rsidP="00EC1892">
            <w:pPr>
              <w:spacing w:after="0"/>
              <w:rPr>
                <w:rFonts w:ascii="Arial" w:hAnsi="Arial"/>
                <w:noProof/>
              </w:rPr>
            </w:pPr>
            <w:r w:rsidRPr="00167493">
              <w:rPr>
                <w:rFonts w:ascii="Arial" w:hAnsi="Arial"/>
                <w:noProof/>
              </w:rPr>
              <w:t>Removed the cell 1 power change at step 3a1.</w:t>
            </w:r>
          </w:p>
        </w:tc>
      </w:tr>
      <w:tr w:rsidR="005171F2" w:rsidRPr="00007233" w14:paraId="386076F3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F2B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A09" w14:textId="1C18FD7D" w:rsidR="005171F2" w:rsidRPr="00007233" w:rsidRDefault="00167493" w:rsidP="00EC1892">
            <w:pPr>
              <w:spacing w:after="0"/>
              <w:rPr>
                <w:rFonts w:ascii="Arial" w:hAnsi="Arial" w:cs="Arial"/>
                <w:noProof/>
              </w:rPr>
            </w:pPr>
            <w:r w:rsidRPr="00A16EDF">
              <w:rPr>
                <w:rFonts w:ascii="Arial" w:hAnsi="Arial" w:cs="Arial"/>
                <w:color w:val="000000"/>
              </w:rPr>
              <w:t>\LTE\8_3\RRC_Measurement.ttcn</w:t>
            </w:r>
          </w:p>
        </w:tc>
      </w:tr>
      <w:tr w:rsidR="005171F2" w:rsidRPr="00007233" w14:paraId="6ECA7ED2" w14:textId="77777777" w:rsidTr="00EC18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0D49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07233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E86" w14:textId="77777777" w:rsidR="005171F2" w:rsidRPr="00007233" w:rsidRDefault="005171F2" w:rsidP="00EC1892">
            <w:pPr>
              <w:rPr>
                <w:rFonts w:ascii="Arial" w:hAnsi="Arial"/>
                <w:highlight w:val="red"/>
              </w:rPr>
            </w:pPr>
          </w:p>
        </w:tc>
      </w:tr>
    </w:tbl>
    <w:p w14:paraId="69703DD1" w14:textId="77777777" w:rsidR="005171F2" w:rsidRPr="00007233" w:rsidRDefault="005171F2" w:rsidP="005171F2">
      <w:pPr>
        <w:spacing w:after="0"/>
        <w:rPr>
          <w:rFonts w:ascii="Arial" w:hAnsi="Arial"/>
          <w:b/>
          <w:sz w:val="32"/>
          <w:lang w:val="pt-BR"/>
        </w:rPr>
      </w:pPr>
      <w:bookmarkStart w:id="29" w:name="_Toc54888064"/>
    </w:p>
    <w:p w14:paraId="12005AC3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56E5E44A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A88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44FD11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B89021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2228AF8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//@siclog "Step 3a1" siclog@</w:t>
            </w:r>
          </w:p>
          <w:p w14:paraId="523A18A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19D14A6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0D1F91E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cs_CellPower(eutra_Cell1, v_T1_RS_EPRE_Cell1),</w:t>
            </w:r>
          </w:p>
          <w:p w14:paraId="0F2C3D6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2F3B878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19CA54D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38E278FE" w14:textId="63137B9F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767A8FA7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4C73D701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130C1F54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4288EEE8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473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5AB6D6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343A889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45A552F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//@siclog "Step 3a1" siclog@</w:t>
            </w:r>
          </w:p>
          <w:p w14:paraId="726D3E66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63FFB960" w14:textId="77777777" w:rsid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221642C1" w14:textId="1DFF2E2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r w:rsidRPr="000A3605">
              <w:rPr>
                <w:rFonts w:ascii="Courier New" w:hAnsi="Courier New" w:cs="Courier New"/>
                <w:bCs/>
                <w:highlight w:val="yellow"/>
                <w:lang w:eastAsia="de-DE"/>
              </w:rPr>
              <w:t>//cs_CellPower(eutra_Cell1, v_T1_RS_EPRE_Cell1),//Removed code</w:t>
            </w:r>
          </w:p>
          <w:p w14:paraId="64778E7C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59A2197D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3AB8C693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5B95793B" w14:textId="603BD3CB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395D1204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  <w:bookmarkEnd w:id="26"/>
      <w:bookmarkEnd w:id="27"/>
      <w:bookmarkEnd w:id="28"/>
      <w:bookmarkEnd w:id="29"/>
    </w:tbl>
    <w:p w14:paraId="1A4210C0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B272D" w14:textId="77777777" w:rsidR="00D50971" w:rsidRDefault="00D50971">
      <w:r>
        <w:separator/>
      </w:r>
    </w:p>
  </w:endnote>
  <w:endnote w:type="continuationSeparator" w:id="0">
    <w:p w14:paraId="1DDF41AF" w14:textId="77777777" w:rsidR="00D50971" w:rsidRDefault="00D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B721" w14:textId="77777777" w:rsidR="00142FFE" w:rsidRDefault="00142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EEE7" w14:textId="77777777" w:rsidR="00142FFE" w:rsidRDefault="00142F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96571" w14:textId="77777777" w:rsidR="00142FFE" w:rsidRDefault="00142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EC0A9" w14:textId="77777777" w:rsidR="00D50971" w:rsidRDefault="00D50971">
      <w:r>
        <w:separator/>
      </w:r>
    </w:p>
  </w:footnote>
  <w:footnote w:type="continuationSeparator" w:id="0">
    <w:p w14:paraId="382779A7" w14:textId="77777777" w:rsidR="00D50971" w:rsidRDefault="00D50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3C3CA7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42FF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3B637E" wp14:editId="0664A2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690093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4325305"/>
                          </w:sdtPr>
                          <w:sdtEndPr/>
                          <w:sdtContent>
                            <w:p w14:paraId="353BCF02" w14:textId="257C8103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B63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4325305"/>
                    </w:sdtPr>
                    <w:sdtContent>
                      <w:p w14:paraId="353BCF02" w14:textId="257C8103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E3D4" w14:textId="38F86F30" w:rsidR="00142FFE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DCE4613" wp14:editId="5D632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B62E239" w14:textId="75F56666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E461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B62E239" w14:textId="75F56666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7DDF" w14:textId="15487B4B" w:rsidR="00142FFE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AEA412" wp14:editId="7ED906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243341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33895216"/>
                          </w:sdtPr>
                          <w:sdtEndPr/>
                          <w:sdtContent>
                            <w:p w14:paraId="452E1B7A" w14:textId="1C24B92E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EA4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33895216"/>
                    </w:sdtPr>
                    <w:sdtContent>
                      <w:p w14:paraId="452E1B7A" w14:textId="1C24B92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A5D103C" w:rsidR="00695808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F44BEB6" wp14:editId="6B5542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697286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80663755"/>
                          </w:sdtPr>
                          <w:sdtEndPr/>
                          <w:sdtContent>
                            <w:p w14:paraId="1503BF54" w14:textId="53F5776E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4BEB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80663755"/>
                    </w:sdtPr>
                    <w:sdtContent>
                      <w:p w14:paraId="1503BF54" w14:textId="53F5776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63FCDCC6" w:rsidR="00695808" w:rsidRDefault="00695808">
    <w:pPr>
      <w:pStyle w:val="Header"/>
      <w:tabs>
        <w:tab w:val="right" w:pos="9639"/>
      </w:tabs>
    </w:pPr>
    <w:r>
      <w:tab/>
    </w:r>
    <w:r w:rsidR="00142FF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AE932F" wp14:editId="22516A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40661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47666735"/>
                          </w:sdtPr>
                          <w:sdtEndPr/>
                          <w:sdtContent>
                            <w:p w14:paraId="03C8E64B" w14:textId="61A093F9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E932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47666735"/>
                    </w:sdtPr>
                    <w:sdtContent>
                      <w:p w14:paraId="03C8E64B" w14:textId="61A093F9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4CBF960" w:rsidR="00695808" w:rsidRDefault="00142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02A9146" wp14:editId="1C13E3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188969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57078931"/>
                          </w:sdtPr>
                          <w:sdtEndPr/>
                          <w:sdtContent>
                            <w:p w14:paraId="53DCAA1A" w14:textId="4A21EC2C" w:rsidR="00142FFE" w:rsidRPr="00A11327" w:rsidRDefault="00142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A91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57078931"/>
                    </w:sdtPr>
                    <w:sdtContent>
                      <w:p w14:paraId="53DCAA1A" w14:textId="4A21EC2C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1137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05"/>
    <w:rsid w:val="000A6394"/>
    <w:rsid w:val="000B7FED"/>
    <w:rsid w:val="000C038A"/>
    <w:rsid w:val="000C6598"/>
    <w:rsid w:val="000D44B3"/>
    <w:rsid w:val="00142FFE"/>
    <w:rsid w:val="00145D43"/>
    <w:rsid w:val="0015085A"/>
    <w:rsid w:val="001674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1F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97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1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142FF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42FF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42FF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492</Words>
  <Characters>4225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2</cp:revision>
  <cp:lastPrinted>1899-12-31T23:00:00Z</cp:lastPrinted>
  <dcterms:created xsi:type="dcterms:W3CDTF">2024-05-29T09:06:00Z</dcterms:created>
  <dcterms:modified xsi:type="dcterms:W3CDTF">2024-05-29T09:06:00Z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R5s240382</vt:lpwstr>
  </property>
  <property fmtid="{D5CDD505-2E9C-101B-9397-08002B2CF9AE}" pid="10" name="Spec#">
    <vt:lpwstr>36.523-3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LTE testcase 8.3.1.9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2024-05-28T20:12:13Z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857f4f96-2e62-4196-9bc0-c246b1c39ccd</vt:lpwstr>
  </property>
  <property fmtid="{D5CDD505-2E9C-101B-9397-08002B2CF9AE}" pid="27" name="MSIP_Label_9764cdcd-3664-4d05-9615-7cbf65a4f0a8_ContentBits">
    <vt:lpwstr>0</vt:lpwstr>
  </property>
</Properties>
</file>