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4171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6D327E">
          <w:rPr>
            <w:b/>
            <w:i/>
            <w:noProof/>
            <w:sz w:val="28"/>
          </w:rPr>
          <w:t>349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50276" w:rsidR="001E41F3" w:rsidRPr="00410371" w:rsidRDefault="006D32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6A0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6D327E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95DA315" w:rsidR="001E41F3" w:rsidRDefault="002A4B8E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B1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NB-NTN testcases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3E5D7" w:rsidR="001E41F3" w:rsidRDefault="002A4B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5477" w14:textId="61C3B37B" w:rsidR="001E41F3" w:rsidRDefault="002A4B8E" w:rsidP="002A4B8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The function f_NBIOT_DelayForUserPlaneSignalling_CP checks if NTN is configured and sets the delay accordingly, the condition to set v_IsNTN is incorrect and should use !=</w:t>
            </w:r>
            <w:r>
              <w:rPr>
                <w:noProof/>
              </w:rPr>
              <w:t>.</w:t>
            </w:r>
          </w:p>
          <w:p w14:paraId="2163F67C" w14:textId="77777777" w:rsidR="002A4B8E" w:rsidRDefault="002A4B8E" w:rsidP="002A4B8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2BC96315" w:rsidR="002A4B8E" w:rsidRDefault="002A4B8E" w:rsidP="002A4B8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f_NBIOT_GetNPDCCH_PeriodBundle is used to get the no of NPDCCH period and this is later passed into other functions like f_NBIOT_IncrementSearchSpace, the expectation here is that the parameter passed is no of NPDCCH period and not the NPDCCH period bundle. The GetNPDCCH_PeriodBundle currently returns the NPDCCH period bundle (640) and in function f_NBIOT_IncrementSearchSpace this is further multiplied by v_CycleLength and incremented for activation time calculation, this results in incorrect timings for PDUs to be 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0F114" w14:textId="3FAD9144" w:rsidR="002A4B8E" w:rsidRDefault="002A4B8E" w:rsidP="002A4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Updated the condition to check != ntn_None</w:t>
            </w:r>
            <w:r>
              <w:rPr>
                <w:noProof/>
              </w:rPr>
              <w:t>.</w:t>
            </w:r>
            <w:r w:rsidRPr="002A4B8E">
              <w:rPr>
                <w:noProof/>
              </w:rPr>
              <w:t xml:space="preserve"> </w:t>
            </w:r>
          </w:p>
          <w:p w14:paraId="3F62784A" w14:textId="77777777" w:rsidR="002A4B8E" w:rsidRDefault="002A4B8E" w:rsidP="002A4B8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00AAA424" w:rsidR="001E41F3" w:rsidRDefault="002A4B8E" w:rsidP="002A4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Updated the function to return no of periods (10 for NTN and 1 for legacy) and this can be used in other functions like f_NBIOT_IncrementSearchSpace to get the bundle period (640msec)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8388F" w:rsidR="001E41F3" w:rsidRDefault="002A4B8E">
            <w:pPr>
              <w:pStyle w:val="CRCoverPage"/>
              <w:spacing w:after="0"/>
              <w:ind w:left="100"/>
              <w:rPr>
                <w:noProof/>
              </w:rPr>
            </w:pPr>
            <w:r w:rsidRPr="002A4B8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CC4DA" w:rsidR="001E41F3" w:rsidRDefault="002A4B8E">
            <w:pPr>
              <w:pStyle w:val="CRCoverPage"/>
              <w:spacing w:after="0"/>
              <w:ind w:left="100"/>
              <w:rPr>
                <w:noProof/>
              </w:rPr>
            </w:pPr>
            <w:r w:rsidRPr="002A4B8E">
              <w:rPr>
                <w:noProof/>
              </w:rPr>
              <w:t>ALL NTN test 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C8C46D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27F9A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5DE22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E5695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6A958" w14:textId="77777777" w:rsidR="002A4B8E" w:rsidRDefault="002A4B8E">
      <w:pPr>
        <w:rPr>
          <w:noProof/>
        </w:rPr>
      </w:pPr>
    </w:p>
    <w:p w14:paraId="3427CDBC" w14:textId="77777777" w:rsidR="002A4B8E" w:rsidRPr="00D83A7A" w:rsidRDefault="002A4B8E" w:rsidP="002A4B8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287697"/>
      <w:r w:rsidRPr="00D83A7A">
        <w:rPr>
          <w:rStyle w:val="Emphasis"/>
          <w:rFonts w:cs="Arial"/>
        </w:rPr>
        <w:t>Table of Contents</w:t>
      </w:r>
      <w:bookmarkEnd w:id="1"/>
    </w:p>
    <w:p w14:paraId="07E4E0FA" w14:textId="3E8AF5C2" w:rsidR="00090A86" w:rsidRPr="00090A86" w:rsidRDefault="002A4B8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0A86" w:rsidRPr="001A713F">
        <w:rPr>
          <w:rFonts w:cs="Arial"/>
          <w:i/>
          <w:iCs/>
        </w:rPr>
        <w:t>Table of Contents</w:t>
      </w:r>
      <w:r w:rsidR="00090A86">
        <w:tab/>
      </w:r>
      <w:r w:rsidR="00090A86">
        <w:fldChar w:fldCharType="begin"/>
      </w:r>
      <w:r w:rsidR="00090A86">
        <w:instrText xml:space="preserve"> PAGEREF _Toc162287697 \h </w:instrText>
      </w:r>
      <w:r w:rsidR="00090A86">
        <w:fldChar w:fldCharType="separate"/>
      </w:r>
      <w:r w:rsidR="00090A86">
        <w:t>2</w:t>
      </w:r>
      <w:r w:rsidR="00090A86">
        <w:fldChar w:fldCharType="end"/>
      </w:r>
    </w:p>
    <w:p w14:paraId="7297857F" w14:textId="66D96C30" w:rsidR="00090A86" w:rsidRPr="00090A86" w:rsidRDefault="00090A8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1A713F">
        <w:rPr>
          <w:b/>
          <w:lang w:eastAsia="ja-JP"/>
        </w:rPr>
        <w:t>1</w:t>
      </w:r>
      <w:r w:rsidRPr="00090A86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1A71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_Toc162287698 \h </w:instrText>
      </w:r>
      <w:r>
        <w:fldChar w:fldCharType="separate"/>
      </w:r>
      <w:r>
        <w:t>2</w:t>
      </w:r>
      <w:r>
        <w:fldChar w:fldCharType="end"/>
      </w:r>
    </w:p>
    <w:p w14:paraId="39E95F8F" w14:textId="40D6FDA0" w:rsidR="00090A86" w:rsidRPr="00090A86" w:rsidRDefault="00090A8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1A713F">
        <w:rPr>
          <w:b/>
        </w:rPr>
        <w:t>2</w:t>
      </w:r>
      <w:r w:rsidRPr="00090A86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1A713F">
        <w:rPr>
          <w:b/>
        </w:rPr>
        <w:t>Corrections to NTN test case execution</w:t>
      </w:r>
      <w:r>
        <w:tab/>
      </w:r>
      <w:r>
        <w:fldChar w:fldCharType="begin"/>
      </w:r>
      <w:r>
        <w:instrText xml:space="preserve"> PAGEREF _Toc162287699 \h </w:instrText>
      </w:r>
      <w:r>
        <w:fldChar w:fldCharType="separate"/>
      </w:r>
      <w:r>
        <w:t>2</w:t>
      </w:r>
      <w:r>
        <w:fldChar w:fldCharType="end"/>
      </w:r>
    </w:p>
    <w:p w14:paraId="4903C5B1" w14:textId="685D8BAC" w:rsidR="00090A86" w:rsidRPr="00090A86" w:rsidRDefault="00090A8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1A713F">
        <w:rPr>
          <w:rFonts w:cs="Arial"/>
          <w:b/>
          <w:lang w:eastAsia="en-GB"/>
        </w:rPr>
        <w:t>2.1</w:t>
      </w:r>
      <w:r w:rsidRPr="00090A8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1A713F">
        <w:rPr>
          <w:rFonts w:cs="Arial"/>
          <w:b/>
          <w:color w:val="000000"/>
          <w:lang w:eastAsia="en-GB"/>
        </w:rPr>
        <w:t>Correction to function f_NBIOT_DelayForUserPlaneSignalling_CP</w:t>
      </w:r>
      <w:r>
        <w:tab/>
      </w:r>
      <w:r>
        <w:fldChar w:fldCharType="begin"/>
      </w:r>
      <w:r>
        <w:instrText xml:space="preserve"> PAGEREF _Toc162287700 \h </w:instrText>
      </w:r>
      <w:r>
        <w:fldChar w:fldCharType="separate"/>
      </w:r>
      <w:r>
        <w:t>2</w:t>
      </w:r>
      <w:r>
        <w:fldChar w:fldCharType="end"/>
      </w:r>
    </w:p>
    <w:p w14:paraId="30C401DA" w14:textId="36AA0463" w:rsidR="00090A86" w:rsidRPr="00090A86" w:rsidRDefault="00090A8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1A713F">
        <w:rPr>
          <w:rFonts w:cs="Arial"/>
          <w:b/>
          <w:lang w:eastAsia="en-GB"/>
        </w:rPr>
        <w:t>2.2</w:t>
      </w:r>
      <w:r w:rsidRPr="00090A8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1A713F">
        <w:rPr>
          <w:rFonts w:cs="Arial"/>
          <w:b/>
          <w:color w:val="000000"/>
          <w:lang w:eastAsia="en-GB"/>
        </w:rPr>
        <w:t>Correction to function f_NBIOT_GetNPDCCH_PeriodBundle</w:t>
      </w:r>
      <w:r>
        <w:tab/>
      </w:r>
      <w:r>
        <w:fldChar w:fldCharType="begin"/>
      </w:r>
      <w:r>
        <w:instrText xml:space="preserve"> PAGEREF _Toc162287701 \h </w:instrText>
      </w:r>
      <w:r>
        <w:fldChar w:fldCharType="separate"/>
      </w:r>
      <w:r>
        <w:t>4</w:t>
      </w:r>
      <w:r>
        <w:fldChar w:fldCharType="end"/>
      </w:r>
    </w:p>
    <w:p w14:paraId="7059ADD1" w14:textId="6A87C6E8" w:rsidR="002A4B8E" w:rsidRDefault="002A4B8E" w:rsidP="002A4B8E">
      <w:pPr>
        <w:pStyle w:val="Heading1"/>
        <w:numPr>
          <w:ilvl w:val="0"/>
          <w:numId w:val="4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2287698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B6E29C8" w14:textId="3470BA32" w:rsidR="002A4B8E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636E6B">
        <w:rPr>
          <w:rFonts w:cs="Arial"/>
        </w:rPr>
        <w:t>24</w:t>
      </w:r>
      <w:r w:rsidRPr="00AF72A9">
        <w:rPr>
          <w:rFonts w:cs="Arial"/>
        </w:rPr>
        <w:t>wk</w:t>
      </w:r>
      <w:r w:rsidR="00636E6B">
        <w:rPr>
          <w:rFonts w:cs="Arial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C45A511" w14:textId="77777777" w:rsidR="002A4B8E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66DA349F" w14:textId="15DA03B1" w:rsidR="002A4B8E" w:rsidRPr="00FD10BD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52D750FF" w14:textId="77777777" w:rsidR="00090A86" w:rsidRDefault="00090A86" w:rsidP="00090A86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</w:rPr>
      </w:pPr>
      <w:bookmarkStart w:id="23" w:name="_Toc162287602"/>
      <w:bookmarkStart w:id="24" w:name="_Toc162287699"/>
      <w:bookmarkEnd w:id="22"/>
      <w:r w:rsidRPr="00854C55">
        <w:rPr>
          <w:b/>
        </w:rPr>
        <w:t>Corrections</w:t>
      </w:r>
      <w:r>
        <w:rPr>
          <w:b/>
        </w:rPr>
        <w:t xml:space="preserve"> to NTN test case execution</w:t>
      </w:r>
      <w:bookmarkEnd w:id="23"/>
      <w:bookmarkEnd w:id="24"/>
    </w:p>
    <w:p w14:paraId="294B36E2" w14:textId="77777777" w:rsidR="00090A86" w:rsidRPr="003D65E8" w:rsidRDefault="00090A86" w:rsidP="00090A86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2287603"/>
      <w:bookmarkStart w:id="26" w:name="_Toc162287700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r w:rsidRPr="00A87199">
        <w:rPr>
          <w:rFonts w:cs="Arial"/>
          <w:b/>
          <w:color w:val="000000"/>
          <w:lang w:eastAsia="en-GB"/>
        </w:rPr>
        <w:t>f_NBIOT_DelayForUserPlaneSignalling_CP</w:t>
      </w:r>
      <w:bookmarkEnd w:id="25"/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2CB3DA9D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3353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BF9" w14:textId="77777777" w:rsidR="00090A86" w:rsidRPr="003E1068" w:rsidRDefault="00090A86" w:rsidP="00482FF3">
            <w:pPr>
              <w:pStyle w:val="CRCoverPage"/>
              <w:spacing w:after="0"/>
              <w:rPr>
                <w:noProof/>
              </w:rPr>
            </w:pPr>
            <w:r w:rsidRPr="00A87199">
              <w:rPr>
                <w:rFonts w:cs="Arial"/>
                <w:b/>
                <w:color w:val="000000"/>
                <w:lang w:eastAsia="en-GB"/>
              </w:rPr>
              <w:t>f_NBIOT_DelayForUserPlaneSignalling_CP</w:t>
            </w:r>
          </w:p>
        </w:tc>
      </w:tr>
      <w:tr w:rsidR="00090A86" w14:paraId="172AC258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3A2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2F9" w14:textId="77777777" w:rsidR="00090A86" w:rsidRPr="00AD4ADA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checks if NTN is configured and sets the delay accordingly, the condition to set </w:t>
            </w:r>
            <w:r w:rsidRPr="00A87199">
              <w:rPr>
                <w:noProof/>
              </w:rPr>
              <w:t>v_IsNTN is incorrect and should use !=</w:t>
            </w:r>
          </w:p>
        </w:tc>
      </w:tr>
      <w:tr w:rsidR="00090A86" w14:paraId="3F8B7265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756C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6B3" w14:textId="7777777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condition to check </w:t>
            </w:r>
            <w:r w:rsidRPr="00A87199">
              <w:rPr>
                <w:noProof/>
              </w:rPr>
              <w:t>!= ntn_None</w:t>
            </w:r>
          </w:p>
        </w:tc>
      </w:tr>
      <w:tr w:rsidR="00090A86" w14:paraId="4B77D19B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FB6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CDA" w14:textId="77777777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r w:rsidRPr="00875D38">
              <w:rPr>
                <w:rFonts w:ascii="Arial" w:hAnsi="Arial" w:cs="Arial"/>
                <w:lang w:eastAsia="en-GB"/>
              </w:rPr>
              <w:t>NBIOT_NASSteps</w:t>
            </w:r>
          </w:p>
        </w:tc>
      </w:tr>
      <w:tr w:rsidR="00090A86" w14:paraId="3134DF98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F9CE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B89" w14:textId="77777777" w:rsidR="00090A86" w:rsidRDefault="00090A86" w:rsidP="00482FF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472A88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4DB91D5C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51A84117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3ED5F40F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100C216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7EF9330D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94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function f_NBIOT_DelayForUserPlaneSignalling_CP(NBIOT_CellId_Type p_CellId) runs on NBIOT_PTC</w:t>
            </w:r>
          </w:p>
          <w:p w14:paraId="18F946F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24CB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v_NB_SRB_COMMON_IND;</w:t>
            </w:r>
          </w:p>
          <w:p w14:paraId="548D75B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UserDataContainer v_DataContainer;</w:t>
            </w:r>
          </w:p>
          <w:p w14:paraId="51EA448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EPS_BearerIdentity v_BearerId;</w:t>
            </w:r>
          </w:p>
          <w:p w14:paraId="2353AE5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v_PTI;</w:t>
            </w:r>
          </w:p>
          <w:p w14:paraId="5C54C58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v_DataReply;</w:t>
            </w:r>
          </w:p>
          <w:p w14:paraId="3B2BB3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v_IsNTN := f_NBIOT_MobileInfo_GetNTNSatelliteType() == ntn_None;</w:t>
            </w:r>
          </w:p>
          <w:p w14:paraId="167FD03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t_WaitForIPSignalling;</w:t>
            </w:r>
          </w:p>
          <w:p w14:paraId="40646C9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A6615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(v_IsNTN)  //@sic R5s240246, R5-234501 sic@</w:t>
            </w:r>
          </w:p>
          <w:p w14:paraId="74F18FA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220472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t_WaitForIPSignalling.start(2.48);</w:t>
            </w:r>
          </w:p>
          <w:p w14:paraId="5B57064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989A8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</w:t>
            </w:r>
          </w:p>
          <w:p w14:paraId="5D6DD50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99199F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t_WaitForIPSignalling.start(1.2);</w:t>
            </w:r>
          </w:p>
          <w:p w14:paraId="41CDB78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06CBD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C63B4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EDE47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t_WaitForIPSignalling.timeout {</w:t>
            </w:r>
          </w:p>
          <w:p w14:paraId="30773D4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// just continue</w:t>
            </w:r>
          </w:p>
          <w:p w14:paraId="69779B5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C8F802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SRB.receive(car_NB_SRB_NasPdu_IND(p_CellId,</w:t>
            </w:r>
          </w:p>
          <w:p w14:paraId="1833EAF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tsc_SRB1bis,</w:t>
            </w:r>
          </w:p>
          <w:p w14:paraId="1ACA430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cr_NAS_Indication(tsc_SHT_IntegrityProtected_Ciphered,</w:t>
            </w:r>
          </w:p>
          <w:p w14:paraId="5C792A1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cr_ESM_DATA_TRANSPORT(?, cr_UserDataContainer))))-&gt; value v_NB_SRB_COMMON_IND {</w:t>
            </w:r>
          </w:p>
          <w:p w14:paraId="2F50C56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v_BearerId := v_NB_SRB_COMMON_IND.Signalling.Nas[0].Pdu.Msg.eSM_DATA_TRANSPORT.epsBearerId;</w:t>
            </w:r>
          </w:p>
          <w:p w14:paraId="48B2668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v_PTI := v_NB_SRB_COMMON_IND.Signalling.Nas[0].Pdu.Msg.eSM_DATA_TRANSPORT.procedureTransactionIdentifier;</w:t>
            </w:r>
          </w:p>
          <w:p w14:paraId="7F13F58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v_DataReply := f_NBIOT_ProcessIPv6Address(v_NB_SRB_COMMON_IND.Signalling.Nas[0].Pdu.Msg.eSM_DATA_TRANSPORT.userDatacontainer.dataContainer);</w:t>
            </w:r>
          </w:p>
          <w:p w14:paraId="3BBFF80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v_DataContainer := cs_UserDataContainer(v_DataReply);</w:t>
            </w:r>
          </w:p>
          <w:p w14:paraId="4E9A8A8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SRB.send(cas_NB_SRB_NasPdu_REQ(p_CellId,</w:t>
            </w:r>
          </w:p>
          <w:p w14:paraId="19C1CF3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tsc_SRB1bis,</w:t>
            </w:r>
          </w:p>
          <w:p w14:paraId="3B3726D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cs_TimingInfo_Now,</w:t>
            </w:r>
          </w:p>
          <w:p w14:paraId="4DDA6A0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cs_NAS_Request(tsc_SHT_IntegrityProtected_Ciphered,</w:t>
            </w:r>
          </w:p>
          <w:p w14:paraId="4F22CA3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cs_ESM_DATA_TRANSPORT(v_BearerId, v_PTI, v_DataContainer))));</w:t>
            </w:r>
          </w:p>
          <w:p w14:paraId="04B5606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 // @sic R5s190423 sic@</w:t>
            </w:r>
          </w:p>
          <w:p w14:paraId="3D3F110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77CFE5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35AC9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32BE38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(v_IsNTN)</w:t>
            </w:r>
          </w:p>
          <w:p w14:paraId="15C5238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R5s240246 sic@</w:t>
            </w:r>
          </w:p>
          <w:p w14:paraId="46F1290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f_Delay(2.0); //delay to handle RLC ACK</w:t>
            </w:r>
          </w:p>
          <w:p w14:paraId="2CBF6E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6ECA16A" w14:textId="77777777" w:rsidR="00090A86" w:rsidRPr="00455951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92867DE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5E258A1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C1F0594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1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function f_NBIOT_DelayForUserPlaneSignalling_CP(NBIOT_CellId_Type p_CellId) runs on NBIOT_PTC</w:t>
            </w:r>
          </w:p>
          <w:p w14:paraId="6F45182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BC14A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v_NB_SRB_COMMON_IND;</w:t>
            </w:r>
          </w:p>
          <w:p w14:paraId="727193B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UserDataContainer v_DataContainer;</w:t>
            </w:r>
          </w:p>
          <w:p w14:paraId="0A3C20F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EPS_BearerIdentity v_BearerId;</w:t>
            </w:r>
          </w:p>
          <w:p w14:paraId="3FCA06D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ProcedureTransactionIdentifier v_PTI;</w:t>
            </w:r>
          </w:p>
          <w:p w14:paraId="44752EC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v_DataReply;</w:t>
            </w:r>
          </w:p>
          <w:p w14:paraId="5E90B63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v_IsNTN := f_NBIOT_MobileInfo_GetNTNSatelliteType() 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!=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ntn_None; // change to not equal to</w:t>
            </w:r>
          </w:p>
          <w:p w14:paraId="70AAB2E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t_WaitForIPSignalling;</w:t>
            </w:r>
          </w:p>
          <w:p w14:paraId="5F9ECCE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2739D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(v_IsNTN)  //@sic R5s240246, R5-234501 sic@</w:t>
            </w:r>
          </w:p>
          <w:p w14:paraId="7DE2E65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4AB6D6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t_WaitForIPSignalling.start(2.48);</w:t>
            </w:r>
          </w:p>
          <w:p w14:paraId="3F90BB2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68532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34B01C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F8FAD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t_WaitForIPSignalling.start(1.2);</w:t>
            </w:r>
          </w:p>
          <w:p w14:paraId="65EE6E1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70336B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55C3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247215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t_WaitForIPSignalling.timeout {</w:t>
            </w:r>
          </w:p>
          <w:p w14:paraId="2DD7DC3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// just continue</w:t>
            </w:r>
          </w:p>
          <w:p w14:paraId="4D2794A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7DA0E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SRB.receive(car_NB_SRB_NasPdu_IND(p_CellId,</w:t>
            </w:r>
          </w:p>
          <w:p w14:paraId="2891C10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tsc_SRB1bis,</w:t>
            </w:r>
          </w:p>
          <w:p w14:paraId="7AA671C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cr_NAS_Indication(tsc_SHT_IntegrityProtected_Ciphered,</w:t>
            </w:r>
          </w:p>
          <w:p w14:paraId="5E688A8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cr_ESM_DATA_TRANSPORT(?, cr_UserDataContainer))))-&gt; value v_NB_SRB_COMMON_IND {</w:t>
            </w:r>
          </w:p>
          <w:p w14:paraId="6B9855B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v_BearerId := v_NB_SRB_COMMON_IND.Signalling.Nas[0].Pdu.Msg.eSM_DATA_TRANSPORT.epsBearerId;</w:t>
            </w:r>
          </w:p>
          <w:p w14:paraId="4E1CDEB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v_PTI := v_NB_SRB_COMMON_IND.Signalling.Nas[0].Pdu.Msg.eSM_DATA_TRANSPORT.procedureTransactionIdentifier;</w:t>
            </w:r>
          </w:p>
          <w:p w14:paraId="4498E3E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v_DataReply := f_NBIOT_ProcessIPv6Address(v_NB_SRB_COMMON_IND.Signalling.Nas[0].Pdu.Msg.eSM_DATA_TRANSPORT.userDatacontainer.dataContainer);</w:t>
            </w:r>
          </w:p>
          <w:p w14:paraId="386CE5F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v_DataContainer := cs_UserDataContainer(v_DataReply);</w:t>
            </w:r>
          </w:p>
          <w:p w14:paraId="44BE4F8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SRB.send(cas_NB_SRB_NasPdu_REQ(p_CellId,</w:t>
            </w:r>
          </w:p>
          <w:p w14:paraId="53FCD27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tsc_SRB1bis,</w:t>
            </w:r>
          </w:p>
          <w:p w14:paraId="2524025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cs_TimingInfo_Now,</w:t>
            </w:r>
          </w:p>
          <w:p w14:paraId="7179AF6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cs_NAS_Request(tsc_SHT_IntegrityProtected_Ciphered,</w:t>
            </w:r>
          </w:p>
          <w:p w14:paraId="644AAAF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cs_ESM_DATA_TRANSPORT(v_BearerId, v_PTI, v_DataContainer))));</w:t>
            </w:r>
          </w:p>
          <w:p w14:paraId="1F8D36D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 // @sic R5s190423 sic@</w:t>
            </w:r>
          </w:p>
          <w:p w14:paraId="077CEA8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3D5D5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3336DF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70F35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(v_IsNTN)</w:t>
            </w:r>
          </w:p>
          <w:p w14:paraId="3D7288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R5s240246 sic@</w:t>
            </w:r>
          </w:p>
          <w:p w14:paraId="6DD9C57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f_Delay(2.0); //delay to handle RLC ACK</w:t>
            </w:r>
          </w:p>
          <w:p w14:paraId="567869C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7EB628" w14:textId="77777777" w:rsidR="00090A86" w:rsidRPr="00962EF0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D25F1ED" w14:textId="77777777" w:rsidR="00090A86" w:rsidRPr="003D65E8" w:rsidRDefault="00090A86" w:rsidP="00090A86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62287604"/>
      <w:bookmarkStart w:id="28" w:name="_Toc162287701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r w:rsidRPr="00A87199">
        <w:rPr>
          <w:rFonts w:cs="Arial"/>
          <w:b/>
          <w:color w:val="000000"/>
          <w:lang w:eastAsia="en-GB"/>
        </w:rPr>
        <w:t>f_NBIOT_GetNPDCCH_PeriodBundle</w:t>
      </w:r>
      <w:bookmarkEnd w:id="27"/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6DEFBCEC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1858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C90" w14:textId="77777777" w:rsidR="00090A86" w:rsidRPr="003E1068" w:rsidRDefault="00090A86" w:rsidP="00482FF3">
            <w:pPr>
              <w:pStyle w:val="CRCoverPage"/>
              <w:spacing w:after="0"/>
              <w:rPr>
                <w:noProof/>
              </w:rPr>
            </w:pPr>
            <w:r w:rsidRPr="00A87199">
              <w:rPr>
                <w:noProof/>
              </w:rPr>
              <w:t>f_NBIOT_GetNPDCCH_PeriodBundle</w:t>
            </w:r>
          </w:p>
        </w:tc>
      </w:tr>
      <w:tr w:rsidR="00090A86" w14:paraId="1895EADB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70F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E86" w14:textId="77777777" w:rsidR="00090A86" w:rsidRPr="00E500E4" w:rsidRDefault="00090A86" w:rsidP="00482FF3">
            <w:pPr>
              <w:pStyle w:val="CRCoverPage"/>
              <w:spacing w:after="0"/>
              <w:rPr>
                <w:noProof/>
              </w:rPr>
            </w:pPr>
            <w:r w:rsidRPr="00E500E4">
              <w:rPr>
                <w:noProof/>
              </w:rPr>
              <w:t xml:space="preserve">GetNPDCCH_PeriodBundle is used to get the no of </w:t>
            </w:r>
            <w:r>
              <w:rPr>
                <w:noProof/>
              </w:rPr>
              <w:t>NPDCCH period</w:t>
            </w:r>
            <w:r w:rsidRPr="00E500E4">
              <w:rPr>
                <w:noProof/>
              </w:rPr>
              <w:t xml:space="preserve"> and this is later passed into other functions like f_NBIOT_IncrementSearchSpace, the expectation here is that the parameter passed is no of </w:t>
            </w:r>
            <w:r>
              <w:rPr>
                <w:noProof/>
              </w:rPr>
              <w:t>NPDCCH period</w:t>
            </w:r>
            <w:r w:rsidRPr="00E500E4">
              <w:rPr>
                <w:noProof/>
              </w:rPr>
              <w:t xml:space="preserve"> and not the </w:t>
            </w:r>
            <w:r>
              <w:rPr>
                <w:noProof/>
              </w:rPr>
              <w:t xml:space="preserve">NPDCCH </w:t>
            </w:r>
            <w:r w:rsidRPr="00E500E4">
              <w:rPr>
                <w:noProof/>
              </w:rPr>
              <w:t>period</w:t>
            </w:r>
            <w:r>
              <w:rPr>
                <w:noProof/>
              </w:rPr>
              <w:t xml:space="preserve"> bundle</w:t>
            </w:r>
            <w:r w:rsidRPr="00E500E4">
              <w:rPr>
                <w:noProof/>
              </w:rPr>
              <w:t xml:space="preserve">. </w:t>
            </w:r>
          </w:p>
          <w:p w14:paraId="0179CDBD" w14:textId="77777777" w:rsidR="00090A86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87199">
              <w:rPr>
                <w:noProof/>
              </w:rPr>
              <w:t>GetNPDCCH_PeriodBundle</w:t>
            </w:r>
            <w:r>
              <w:rPr>
                <w:noProof/>
              </w:rPr>
              <w:t xml:space="preserve"> currently returns the NPDCCH </w:t>
            </w:r>
            <w:r w:rsidRPr="00E500E4">
              <w:rPr>
                <w:noProof/>
              </w:rPr>
              <w:t>period</w:t>
            </w:r>
            <w:r>
              <w:rPr>
                <w:noProof/>
              </w:rPr>
              <w:t xml:space="preserve"> bundle (640) and in function </w:t>
            </w:r>
            <w:r w:rsidRPr="00E500E4">
              <w:rPr>
                <w:noProof/>
              </w:rPr>
              <w:t>f_NBIOT_IncrementSearchSpace this is further multiplied by v_CycleLength and incremented</w:t>
            </w:r>
            <w:r>
              <w:rPr>
                <w:noProof/>
              </w:rPr>
              <w:t xml:space="preserve"> for activation time calculation</w:t>
            </w:r>
            <w:r w:rsidRPr="00E500E4">
              <w:rPr>
                <w:noProof/>
              </w:rPr>
              <w:t>, this results in incorrect timings for PDUs to be sent</w:t>
            </w:r>
          </w:p>
          <w:p w14:paraId="38D68415" w14:textId="77777777" w:rsidR="00090A86" w:rsidRPr="00AD4ADA" w:rsidRDefault="00090A86" w:rsidP="00482FF3">
            <w:pPr>
              <w:pStyle w:val="CRCoverPage"/>
              <w:spacing w:after="0"/>
              <w:rPr>
                <w:noProof/>
              </w:rPr>
            </w:pPr>
          </w:p>
        </w:tc>
      </w:tr>
      <w:tr w:rsidR="00090A86" w14:paraId="3005FEE6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8E9A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8E1" w14:textId="7777777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function to return no of periods (10 for NTN and 1 for legacy) and this can be used in other functions like </w:t>
            </w:r>
            <w:r w:rsidRPr="00E500E4">
              <w:rPr>
                <w:noProof/>
              </w:rPr>
              <w:t>f_NBIOT_IncrementSearchSpace</w:t>
            </w:r>
            <w:r>
              <w:rPr>
                <w:noProof/>
              </w:rPr>
              <w:t xml:space="preserve"> to get the bundle period (640msec)</w:t>
            </w:r>
          </w:p>
        </w:tc>
      </w:tr>
      <w:tr w:rsidR="00090A86" w14:paraId="006CF9E4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8B41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2451" w14:textId="77777777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r w:rsidRPr="00875D38">
              <w:rPr>
                <w:rFonts w:ascii="Arial" w:hAnsi="Arial" w:cs="Arial"/>
                <w:lang w:eastAsia="en-GB"/>
              </w:rPr>
              <w:t>NBIOT_Timing</w:t>
            </w:r>
          </w:p>
        </w:tc>
      </w:tr>
      <w:tr w:rsidR="00090A86" w14:paraId="73D5FE47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7B9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162" w14:textId="77777777" w:rsidR="00090A86" w:rsidRDefault="00090A86" w:rsidP="00482FF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88D40A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633B7EB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7C7A0348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6FDCCD33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4B91B09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83E6E71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55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function f_NBIOT_GetNPDCCH_PeriodBundle(NBIOT_CellId_Type p_CellId) runs on NBIOT_PTC return integer</w:t>
            </w:r>
          </w:p>
          <w:p w14:paraId="09C0EF82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49B10AD8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v_T_offset;</w:t>
            </w:r>
          </w:p>
          <w:p w14:paraId="27F9D84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var integer v_NPDCCH_Period;</w:t>
            </w:r>
          </w:p>
          <w:p w14:paraId="36EB3DD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9B11CD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v_NPDCCH_Period := f_NBIOT_SearchSpace_GetPdcchPeriod();</w:t>
            </w:r>
          </w:p>
          <w:p w14:paraId="1AACC1A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if(f_NBIOT_MobileInfo_GetNTNSatelliteType()!= ntn_None)</w:t>
            </w:r>
          </w:p>
          <w:p w14:paraId="708E9B4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R5-235443, R5s230478 cl 2.7, R5-237436 sic@</w:t>
            </w:r>
          </w:p>
          <w:p w14:paraId="29E8E58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v_T_offset := f_NBIOT_NTN_Get_T_NTNoffset(p_CellId);</w:t>
            </w:r>
          </w:p>
          <w:p w14:paraId="66BAAFA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return(f_RoundedUpDivision(v_T_offset,v_NPDCCH_Period)*v_NPDCCH_Period + v_NPDCCH_Period)</w:t>
            </w:r>
          </w:p>
          <w:p w14:paraId="22F28A2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AB52E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099875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CE92F3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v_NPDCCH_Period</w:t>
            </w:r>
          </w:p>
          <w:p w14:paraId="78C5A71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A95569" w14:textId="77777777" w:rsidR="00090A86" w:rsidRPr="00455951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3E1FC1F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6360DD32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4B5F1562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B76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function f_NBIOT_GetNPDCCH_PeriodBundle(NBIOT_CellId_Type p_CellId) runs on NBIOT_PTC return integer</w:t>
            </w:r>
          </w:p>
          <w:p w14:paraId="6712EE5D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5C4F60F7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v_T_offset;</w:t>
            </w:r>
          </w:p>
          <w:p w14:paraId="6C47D53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var integer v_NPDCCH_Period;</w:t>
            </w:r>
          </w:p>
          <w:p w14:paraId="1ACCB2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9F5E41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v_NPDCCH_Period := f_NBIOT_SearchSpace_GetPdcchPeriod();</w:t>
            </w:r>
          </w:p>
          <w:p w14:paraId="293CBF4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if(f_NBIOT_MobileInfo_GetNTNSatelliteType()!= ntn_None)</w:t>
            </w:r>
          </w:p>
          <w:p w14:paraId="1A827D4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R5-235443, R5s230478 cl 2.7, R5-237436 sic@</w:t>
            </w:r>
          </w:p>
          <w:p w14:paraId="1B0CE40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v_T_offset := f_NBIOT_NTN_Get_T_NTNoffset(p_CellId);</w:t>
            </w:r>
          </w:p>
          <w:p w14:paraId="58940B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return(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f_RoundedUpDivision(v_T_offset,v_NPDCCH_Period)*v_NPDCCH_Period + v_NPDCCH_Period)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)/v_NPDCCH_Period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expect as no of bundle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278C1E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B355A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53EA55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FCD4B4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(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1CCE8A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067264" w14:textId="77777777" w:rsidR="00090A86" w:rsidRPr="00962EF0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C09845E" w14:textId="77777777" w:rsidR="002A4B8E" w:rsidRDefault="002A4B8E">
      <w:pPr>
        <w:rPr>
          <w:noProof/>
        </w:rPr>
      </w:pPr>
    </w:p>
    <w:sectPr w:rsidR="002A4B8E" w:rsidSect="00E5695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9045C" w14:textId="77777777" w:rsidR="00E56956" w:rsidRDefault="00E56956">
      <w:r>
        <w:separator/>
      </w:r>
    </w:p>
  </w:endnote>
  <w:endnote w:type="continuationSeparator" w:id="0">
    <w:p w14:paraId="46597C55" w14:textId="77777777" w:rsidR="00E56956" w:rsidRDefault="00E5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722AE" w14:textId="77777777" w:rsidR="00090A86" w:rsidRDefault="00090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502B" w14:textId="77777777" w:rsidR="00090A86" w:rsidRDefault="00090A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B6AE" w14:textId="77777777" w:rsidR="00090A86" w:rsidRDefault="00090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9F687" w14:textId="77777777" w:rsidR="00E56956" w:rsidRDefault="00E56956">
      <w:r>
        <w:separator/>
      </w:r>
    </w:p>
  </w:footnote>
  <w:footnote w:type="continuationSeparator" w:id="0">
    <w:p w14:paraId="4E5DB32D" w14:textId="77777777" w:rsidR="00E56956" w:rsidRDefault="00E56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E501B6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90A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23889DA" wp14:editId="1E0D29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58731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1276634"/>
                          </w:sdtPr>
                          <w:sdtContent>
                            <w:p w14:paraId="658A15A7" w14:textId="3F152B05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889D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1276634"/>
                    </w:sdtPr>
                    <w:sdtContent>
                      <w:p w14:paraId="658A15A7" w14:textId="3F152B05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8DC9" w14:textId="48DBCA8A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2F5F30A" wp14:editId="207997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FDD60D3" w14:textId="4F7AC36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5F30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FDD60D3" w14:textId="4F7AC36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FE5A2" w14:textId="095D0CEF" w:rsidR="00090A86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C5DAFB" wp14:editId="2E6EA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619639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37182888"/>
                          </w:sdtPr>
                          <w:sdtContent>
                            <w:p w14:paraId="727DE87A" w14:textId="4F6A22F6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5DAF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37182888"/>
                    </w:sdtPr>
                    <w:sdtContent>
                      <w:p w14:paraId="727DE87A" w14:textId="4F6A22F6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13083F9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D43E87B" wp14:editId="613AAE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460854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8577653"/>
                          </w:sdtPr>
                          <w:sdtContent>
                            <w:p w14:paraId="55757DF5" w14:textId="0E9F50FA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3E8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8577653"/>
                    </w:sdtPr>
                    <w:sdtContent>
                      <w:p w14:paraId="55757DF5" w14:textId="0E9F50FA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C2F026C" w:rsidR="00695808" w:rsidRDefault="00695808">
    <w:pPr>
      <w:pStyle w:val="Header"/>
      <w:tabs>
        <w:tab w:val="right" w:pos="9639"/>
      </w:tabs>
    </w:pPr>
    <w:r>
      <w:tab/>
    </w:r>
    <w:r w:rsidR="00090A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7CC818" wp14:editId="481518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78498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59296595"/>
                          </w:sdtPr>
                          <w:sdtContent>
                            <w:p w14:paraId="3FAB4BB4" w14:textId="0A759CE7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CC81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59296595"/>
                    </w:sdtPr>
                    <w:sdtContent>
                      <w:p w14:paraId="3FAB4BB4" w14:textId="0A759CE7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1632D57" w:rsidR="00695808" w:rsidRDefault="00090A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CF3CF8" wp14:editId="7D62D2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62621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8930510"/>
                          </w:sdtPr>
                          <w:sdtContent>
                            <w:p w14:paraId="1E6D1112" w14:textId="2658B0E2" w:rsidR="00090A86" w:rsidRPr="00A11327" w:rsidRDefault="00090A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CF3C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8930510"/>
                    </w:sdtPr>
                    <w:sdtContent>
                      <w:p w14:paraId="1E6D1112" w14:textId="2658B0E2" w:rsidR="00090A86" w:rsidRPr="00A11327" w:rsidRDefault="00090A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B6DB2"/>
    <w:multiLevelType w:val="hybridMultilevel"/>
    <w:tmpl w:val="19BEFD9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CA05D4"/>
    <w:multiLevelType w:val="hybridMultilevel"/>
    <w:tmpl w:val="B0AC3AF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7B0A0F"/>
    <w:multiLevelType w:val="hybridMultilevel"/>
    <w:tmpl w:val="25A8EC6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647321632">
    <w:abstractNumId w:val="3"/>
  </w:num>
  <w:num w:numId="2" w16cid:durableId="129179481">
    <w:abstractNumId w:val="2"/>
  </w:num>
  <w:num w:numId="3" w16cid:durableId="884218902">
    <w:abstractNumId w:val="0"/>
  </w:num>
  <w:num w:numId="4" w16cid:durableId="1438591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0130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B6"/>
    <w:rsid w:val="00090A8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B8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E6B"/>
    <w:rsid w:val="00665C47"/>
    <w:rsid w:val="00695808"/>
    <w:rsid w:val="006B46FB"/>
    <w:rsid w:val="006D327E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95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A4B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2A4B8E"/>
    <w:rPr>
      <w:i/>
      <w:iCs/>
    </w:rPr>
  </w:style>
  <w:style w:type="paragraph" w:styleId="Title">
    <w:name w:val="Title"/>
    <w:basedOn w:val="Normal"/>
    <w:next w:val="Normal"/>
    <w:link w:val="TitleChar"/>
    <w:qFormat/>
    <w:rsid w:val="002A4B8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A4B8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90A86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90A8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90A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90A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1566</Words>
  <Characters>8929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2020-02-03T08:32:00Z</dcterms:created>
  <dcterms:modified xsi:type="dcterms:W3CDTF">2024-04-22T15:34:00Z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R5s240266</vt:lpwstr>
  </property>
  <property fmtid="{D5CDD505-2E9C-101B-9397-08002B2CF9AE}" pid="10" name="Spec#">
    <vt:lpwstr>36.523-3</vt:lpwstr>
  </property>
  <property fmtid="{D5CDD505-2E9C-101B-9397-08002B2CF9AE}" pid="11" name="Cr#">
    <vt:lpwstr>4802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the NB-NTN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2024-03-25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2024-03-25T18:26:55Z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cbdaf561-97d2-4ad5-8aa7-797739c81c69</vt:lpwstr>
  </property>
  <property fmtid="{D5CDD505-2E9C-101B-9397-08002B2CF9AE}" pid="27" name="MSIP_Label_9764cdcd-3664-4d05-9615-7cbf65a4f0a8_ContentBits">
    <vt:lpwstr>0</vt:lpwstr>
  </property>
</Properties>
</file>