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A80800" w14:textId="77777777" w:rsidR="00BF1227" w:rsidRDefault="00BF1227" w:rsidP="00BF12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R5s240313</w:t>
        </w:r>
      </w:fldSimple>
    </w:p>
    <w:p w14:paraId="4147BEC4" w14:textId="77777777" w:rsidR="00BF1227" w:rsidRDefault="00BF1227" w:rsidP="00BF122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1227" w14:paraId="3A69842A" w14:textId="77777777" w:rsidTr="007D35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6E4C14" w14:textId="77777777" w:rsidR="00BF1227" w:rsidRDefault="00BF1227" w:rsidP="007D35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F1227" w14:paraId="0984921A" w14:textId="77777777" w:rsidTr="007D35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0247C" w14:textId="77777777" w:rsidR="00BF1227" w:rsidRDefault="00BF1227" w:rsidP="007D35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F1227" w14:paraId="2BB99FA7" w14:textId="77777777" w:rsidTr="007D35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59609" w14:textId="77777777" w:rsidR="00BF1227" w:rsidRDefault="00BF1227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227" w14:paraId="0DD440A2" w14:textId="77777777" w:rsidTr="007D3582">
        <w:tc>
          <w:tcPr>
            <w:tcW w:w="142" w:type="dxa"/>
            <w:tcBorders>
              <w:left w:val="single" w:sz="4" w:space="0" w:color="auto"/>
            </w:tcBorders>
          </w:tcPr>
          <w:p w14:paraId="0B2E8EFB" w14:textId="77777777" w:rsidR="00BF1227" w:rsidRDefault="00BF1227" w:rsidP="007D35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2FE756" w14:textId="77777777" w:rsidR="00BF1227" w:rsidRPr="00410371" w:rsidRDefault="00BF1227" w:rsidP="007D35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CCA91E8" w14:textId="77777777" w:rsidR="00BF1227" w:rsidRDefault="00BF1227" w:rsidP="007D35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4C2595" w14:textId="77777777" w:rsidR="00BF1227" w:rsidRPr="00410371" w:rsidRDefault="00BF1227" w:rsidP="007D358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3425</w:t>
              </w:r>
            </w:fldSimple>
          </w:p>
        </w:tc>
        <w:tc>
          <w:tcPr>
            <w:tcW w:w="709" w:type="dxa"/>
          </w:tcPr>
          <w:p w14:paraId="4E4A96BA" w14:textId="77777777" w:rsidR="00BF1227" w:rsidRDefault="00BF1227" w:rsidP="007D35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852FFE" w14:textId="77777777" w:rsidR="00BF1227" w:rsidRPr="00410371" w:rsidRDefault="00BF1227" w:rsidP="007D35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68EF59E" w14:textId="77777777" w:rsidR="00BF1227" w:rsidRDefault="00BF1227" w:rsidP="007D35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71A023" w14:textId="77777777" w:rsidR="00BF1227" w:rsidRPr="00410371" w:rsidRDefault="00BF1227" w:rsidP="007D35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1954BA" w14:textId="77777777" w:rsidR="00BF1227" w:rsidRDefault="00BF1227" w:rsidP="007D3582">
            <w:pPr>
              <w:pStyle w:val="CRCoverPage"/>
              <w:spacing w:after="0"/>
              <w:rPr>
                <w:noProof/>
              </w:rPr>
            </w:pPr>
          </w:p>
        </w:tc>
      </w:tr>
      <w:tr w:rsidR="00BF1227" w14:paraId="46FA129D" w14:textId="77777777" w:rsidTr="007D35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C05142" w14:textId="77777777" w:rsidR="00BF1227" w:rsidRDefault="00BF1227" w:rsidP="007D3582">
            <w:pPr>
              <w:pStyle w:val="CRCoverPage"/>
              <w:spacing w:after="0"/>
              <w:rPr>
                <w:noProof/>
              </w:rPr>
            </w:pPr>
          </w:p>
        </w:tc>
      </w:tr>
      <w:tr w:rsidR="00BF1227" w14:paraId="25F3DD4A" w14:textId="77777777" w:rsidTr="007D35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A8EF60" w14:textId="77777777" w:rsidR="00BF1227" w:rsidRPr="00F25D98" w:rsidRDefault="00BF1227" w:rsidP="007D35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F1227" w14:paraId="377BB525" w14:textId="77777777" w:rsidTr="007D3582">
        <w:tc>
          <w:tcPr>
            <w:tcW w:w="9641" w:type="dxa"/>
            <w:gridSpan w:val="9"/>
          </w:tcPr>
          <w:p w14:paraId="177D2832" w14:textId="77777777" w:rsidR="00BF1227" w:rsidRDefault="00BF1227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E12203" w14:textId="77777777" w:rsidR="00BF1227" w:rsidRDefault="00BF1227" w:rsidP="00BF12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1227" w14:paraId="12E5E65D" w14:textId="77777777" w:rsidTr="007D3582">
        <w:tc>
          <w:tcPr>
            <w:tcW w:w="2835" w:type="dxa"/>
          </w:tcPr>
          <w:p w14:paraId="1AE29134" w14:textId="77777777" w:rsidR="00BF1227" w:rsidRDefault="00BF1227" w:rsidP="007D35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E92FA4" w14:textId="77777777" w:rsidR="00BF1227" w:rsidRDefault="00BF1227" w:rsidP="007D35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D55F74" w14:textId="77777777" w:rsidR="00BF1227" w:rsidRDefault="00BF1227" w:rsidP="007D3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BB9372" w14:textId="77777777" w:rsidR="00BF1227" w:rsidRDefault="00BF1227" w:rsidP="007D35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146B7E" w14:textId="77777777" w:rsidR="00BF1227" w:rsidRDefault="00BF1227" w:rsidP="007D3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6CB8BD" w14:textId="77777777" w:rsidR="00BF1227" w:rsidRDefault="00BF1227" w:rsidP="007D35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F7D6B9" w14:textId="77777777" w:rsidR="00BF1227" w:rsidRDefault="00BF1227" w:rsidP="007D3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F52330" w14:textId="77777777" w:rsidR="00BF1227" w:rsidRDefault="00BF1227" w:rsidP="007D35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3DA2F" w14:textId="77777777" w:rsidR="00BF1227" w:rsidRDefault="00BF1227" w:rsidP="007D35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C3347C" w14:textId="77777777" w:rsidR="00BF1227" w:rsidRDefault="00BF1227" w:rsidP="00BF12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1227" w14:paraId="78457AC6" w14:textId="77777777" w:rsidTr="007D3582">
        <w:tc>
          <w:tcPr>
            <w:tcW w:w="9640" w:type="dxa"/>
            <w:gridSpan w:val="11"/>
          </w:tcPr>
          <w:p w14:paraId="13C14374" w14:textId="77777777" w:rsidR="00BF1227" w:rsidRDefault="00BF1227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227" w14:paraId="49F7E0E1" w14:textId="77777777" w:rsidTr="007D35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8402A1" w14:textId="77777777" w:rsidR="00BF1227" w:rsidRDefault="00BF1227" w:rsidP="007D3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65A858" w14:textId="77777777" w:rsidR="00BF1227" w:rsidRDefault="00BF1227" w:rsidP="007D3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MAC testcase 7.1.1.3.8.1</w:t>
              </w:r>
            </w:fldSimple>
          </w:p>
        </w:tc>
      </w:tr>
      <w:tr w:rsidR="00BF1227" w14:paraId="0DE3B83D" w14:textId="77777777" w:rsidTr="007D3582">
        <w:tc>
          <w:tcPr>
            <w:tcW w:w="1843" w:type="dxa"/>
            <w:tcBorders>
              <w:left w:val="single" w:sz="4" w:space="0" w:color="auto"/>
            </w:tcBorders>
          </w:tcPr>
          <w:p w14:paraId="457AF852" w14:textId="77777777" w:rsidR="00BF1227" w:rsidRDefault="00BF1227" w:rsidP="007D3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9540CD" w14:textId="77777777" w:rsidR="00BF1227" w:rsidRDefault="00BF1227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227" w14:paraId="3421D0AD" w14:textId="77777777" w:rsidTr="007D3582">
        <w:tc>
          <w:tcPr>
            <w:tcW w:w="1843" w:type="dxa"/>
            <w:tcBorders>
              <w:left w:val="single" w:sz="4" w:space="0" w:color="auto"/>
            </w:tcBorders>
          </w:tcPr>
          <w:p w14:paraId="741FC5BD" w14:textId="77777777" w:rsidR="00BF1227" w:rsidRDefault="00BF1227" w:rsidP="007D3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1CBBD" w14:textId="77777777" w:rsidR="00BF1227" w:rsidRDefault="00BF1227" w:rsidP="007D3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BF1227" w14:paraId="5C0D24CE" w14:textId="77777777" w:rsidTr="007D3582">
        <w:tc>
          <w:tcPr>
            <w:tcW w:w="1843" w:type="dxa"/>
            <w:tcBorders>
              <w:left w:val="single" w:sz="4" w:space="0" w:color="auto"/>
            </w:tcBorders>
          </w:tcPr>
          <w:p w14:paraId="104F4D7A" w14:textId="77777777" w:rsidR="00BF1227" w:rsidRDefault="00BF1227" w:rsidP="007D3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5BF685" w14:textId="09C7DD1C" w:rsidR="00BF1227" w:rsidRDefault="00BF1227" w:rsidP="007D358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F1227" w14:paraId="7FD896CE" w14:textId="77777777" w:rsidTr="007D3582">
        <w:tc>
          <w:tcPr>
            <w:tcW w:w="1843" w:type="dxa"/>
            <w:tcBorders>
              <w:left w:val="single" w:sz="4" w:space="0" w:color="auto"/>
            </w:tcBorders>
          </w:tcPr>
          <w:p w14:paraId="7F49E087" w14:textId="77777777" w:rsidR="00BF1227" w:rsidRDefault="00BF1227" w:rsidP="007D3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37983F" w14:textId="77777777" w:rsidR="00BF1227" w:rsidRDefault="00BF1227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227" w14:paraId="1BCBC48B" w14:textId="77777777" w:rsidTr="007D3582">
        <w:tc>
          <w:tcPr>
            <w:tcW w:w="1843" w:type="dxa"/>
            <w:tcBorders>
              <w:left w:val="single" w:sz="4" w:space="0" w:color="auto"/>
            </w:tcBorders>
          </w:tcPr>
          <w:p w14:paraId="331E4895" w14:textId="77777777" w:rsidR="00BF1227" w:rsidRDefault="00BF1227" w:rsidP="007D3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D35DC3" w14:textId="77777777" w:rsidR="00BF1227" w:rsidRDefault="00BF1227" w:rsidP="007D3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6C0CF50" w14:textId="77777777" w:rsidR="00BF1227" w:rsidRDefault="00BF1227" w:rsidP="007D35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DE293A" w14:textId="77777777" w:rsidR="00BF1227" w:rsidRDefault="00BF1227" w:rsidP="007D35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E03E89" w14:textId="77777777" w:rsidR="00BF1227" w:rsidRDefault="00BF1227" w:rsidP="007D3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2024-04-16</w:t>
              </w:r>
            </w:fldSimple>
          </w:p>
        </w:tc>
      </w:tr>
      <w:tr w:rsidR="00BF1227" w14:paraId="229AD84A" w14:textId="77777777" w:rsidTr="007D3582">
        <w:tc>
          <w:tcPr>
            <w:tcW w:w="1843" w:type="dxa"/>
            <w:tcBorders>
              <w:left w:val="single" w:sz="4" w:space="0" w:color="auto"/>
            </w:tcBorders>
          </w:tcPr>
          <w:p w14:paraId="733FD9DE" w14:textId="77777777" w:rsidR="00BF1227" w:rsidRDefault="00BF1227" w:rsidP="007D3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95FD86" w14:textId="77777777" w:rsidR="00BF1227" w:rsidRDefault="00BF1227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2C02D3" w14:textId="77777777" w:rsidR="00BF1227" w:rsidRDefault="00BF1227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755051" w14:textId="77777777" w:rsidR="00BF1227" w:rsidRDefault="00BF1227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96E9F9" w14:textId="77777777" w:rsidR="00BF1227" w:rsidRDefault="00BF1227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227" w14:paraId="11FB5C30" w14:textId="77777777" w:rsidTr="007D35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6858D7" w14:textId="77777777" w:rsidR="00BF1227" w:rsidRDefault="00BF1227" w:rsidP="007D3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24EE4C" w14:textId="77777777" w:rsidR="00BF1227" w:rsidRDefault="00BF1227" w:rsidP="007D35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D6AA4E" w14:textId="77777777" w:rsidR="00BF1227" w:rsidRDefault="00BF1227" w:rsidP="007D35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506439" w14:textId="77777777" w:rsidR="00BF1227" w:rsidRDefault="00BF1227" w:rsidP="007D35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21E282" w14:textId="77777777" w:rsidR="00BF1227" w:rsidRDefault="00BF1227" w:rsidP="007D3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BF1227" w14:paraId="20DCD136" w14:textId="77777777" w:rsidTr="007D35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0C516F" w14:textId="77777777" w:rsidR="00BF1227" w:rsidRDefault="00BF1227" w:rsidP="007D35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9D11C6" w14:textId="77777777" w:rsidR="00BF1227" w:rsidRDefault="00BF1227" w:rsidP="007D35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BFBBE9" w14:textId="77777777" w:rsidR="00BF1227" w:rsidRDefault="00BF1227" w:rsidP="007D35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98B175" w14:textId="77777777" w:rsidR="00BF1227" w:rsidRPr="007C2097" w:rsidRDefault="00BF1227" w:rsidP="007D35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F1227" w14:paraId="4A056DDC" w14:textId="77777777" w:rsidTr="007D3582">
        <w:tc>
          <w:tcPr>
            <w:tcW w:w="1843" w:type="dxa"/>
          </w:tcPr>
          <w:p w14:paraId="5252DA42" w14:textId="77777777" w:rsidR="00BF1227" w:rsidRDefault="00BF1227" w:rsidP="007D3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8C076B" w14:textId="77777777" w:rsidR="00BF1227" w:rsidRDefault="00BF1227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227" w14:paraId="01993091" w14:textId="77777777" w:rsidTr="007D35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547088" w14:textId="77777777" w:rsidR="00BF1227" w:rsidRDefault="00BF1227" w:rsidP="00BF1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6DE28E" w14:textId="662B0D1A" w:rsidR="00BF1227" w:rsidRDefault="00BF1227" w:rsidP="00BF1227">
            <w:pPr>
              <w:pStyle w:val="CRCoverPage"/>
              <w:spacing w:after="0"/>
              <w:ind w:left="100"/>
              <w:rPr>
                <w:noProof/>
              </w:rPr>
            </w:pPr>
            <w:r>
              <w:t>In TS 38.523-1 Table 7.1.1.3.8.1.3.2-1: Main behaviour</w:t>
            </w:r>
            <w:r>
              <w:br/>
            </w:r>
            <w:r>
              <w:br/>
            </w:r>
            <w:r>
              <w:rPr>
                <w:b/>
                <w:bCs/>
              </w:rPr>
              <w:t>Step 9: SS adjusts cell levels according to row T1 of Table 7.1.1.3.8.3.1.2-0/0A</w:t>
            </w:r>
            <w:r>
              <w:br/>
            </w:r>
            <w:r>
              <w:br/>
              <w:t xml:space="preserve">Row T1 suggests that cell power of </w:t>
            </w:r>
            <w:r>
              <w:rPr>
                <w:b/>
                <w:bCs/>
              </w:rPr>
              <w:t>NR Cell 1</w:t>
            </w:r>
            <w:r>
              <w:t xml:space="preserve"> is dropped to -99 dBm and </w:t>
            </w:r>
            <w:r>
              <w:rPr>
                <w:b/>
                <w:bCs/>
              </w:rPr>
              <w:t>NR Cell 3</w:t>
            </w:r>
            <w:r>
              <w:t xml:space="preserve"> remains at -88 dBm</w:t>
            </w:r>
            <w:r>
              <w:br/>
            </w:r>
            <w:r>
              <w:br/>
              <w:t>According to TS 38.331, Sec 7.1.1: Timer T310 is started as soon as the PHY layer detects physical layer problems for the SpCell (</w:t>
            </w:r>
            <w:r>
              <w:rPr>
                <w:b/>
                <w:bCs/>
              </w:rPr>
              <w:t>NR Cell 1</w:t>
            </w:r>
            <w:r>
              <w:t xml:space="preserve">) i.e. upon receiving N310 consecutive out-of-sync indications from lower layers (Because power of NR Cell 1 has dropped), T310 timer is configured for </w:t>
            </w:r>
            <w:r>
              <w:rPr>
                <w:b/>
                <w:bCs/>
              </w:rPr>
              <w:t>1000ms</w:t>
            </w:r>
            <w:r>
              <w:t>.</w:t>
            </w:r>
            <w:r>
              <w:br/>
            </w:r>
            <w:r>
              <w:br/>
              <w:t>Upon expiry of T310 timer, UE initiates the connection re-establishment procedure to NR Cell 1.</w:t>
            </w:r>
            <w:r>
              <w:br/>
            </w:r>
            <w:r>
              <w:br/>
            </w:r>
            <w:r>
              <w:rPr>
                <w:b/>
                <w:bCs/>
              </w:rPr>
              <w:t>The issue here is the phr-ProhibitTimer is also configured for sf1000 which would mean 1000 subframes, 1 subframe = 1ms. Hence, this timer is also for 1000ms</w:t>
            </w:r>
            <w:r>
              <w:br/>
            </w:r>
            <w:r>
              <w:br/>
              <w:t xml:space="preserve">Step 11: Check: After </w:t>
            </w:r>
            <w:r>
              <w:rPr>
                <w:i/>
                <w:iCs/>
              </w:rPr>
              <w:t>prohibitPHR-Timer</w:t>
            </w:r>
            <w:r>
              <w:t xml:space="preserve"> after step 7, does the UE transmit a MAC PDU containing Multiple Entry PHR MAC CE containing Type 1 PH of NR SpCell and Scell? Note 3</w:t>
            </w:r>
            <w:r>
              <w:br/>
            </w:r>
            <w:r>
              <w:br/>
              <w:t xml:space="preserve">Hence, for the UE, when T310 timer expires, it tries to perform re-attach to NR Cell 1 by initiating a RACH procedure and sending an </w:t>
            </w:r>
            <w:r w:rsidRPr="0077213E">
              <w:rPr>
                <w:b/>
              </w:rPr>
              <w:t>RRC Re-Establishment Request</w:t>
            </w:r>
            <w:r>
              <w:t xml:space="preserve"> which leads to TC failure.</w:t>
            </w:r>
          </w:p>
        </w:tc>
      </w:tr>
      <w:tr w:rsidR="00BF1227" w14:paraId="4D362ADE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8C905" w14:textId="77777777" w:rsidR="00BF1227" w:rsidRDefault="00BF1227" w:rsidP="00BF1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74B450" w14:textId="77777777" w:rsidR="00BF1227" w:rsidRDefault="00BF1227" w:rsidP="00BF1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227" w14:paraId="54DACEB8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75D44" w14:textId="77777777" w:rsidR="00BF1227" w:rsidRDefault="00BF1227" w:rsidP="00BF1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A28CAB" w14:textId="77777777" w:rsidR="00BF1227" w:rsidRDefault="00BF1227" w:rsidP="00BF1227">
            <w:pPr>
              <w:pStyle w:val="CRCoverPage"/>
              <w:spacing w:after="0"/>
            </w:pPr>
            <w:r>
              <w:rPr>
                <w:noProof/>
              </w:rPr>
              <w:t xml:space="preserve">It is recommended to </w:t>
            </w:r>
            <w:r>
              <w:t xml:space="preserve">decrease the value of the </w:t>
            </w:r>
            <w:r>
              <w:rPr>
                <w:i/>
                <w:iCs/>
              </w:rPr>
              <w:t xml:space="preserve">prohibitPHR-Timer </w:t>
            </w:r>
            <w:r>
              <w:t xml:space="preserve">from </w:t>
            </w:r>
            <w:r>
              <w:rPr>
                <w:b/>
                <w:bCs/>
              </w:rPr>
              <w:t>sf1000 to sf500</w:t>
            </w:r>
            <w:r>
              <w:t xml:space="preserve"> so that this timer expires before T310 timer expires and the check at Step 11 can be fulfilled.</w:t>
            </w:r>
          </w:p>
          <w:p w14:paraId="22FB3704" w14:textId="77777777" w:rsidR="00BF1227" w:rsidRDefault="00BF1227" w:rsidP="00BF1227">
            <w:pPr>
              <w:pStyle w:val="CRCoverPage"/>
              <w:spacing w:after="0"/>
            </w:pPr>
          </w:p>
          <w:p w14:paraId="1A7A6574" w14:textId="77777777" w:rsidR="00BF1227" w:rsidRDefault="00BF1227" w:rsidP="00BF1227">
            <w:pPr>
              <w:pStyle w:val="CRCoverPage"/>
              <w:spacing w:after="0"/>
            </w:pPr>
            <w:r>
              <w:t xml:space="preserve">At Step 12: </w:t>
            </w:r>
            <w:r>
              <w:rPr>
                <w:b/>
                <w:bCs/>
              </w:rPr>
              <w:t>SS adjusts cell levels according to row T2 of Table 7.1.1.3.8.1.3.2-0/0A</w:t>
            </w:r>
            <w:r>
              <w:br/>
            </w:r>
            <w:r>
              <w:br/>
              <w:t xml:space="preserve">Row T2 suggests that cell power of </w:t>
            </w:r>
            <w:r>
              <w:rPr>
                <w:b/>
                <w:bCs/>
              </w:rPr>
              <w:t>NR Cell 1</w:t>
            </w:r>
            <w:r>
              <w:t xml:space="preserve"> is brought back to -88 dBm and </w:t>
            </w:r>
            <w:r>
              <w:rPr>
                <w:b/>
                <w:bCs/>
              </w:rPr>
              <w:t>NR Cell 3</w:t>
            </w:r>
            <w:r>
              <w:t xml:space="preserve"> remains at -88 dBm.  This would mean that UE would again be in-sync with NR Cell 1 because it would have received N311 consecutive in-sync indications from lower layers for the SpCell (</w:t>
            </w:r>
            <w:r>
              <w:rPr>
                <w:b/>
                <w:bCs/>
              </w:rPr>
              <w:t>NR Cell 1</w:t>
            </w:r>
            <w:r>
              <w:t>) and would stop timer T310.</w:t>
            </w:r>
          </w:p>
          <w:p w14:paraId="6492D42D" w14:textId="77777777" w:rsidR="00BF1227" w:rsidRDefault="00BF1227" w:rsidP="00BF1227">
            <w:pPr>
              <w:pStyle w:val="CRCoverPage"/>
              <w:spacing w:after="0"/>
            </w:pPr>
          </w:p>
          <w:p w14:paraId="6FE2B5A9" w14:textId="77777777" w:rsidR="00BF1227" w:rsidRPr="005D2F28" w:rsidRDefault="00BF1227" w:rsidP="00BF1227">
            <w:pPr>
              <w:pStyle w:val="CRCoverPage"/>
              <w:spacing w:after="0"/>
              <w:rPr>
                <w:b/>
              </w:rPr>
            </w:pPr>
            <w:r w:rsidRPr="005D2F28">
              <w:rPr>
                <w:b/>
              </w:rPr>
              <w:t>NOTE: A Prose CR would be raised at the next RAN5</w:t>
            </w:r>
          </w:p>
          <w:p w14:paraId="4561D2A5" w14:textId="77777777" w:rsidR="00BF1227" w:rsidRDefault="00BF1227" w:rsidP="00BF12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1227" w14:paraId="10A4D7C1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94D52" w14:textId="77777777" w:rsidR="00BF1227" w:rsidRDefault="00BF1227" w:rsidP="00BF1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5832E1" w14:textId="77777777" w:rsidR="00BF1227" w:rsidRDefault="00BF1227" w:rsidP="00BF1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227" w14:paraId="3F0251BB" w14:textId="77777777" w:rsidTr="007D35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F5BDD0" w14:textId="77777777" w:rsidR="00BF1227" w:rsidRDefault="00BF1227" w:rsidP="00BF1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F9EF7" w14:textId="67600323" w:rsidR="00BF1227" w:rsidRDefault="00BF1227" w:rsidP="00BF1227">
            <w:pPr>
              <w:pStyle w:val="CRCoverPage"/>
              <w:spacing w:after="0"/>
              <w:ind w:left="100"/>
              <w:rPr>
                <w:noProof/>
              </w:rPr>
            </w:pPr>
            <w:r w:rsidRPr="00143E99">
              <w:rPr>
                <w:noProof/>
              </w:rPr>
              <w:t>A conformant</w:t>
            </w:r>
            <w:r>
              <w:rPr>
                <w:noProof/>
              </w:rPr>
              <w:t xml:space="preserve"> </w:t>
            </w:r>
            <w:r w:rsidRPr="00143E99">
              <w:rPr>
                <w:noProof/>
              </w:rPr>
              <w:t xml:space="preserve">UE </w:t>
            </w:r>
            <w:r w:rsidRPr="00143E99">
              <w:rPr>
                <w:rFonts w:cs="Arial"/>
                <w:lang w:eastAsia="en-GB"/>
              </w:rPr>
              <w:t>may fail the test case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BF1227" w14:paraId="4EAFD3C6" w14:textId="77777777" w:rsidTr="007D3582">
        <w:tc>
          <w:tcPr>
            <w:tcW w:w="2694" w:type="dxa"/>
            <w:gridSpan w:val="2"/>
          </w:tcPr>
          <w:p w14:paraId="57065144" w14:textId="77777777" w:rsidR="00BF1227" w:rsidRDefault="00BF1227" w:rsidP="00BF1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6891D8" w14:textId="77777777" w:rsidR="00BF1227" w:rsidRDefault="00BF1227" w:rsidP="00BF1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227" w14:paraId="7B1E1EB1" w14:textId="77777777" w:rsidTr="007D35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5C37A2" w14:textId="77777777" w:rsidR="00BF1227" w:rsidRDefault="00BF1227" w:rsidP="00BF1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F207C" w14:textId="69654189" w:rsidR="00BF1227" w:rsidRDefault="00BF1227" w:rsidP="00BF1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7.1.1.3.8.1.ENDC, 7.1.1.3.8.1.NR5GC</w:t>
            </w:r>
          </w:p>
        </w:tc>
      </w:tr>
      <w:tr w:rsidR="00BF1227" w14:paraId="5A66D8B0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C70D9" w14:textId="77777777" w:rsidR="00BF1227" w:rsidRDefault="00BF1227" w:rsidP="00BF1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D21B1D" w14:textId="77777777" w:rsidR="00BF1227" w:rsidRDefault="00BF1227" w:rsidP="00BF1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227" w14:paraId="56DC96C0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3B7C6" w14:textId="77777777" w:rsidR="00BF1227" w:rsidRDefault="00BF1227" w:rsidP="00BF1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FDE69E" w14:textId="77777777" w:rsidR="00BF1227" w:rsidRDefault="00BF1227" w:rsidP="00BF1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852460" w14:textId="77777777" w:rsidR="00BF1227" w:rsidRDefault="00BF1227" w:rsidP="00BF1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D13CB6" w14:textId="77777777" w:rsidR="00BF1227" w:rsidRDefault="00BF1227" w:rsidP="00BF12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12D0AE" w14:textId="77777777" w:rsidR="00BF1227" w:rsidRDefault="00BF1227" w:rsidP="00BF12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1227" w14:paraId="1A50C94F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0212F" w14:textId="77777777" w:rsidR="00BF1227" w:rsidRDefault="00BF1227" w:rsidP="00BF1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55F552" w14:textId="77777777" w:rsidR="00BF1227" w:rsidRDefault="00BF1227" w:rsidP="00BF1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11E2F" w14:textId="45C3167C" w:rsidR="00BF1227" w:rsidRDefault="00BF1227" w:rsidP="00BF1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DFD149" w14:textId="77777777" w:rsidR="00BF1227" w:rsidRDefault="00BF1227" w:rsidP="00BF12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C99B1" w14:textId="537A352A" w:rsidR="00BF1227" w:rsidRDefault="00BF1227" w:rsidP="00BF12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1227" w14:paraId="4E311E67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7A368" w14:textId="77777777" w:rsidR="00BF1227" w:rsidRDefault="00BF1227" w:rsidP="00BF12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54A01A" w14:textId="2D890F4D" w:rsidR="00BF1227" w:rsidRDefault="00AF446F" w:rsidP="00BF1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EDEAF" w14:textId="7E1CC965" w:rsidR="00BF1227" w:rsidRDefault="00BF1227" w:rsidP="00BF1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0" w:name="_GoBack"/>
            <w:bookmarkEnd w:id="0"/>
          </w:p>
        </w:tc>
        <w:tc>
          <w:tcPr>
            <w:tcW w:w="2977" w:type="dxa"/>
            <w:gridSpan w:val="4"/>
          </w:tcPr>
          <w:p w14:paraId="2001C63A" w14:textId="77777777" w:rsidR="00BF1227" w:rsidRDefault="00BF1227" w:rsidP="00BF1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E7310" w14:textId="5833F85F" w:rsidR="00BF1227" w:rsidRDefault="00BF1227" w:rsidP="00BF12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BF1227" w14:paraId="15794F85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83D58" w14:textId="77777777" w:rsidR="00BF1227" w:rsidRDefault="00BF1227" w:rsidP="00BF12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063056" w14:textId="77777777" w:rsidR="00BF1227" w:rsidRDefault="00BF1227" w:rsidP="00BF1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92524" w14:textId="554FC98B" w:rsidR="00BF1227" w:rsidRDefault="00BF1227" w:rsidP="00BF1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929E03" w14:textId="77777777" w:rsidR="00BF1227" w:rsidRDefault="00BF1227" w:rsidP="00BF1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C49AF3" w14:textId="1AFBB7B3" w:rsidR="00BF1227" w:rsidRDefault="00BF1227" w:rsidP="00BF12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1227" w14:paraId="549AEEEC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C62BA" w14:textId="77777777" w:rsidR="00BF1227" w:rsidRDefault="00BF1227" w:rsidP="00BF12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94695D" w14:textId="77777777" w:rsidR="00BF1227" w:rsidRDefault="00BF1227" w:rsidP="00BF1227">
            <w:pPr>
              <w:pStyle w:val="CRCoverPage"/>
              <w:spacing w:after="0"/>
              <w:rPr>
                <w:noProof/>
              </w:rPr>
            </w:pPr>
          </w:p>
        </w:tc>
      </w:tr>
      <w:tr w:rsidR="00BF1227" w14:paraId="42B22589" w14:textId="77777777" w:rsidTr="007D35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CCC147" w14:textId="77777777" w:rsidR="00BF1227" w:rsidRDefault="00BF1227" w:rsidP="00BF1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FB011" w14:textId="77777777" w:rsidR="00BF1227" w:rsidRDefault="00BF1227" w:rsidP="00BF12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1227" w:rsidRPr="008863B9" w14:paraId="3649567D" w14:textId="77777777" w:rsidTr="007D35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56DCCC" w14:textId="77777777" w:rsidR="00BF1227" w:rsidRPr="008863B9" w:rsidRDefault="00BF1227" w:rsidP="00BF1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616AC1" w14:textId="77777777" w:rsidR="00BF1227" w:rsidRPr="008863B9" w:rsidRDefault="00BF1227" w:rsidP="00BF12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1227" w14:paraId="63C30AB3" w14:textId="77777777" w:rsidTr="007D35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7D439" w14:textId="77777777" w:rsidR="00BF1227" w:rsidRDefault="00BF1227" w:rsidP="00BF1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E56E3E" w14:textId="77777777" w:rsidR="00BF1227" w:rsidRDefault="00BF1227" w:rsidP="00BF12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64152205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55C3349F" w14:textId="04A21E97" w:rsidR="00BF1227" w:rsidRDefault="00444FBC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BF1227" w:rsidRPr="00E2219E">
        <w:rPr>
          <w:rFonts w:ascii="Arial" w:hAnsi="Arial" w:cs="Arial"/>
          <w:iCs/>
          <w:noProof/>
        </w:rPr>
        <w:t>Table of Contents</w:t>
      </w:r>
      <w:r w:rsidR="00BF1227">
        <w:rPr>
          <w:noProof/>
        </w:rPr>
        <w:tab/>
      </w:r>
      <w:r w:rsidR="00BF1227">
        <w:rPr>
          <w:noProof/>
        </w:rPr>
        <w:fldChar w:fldCharType="begin"/>
      </w:r>
      <w:r w:rsidR="00BF1227">
        <w:rPr>
          <w:noProof/>
        </w:rPr>
        <w:instrText xml:space="preserve"> PAGEREF _Toc164152205 \h </w:instrText>
      </w:r>
      <w:r w:rsidR="00BF1227">
        <w:rPr>
          <w:noProof/>
        </w:rPr>
      </w:r>
      <w:r w:rsidR="00BF1227">
        <w:rPr>
          <w:noProof/>
        </w:rPr>
        <w:fldChar w:fldCharType="separate"/>
      </w:r>
      <w:r w:rsidR="00BF1227">
        <w:rPr>
          <w:noProof/>
        </w:rPr>
        <w:t>3</w:t>
      </w:r>
      <w:r w:rsidR="00BF1227">
        <w:rPr>
          <w:noProof/>
        </w:rPr>
        <w:fldChar w:fldCharType="end"/>
      </w:r>
    </w:p>
    <w:p w14:paraId="3CC690C7" w14:textId="763313A3" w:rsidR="00BF1227" w:rsidRDefault="00BF1227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E2219E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E2219E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_Toc164152206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8ACF40B" w14:textId="15A01BBE" w:rsidR="00BF1227" w:rsidRDefault="00BF1227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E2219E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E2219E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_Toc164152207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E1B03FE" w14:textId="66808FEB" w:rsidR="00BF1227" w:rsidRDefault="00BF1227">
      <w:pPr>
        <w:pStyle w:val="TOC2"/>
        <w:rPr>
          <w:rFonts w:asciiTheme="minorHAnsi" w:hAnsiTheme="minorHAnsi" w:cstheme="minorBidi"/>
          <w:noProof/>
          <w:sz w:val="22"/>
          <w:szCs w:val="22"/>
          <w:lang w:eastAsia="en-GB"/>
        </w:rPr>
      </w:pPr>
      <w:r w:rsidRPr="00E2219E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sz w:val="22"/>
          <w:szCs w:val="22"/>
          <w:lang w:eastAsia="en-GB"/>
        </w:rPr>
        <w:tab/>
      </w:r>
      <w:r w:rsidRPr="00E2219E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_Toc164152208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D74F161" w14:textId="49CDE7EE" w:rsidR="00BF1227" w:rsidRDefault="00BF1227">
      <w:pPr>
        <w:pStyle w:val="TOC2"/>
        <w:rPr>
          <w:rFonts w:asciiTheme="minorHAnsi" w:hAnsiTheme="minorHAnsi" w:cstheme="minorBidi"/>
          <w:noProof/>
          <w:sz w:val="22"/>
          <w:szCs w:val="22"/>
          <w:lang w:eastAsia="en-GB"/>
        </w:rPr>
      </w:pPr>
      <w:r w:rsidRPr="00E2219E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sz w:val="22"/>
          <w:szCs w:val="22"/>
          <w:lang w:eastAsia="en-GB"/>
        </w:rPr>
        <w:tab/>
      </w:r>
      <w:r w:rsidRPr="00E2219E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_Toc164152209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02138F3" w14:textId="34B9C4E4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64152206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6D01DE2B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</w:t>
      </w:r>
      <w:r w:rsidR="00165F79">
        <w:t>4</w:t>
      </w:r>
      <w:r w:rsidRPr="00E12CDE">
        <w:t>wk</w:t>
      </w:r>
      <w:r w:rsidR="00165F79">
        <w:t>12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64152207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164152208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1"/>
          <w:bookmarkEnd w:id="12"/>
          <w:bookmarkEnd w:id="13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299AC9B7" w:rsidR="00273EC8" w:rsidRPr="000D7399" w:rsidRDefault="0077213E" w:rsidP="00A03A20">
            <w:pPr>
              <w:spacing w:after="0"/>
              <w:rPr>
                <w:rFonts w:ascii="Arial" w:hAnsi="Arial" w:cs="Arial"/>
              </w:rPr>
            </w:pPr>
            <w:r w:rsidRPr="0077213E">
              <w:rPr>
                <w:rFonts w:ascii="Arial" w:hAnsi="Arial"/>
              </w:rPr>
              <w:t>cs_PHR_Config_71138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48DE08" w14:textId="006647C7" w:rsidR="00CF375B" w:rsidRPr="00380B6A" w:rsidRDefault="00380B6A" w:rsidP="005571C5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380B6A">
              <w:rPr>
                <w:rFonts w:ascii="Arial" w:hAnsi="Arial" w:cs="Arial"/>
              </w:rPr>
              <w:t>In TS 38.523-1 Table 7.1.1.3.8.1.3.2-1: Main behaviour</w:t>
            </w:r>
            <w:r w:rsidRPr="00380B6A">
              <w:rPr>
                <w:rFonts w:ascii="Arial" w:hAnsi="Arial" w:cs="Arial"/>
              </w:rPr>
              <w:br/>
            </w:r>
            <w:r w:rsidRPr="00380B6A">
              <w:rPr>
                <w:rFonts w:ascii="Arial" w:hAnsi="Arial" w:cs="Arial"/>
              </w:rPr>
              <w:br/>
            </w:r>
            <w:r w:rsidRPr="00380B6A">
              <w:rPr>
                <w:rFonts w:ascii="Arial" w:hAnsi="Arial" w:cs="Arial"/>
                <w:b/>
                <w:bCs/>
              </w:rPr>
              <w:t>Step 9: SS adjusts cell levels according to row T1 of Table 7.1.1.3.8.3.1.2-0/0A</w:t>
            </w:r>
            <w:r w:rsidRPr="00380B6A">
              <w:rPr>
                <w:rFonts w:ascii="Arial" w:hAnsi="Arial" w:cs="Arial"/>
              </w:rPr>
              <w:br/>
            </w:r>
            <w:r w:rsidRPr="00380B6A">
              <w:rPr>
                <w:rFonts w:ascii="Arial" w:hAnsi="Arial" w:cs="Arial"/>
              </w:rPr>
              <w:br/>
              <w:t xml:space="preserve">Row T1 suggests that cell power of </w:t>
            </w:r>
            <w:r w:rsidRPr="00380B6A">
              <w:rPr>
                <w:rFonts w:ascii="Arial" w:hAnsi="Arial" w:cs="Arial"/>
                <w:b/>
                <w:bCs/>
              </w:rPr>
              <w:t>NR Cell 1</w:t>
            </w:r>
            <w:r w:rsidRPr="00380B6A">
              <w:rPr>
                <w:rFonts w:ascii="Arial" w:hAnsi="Arial" w:cs="Arial"/>
              </w:rPr>
              <w:t xml:space="preserve"> is dropped to -99 dBm and </w:t>
            </w:r>
            <w:r w:rsidRPr="00380B6A">
              <w:rPr>
                <w:rFonts w:ascii="Arial" w:hAnsi="Arial" w:cs="Arial"/>
                <w:b/>
                <w:bCs/>
              </w:rPr>
              <w:t>NR Cell 3</w:t>
            </w:r>
            <w:r w:rsidRPr="00380B6A">
              <w:rPr>
                <w:rFonts w:ascii="Arial" w:hAnsi="Arial" w:cs="Arial"/>
              </w:rPr>
              <w:t xml:space="preserve"> remains at -88 dBm</w:t>
            </w:r>
            <w:r w:rsidRPr="00380B6A">
              <w:rPr>
                <w:rFonts w:ascii="Arial" w:hAnsi="Arial" w:cs="Arial"/>
              </w:rPr>
              <w:br/>
            </w:r>
            <w:r w:rsidRPr="00380B6A">
              <w:rPr>
                <w:rFonts w:ascii="Arial" w:hAnsi="Arial" w:cs="Arial"/>
              </w:rPr>
              <w:br/>
              <w:t>According to TS 38.331, Sec 7.1.1: Timer T310 is started as soon as the PHY layer detects physical layer problems for the SpCell (</w:t>
            </w:r>
            <w:r w:rsidRPr="00380B6A">
              <w:rPr>
                <w:rFonts w:ascii="Arial" w:hAnsi="Arial" w:cs="Arial"/>
                <w:b/>
                <w:bCs/>
              </w:rPr>
              <w:t>NR Cell 1</w:t>
            </w:r>
            <w:r w:rsidRPr="00380B6A">
              <w:rPr>
                <w:rFonts w:ascii="Arial" w:hAnsi="Arial" w:cs="Arial"/>
              </w:rPr>
              <w:t xml:space="preserve">) i.e. upon receiving N310 consecutive out-of-sync indications from lower layers (Because power of NR Cell 1 has dropped), T310 timer is configured for </w:t>
            </w:r>
            <w:r w:rsidRPr="00380B6A">
              <w:rPr>
                <w:rFonts w:ascii="Arial" w:hAnsi="Arial" w:cs="Arial"/>
                <w:b/>
                <w:bCs/>
              </w:rPr>
              <w:t>1000ms</w:t>
            </w:r>
            <w:r w:rsidRPr="00380B6A">
              <w:rPr>
                <w:rFonts w:ascii="Arial" w:hAnsi="Arial" w:cs="Arial"/>
              </w:rPr>
              <w:t>.</w:t>
            </w:r>
            <w:r w:rsidRPr="00380B6A">
              <w:rPr>
                <w:rFonts w:ascii="Arial" w:hAnsi="Arial" w:cs="Arial"/>
              </w:rPr>
              <w:br/>
            </w:r>
            <w:r w:rsidRPr="00380B6A">
              <w:rPr>
                <w:rFonts w:ascii="Arial" w:hAnsi="Arial" w:cs="Arial"/>
              </w:rPr>
              <w:br/>
              <w:t>Upon expiry of T310 timer, UE initiates the connection re-establishment procedure to NR Cell 1.</w:t>
            </w:r>
            <w:r w:rsidRPr="00380B6A">
              <w:rPr>
                <w:rFonts w:ascii="Arial" w:hAnsi="Arial" w:cs="Arial"/>
              </w:rPr>
              <w:br/>
            </w:r>
            <w:r w:rsidRPr="00380B6A">
              <w:rPr>
                <w:rFonts w:ascii="Arial" w:hAnsi="Arial" w:cs="Arial"/>
              </w:rPr>
              <w:br/>
            </w:r>
            <w:r w:rsidRPr="00380B6A">
              <w:rPr>
                <w:rFonts w:ascii="Arial" w:hAnsi="Arial" w:cs="Arial"/>
                <w:b/>
                <w:bCs/>
              </w:rPr>
              <w:t>The issue here is the phr-ProhibitTimer is also configured for sf1000 which would mean 1000 subframes, 1 subframe = 1ms. Hence, this timer is also for 1000ms</w:t>
            </w:r>
            <w:r w:rsidRPr="00380B6A">
              <w:rPr>
                <w:rFonts w:ascii="Arial" w:hAnsi="Arial" w:cs="Arial"/>
              </w:rPr>
              <w:br/>
            </w:r>
            <w:r w:rsidRPr="00380B6A">
              <w:rPr>
                <w:rFonts w:ascii="Arial" w:hAnsi="Arial" w:cs="Arial"/>
              </w:rPr>
              <w:br/>
              <w:t xml:space="preserve">Step 11: Check: After </w:t>
            </w:r>
            <w:r w:rsidRPr="00380B6A">
              <w:rPr>
                <w:rFonts w:ascii="Arial" w:hAnsi="Arial" w:cs="Arial"/>
                <w:i/>
                <w:iCs/>
              </w:rPr>
              <w:t>prohibitPHR-Timer</w:t>
            </w:r>
            <w:r w:rsidRPr="00380B6A">
              <w:rPr>
                <w:rFonts w:ascii="Arial" w:hAnsi="Arial" w:cs="Arial"/>
              </w:rPr>
              <w:t xml:space="preserve"> after step 7, does the UE transmit a MAC PDU containing Multiple Entry PHR MAC CE containing Type 1 PH of NR SpCell and Scell? Note 3</w:t>
            </w:r>
            <w:r w:rsidRPr="00380B6A">
              <w:rPr>
                <w:rFonts w:ascii="Arial" w:hAnsi="Arial" w:cs="Arial"/>
              </w:rPr>
              <w:br/>
            </w:r>
            <w:r w:rsidRPr="00380B6A">
              <w:rPr>
                <w:rFonts w:ascii="Arial" w:hAnsi="Arial" w:cs="Arial"/>
              </w:rPr>
              <w:br/>
              <w:t xml:space="preserve">Hence, for the UE, when T310 timer expires, it tries to perform re-attach to NR Cell 1 by initiating a RACH procedure and sending an </w:t>
            </w:r>
            <w:r w:rsidRPr="00380B6A">
              <w:rPr>
                <w:rFonts w:ascii="Arial" w:hAnsi="Arial" w:cs="Arial"/>
                <w:b/>
              </w:rPr>
              <w:t>RRC Re-Establishment Request</w:t>
            </w:r>
            <w:r w:rsidRPr="00380B6A">
              <w:rPr>
                <w:rFonts w:ascii="Arial" w:hAnsi="Arial" w:cs="Arial"/>
              </w:rPr>
              <w:t xml:space="preserve"> which leads to TC failure.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B645BB9" w14:textId="77777777" w:rsidR="00380B6A" w:rsidRDefault="00380B6A" w:rsidP="00380B6A">
            <w:pPr>
              <w:pStyle w:val="CRCoverPage"/>
              <w:spacing w:after="0"/>
            </w:pPr>
            <w:r>
              <w:rPr>
                <w:noProof/>
              </w:rPr>
              <w:t xml:space="preserve">It is recommended to </w:t>
            </w:r>
            <w:r>
              <w:t xml:space="preserve">decrease the value of the </w:t>
            </w:r>
            <w:r>
              <w:rPr>
                <w:i/>
                <w:iCs/>
              </w:rPr>
              <w:t xml:space="preserve">prohibitPHR-Timer </w:t>
            </w:r>
            <w:r>
              <w:t xml:space="preserve">from </w:t>
            </w:r>
            <w:r>
              <w:rPr>
                <w:b/>
                <w:bCs/>
              </w:rPr>
              <w:t>sf1000 to sf500</w:t>
            </w:r>
            <w:r>
              <w:t xml:space="preserve"> so that this timer expires before T310 timer expires and the check at Step 11 can be fulfilled.</w:t>
            </w:r>
          </w:p>
          <w:p w14:paraId="441F8E0A" w14:textId="77777777" w:rsidR="00380B6A" w:rsidRDefault="00380B6A" w:rsidP="00380B6A">
            <w:pPr>
              <w:pStyle w:val="CRCoverPage"/>
              <w:spacing w:after="0"/>
            </w:pPr>
          </w:p>
          <w:p w14:paraId="0998FA91" w14:textId="77777777" w:rsidR="00380B6A" w:rsidRDefault="00380B6A" w:rsidP="00380B6A">
            <w:pPr>
              <w:pStyle w:val="CRCoverPage"/>
              <w:spacing w:after="0"/>
            </w:pPr>
            <w:r>
              <w:t xml:space="preserve">At Step 12: </w:t>
            </w:r>
            <w:r>
              <w:rPr>
                <w:b/>
                <w:bCs/>
              </w:rPr>
              <w:t>SS adjusts cell levels according to row T2 of Table 7.1.1.3.8.1.3.2-0/0A</w:t>
            </w:r>
            <w:r>
              <w:br/>
            </w:r>
            <w:r>
              <w:br/>
              <w:t xml:space="preserve">Row T2 suggests that cell power of </w:t>
            </w:r>
            <w:r>
              <w:rPr>
                <w:b/>
                <w:bCs/>
              </w:rPr>
              <w:t>NR Cell 1</w:t>
            </w:r>
            <w:r>
              <w:t xml:space="preserve"> is brought back to -88 dBm and </w:t>
            </w:r>
            <w:r>
              <w:rPr>
                <w:b/>
                <w:bCs/>
              </w:rPr>
              <w:t>NR Cell 3</w:t>
            </w:r>
            <w:r>
              <w:t xml:space="preserve"> remains at -88 dBm.  This would mean that UE would again be in-sync with NR Cell 1 because it would have received N311 consecutive in-sync indications from lower layers for the SpCell (</w:t>
            </w:r>
            <w:r>
              <w:rPr>
                <w:b/>
                <w:bCs/>
              </w:rPr>
              <w:t>NR Cell 1</w:t>
            </w:r>
            <w:r>
              <w:t>) and would stop timer T310.</w:t>
            </w:r>
          </w:p>
          <w:p w14:paraId="4CD1337D" w14:textId="77777777" w:rsidR="00380B6A" w:rsidRDefault="00380B6A" w:rsidP="00380B6A">
            <w:pPr>
              <w:pStyle w:val="CRCoverPage"/>
              <w:spacing w:after="0"/>
            </w:pPr>
          </w:p>
          <w:p w14:paraId="1E9F1675" w14:textId="7619CEF8" w:rsidR="00DE4E0A" w:rsidRPr="00380B6A" w:rsidRDefault="00380B6A" w:rsidP="005E2F7D">
            <w:pPr>
              <w:pStyle w:val="CRCoverPage"/>
              <w:spacing w:after="0"/>
              <w:rPr>
                <w:b/>
              </w:rPr>
            </w:pPr>
            <w:r w:rsidRPr="00380B6A">
              <w:rPr>
                <w:b/>
              </w:rPr>
              <w:t>NOTE: A Prose CR would be raised at the next RAN5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0675A5B0" w:rsidR="00DE4E0A" w:rsidRPr="000D7399" w:rsidRDefault="004063FA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C826E6">
              <w:rPr>
                <w:rFonts w:ascii="Arial" w:hAnsi="Arial" w:cs="Arial"/>
                <w:lang w:val="en-IN" w:eastAsia="en-GB"/>
              </w:rPr>
              <w:t>MAC_</w:t>
            </w:r>
            <w:r w:rsidR="00380B6A">
              <w:rPr>
                <w:rFonts w:ascii="Arial" w:hAnsi="Arial" w:cs="Arial"/>
                <w:lang w:val="en-IN" w:eastAsia="en-GB"/>
              </w:rPr>
              <w:t>TC</w:t>
            </w:r>
            <w:r w:rsidRPr="00C826E6">
              <w:rPr>
                <w:rFonts w:ascii="Arial" w:hAnsi="Arial" w:cs="Arial"/>
                <w:lang w:val="en-IN" w:eastAsia="en-GB"/>
              </w:rPr>
              <w:t>_Common_NR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7529C9F8" w14:textId="77777777" w:rsidR="00380B6A" w:rsidRPr="00380B6A" w:rsidRDefault="00380B6A" w:rsidP="00380B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80B6A">
              <w:rPr>
                <w:rFonts w:ascii="Courier New" w:hAnsi="Courier New" w:cs="Courier New"/>
                <w:sz w:val="18"/>
                <w:szCs w:val="18"/>
              </w:rPr>
              <w:t>template (value) PHR_Config cs_PHR_Config_71138  :=  //As per 38.523-1 Table 7.1.1.3.8.1.3.3-5: PHR-Config</w:t>
            </w:r>
          </w:p>
          <w:p w14:paraId="5F363789" w14:textId="77777777" w:rsidR="00380B6A" w:rsidRPr="00380B6A" w:rsidRDefault="00380B6A" w:rsidP="00380B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80B6A">
              <w:rPr>
                <w:rFonts w:ascii="Courier New" w:hAnsi="Courier New" w:cs="Courier New"/>
                <w:sz w:val="18"/>
                <w:szCs w:val="18"/>
              </w:rPr>
              <w:t xml:space="preserve">    /* @status    APPROVED (ENDC, NR5GC) */</w:t>
            </w:r>
          </w:p>
          <w:p w14:paraId="6A1A29DE" w14:textId="7B180418" w:rsidR="004063FA" w:rsidRDefault="00380B6A" w:rsidP="00380B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80B6A">
              <w:rPr>
                <w:rFonts w:ascii="Courier New" w:hAnsi="Courier New" w:cs="Courier New"/>
                <w:sz w:val="18"/>
                <w:szCs w:val="18"/>
              </w:rPr>
              <w:t xml:space="preserve">    cs_PHR_Config_Params(-, true, -, sf1000, dB3);</w:t>
            </w:r>
          </w:p>
          <w:p w14:paraId="5B72381C" w14:textId="11F7CA57" w:rsidR="00380B6A" w:rsidRPr="005571C5" w:rsidRDefault="00380B6A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71E0F139" w14:textId="77777777" w:rsidR="00380B6A" w:rsidRDefault="00380B6A" w:rsidP="00380B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2786A76E" w14:textId="69155168" w:rsidR="00380B6A" w:rsidRPr="00380B6A" w:rsidRDefault="00380B6A" w:rsidP="00380B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80B6A">
              <w:rPr>
                <w:rFonts w:ascii="Courier New" w:hAnsi="Courier New" w:cs="Courier New"/>
                <w:sz w:val="18"/>
                <w:szCs w:val="18"/>
              </w:rPr>
              <w:t>template (value) PHR_Config cs_PHR_Config_71138  :=  //As per 38.523-1 Table 7.1.1.3.8.1.3.3-5: PHR-Config</w:t>
            </w:r>
          </w:p>
          <w:p w14:paraId="73D1E0E1" w14:textId="77777777" w:rsidR="00380B6A" w:rsidRPr="00380B6A" w:rsidRDefault="00380B6A" w:rsidP="00380B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80B6A">
              <w:rPr>
                <w:rFonts w:ascii="Courier New" w:hAnsi="Courier New" w:cs="Courier New"/>
                <w:sz w:val="18"/>
                <w:szCs w:val="18"/>
              </w:rPr>
              <w:t xml:space="preserve">    /* @status    APPROVED (ENDC, NR5GC) */</w:t>
            </w:r>
          </w:p>
          <w:p w14:paraId="43A1287D" w14:textId="6D87E8B8" w:rsidR="005E2F7D" w:rsidRPr="00380B6A" w:rsidRDefault="00380B6A" w:rsidP="00380B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80B6A">
              <w:rPr>
                <w:rFonts w:ascii="Courier New" w:hAnsi="Courier New" w:cs="Courier New"/>
                <w:sz w:val="18"/>
                <w:szCs w:val="18"/>
              </w:rPr>
              <w:t xml:space="preserve">    cs_PHR_Config_Params(-, true, -, </w:t>
            </w:r>
            <w:r w:rsidRPr="00380B6A">
              <w:rPr>
                <w:rFonts w:ascii="Courier New" w:hAnsi="Courier New" w:cs="Courier New"/>
                <w:sz w:val="18"/>
                <w:szCs w:val="18"/>
                <w:highlight w:val="yellow"/>
              </w:rPr>
              <w:t>sf500</w:t>
            </w:r>
            <w:r w:rsidRPr="00380B6A">
              <w:rPr>
                <w:rFonts w:ascii="Courier New" w:hAnsi="Courier New" w:cs="Courier New"/>
                <w:sz w:val="18"/>
                <w:szCs w:val="18"/>
              </w:rPr>
              <w:t xml:space="preserve">, dB3); </w:t>
            </w:r>
            <w:r w:rsidRPr="00380B6A">
              <w:rPr>
                <w:rFonts w:ascii="Courier New" w:hAnsi="Courier New" w:cs="Courier New"/>
                <w:sz w:val="18"/>
                <w:szCs w:val="18"/>
                <w:highlight w:val="yellow"/>
              </w:rPr>
              <w:t>//WA#</w:t>
            </w:r>
          </w:p>
          <w:p w14:paraId="2625C754" w14:textId="0259A1CF" w:rsidR="00380B6A" w:rsidRPr="00B5380A" w:rsidRDefault="00380B6A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3FD1AB3D" w14:textId="2A65E2AD" w:rsidR="00CD44B9" w:rsidRPr="00E12CDE" w:rsidRDefault="00CD44B9" w:rsidP="00CD44B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64152209"/>
      <w:r w:rsidRPr="00E12CDE">
        <w:rPr>
          <w:b/>
          <w:lang w:val="pt-BR"/>
        </w:rPr>
        <w:t xml:space="preserve">Change </w:t>
      </w:r>
      <w:r w:rsidR="00554413">
        <w:rPr>
          <w:b/>
          <w:lang w:val="pt-BR"/>
        </w:rPr>
        <w:t>2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CD44B9" w:rsidRPr="00E12CDE" w14:paraId="3EC1F277" w14:textId="77777777" w:rsidTr="00E93CAA">
        <w:trPr>
          <w:trHeight w:val="447"/>
        </w:trPr>
        <w:tc>
          <w:tcPr>
            <w:tcW w:w="1985" w:type="dxa"/>
          </w:tcPr>
          <w:p w14:paraId="69A319DA" w14:textId="77777777" w:rsidR="00CD44B9" w:rsidRPr="00E12CDE" w:rsidRDefault="00CD44B9" w:rsidP="00E93CA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123A01B" w14:textId="737EE135" w:rsidR="00CD44B9" w:rsidRPr="000D7399" w:rsidRDefault="00CD44B9" w:rsidP="00E93CAA">
            <w:pPr>
              <w:spacing w:after="0"/>
              <w:rPr>
                <w:rFonts w:ascii="Arial" w:hAnsi="Arial" w:cs="Arial"/>
              </w:rPr>
            </w:pPr>
            <w:r w:rsidRPr="00CD44B9">
              <w:rPr>
                <w:rFonts w:ascii="Arial" w:hAnsi="Arial"/>
              </w:rPr>
              <w:t>f_TC_7_1_1_3_8_NR_TestBody</w:t>
            </w:r>
          </w:p>
        </w:tc>
      </w:tr>
      <w:tr w:rsidR="00CD44B9" w:rsidRPr="00E12CDE" w14:paraId="47E2D3EF" w14:textId="77777777" w:rsidTr="00E93CAA">
        <w:trPr>
          <w:trHeight w:val="452"/>
        </w:trPr>
        <w:tc>
          <w:tcPr>
            <w:tcW w:w="1985" w:type="dxa"/>
          </w:tcPr>
          <w:p w14:paraId="317FA416" w14:textId="77777777" w:rsidR="00CD44B9" w:rsidRPr="00E12CDE" w:rsidRDefault="00CD44B9" w:rsidP="00E93CA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8C6A634" w14:textId="77777777" w:rsidR="00CD44B9" w:rsidRPr="00380B6A" w:rsidRDefault="00CD44B9" w:rsidP="00E93CAA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380B6A">
              <w:rPr>
                <w:rFonts w:ascii="Arial" w:hAnsi="Arial" w:cs="Arial"/>
              </w:rPr>
              <w:t>In TS 38.523-1 Table 7.1.1.3.8.1.3.2-1: Main behaviour</w:t>
            </w:r>
            <w:r w:rsidRPr="00380B6A">
              <w:rPr>
                <w:rFonts w:ascii="Arial" w:hAnsi="Arial" w:cs="Arial"/>
              </w:rPr>
              <w:br/>
            </w:r>
            <w:r w:rsidRPr="00380B6A">
              <w:rPr>
                <w:rFonts w:ascii="Arial" w:hAnsi="Arial" w:cs="Arial"/>
              </w:rPr>
              <w:br/>
            </w:r>
            <w:r w:rsidRPr="00380B6A">
              <w:rPr>
                <w:rFonts w:ascii="Arial" w:hAnsi="Arial" w:cs="Arial"/>
                <w:b/>
                <w:bCs/>
              </w:rPr>
              <w:t>Step 9: SS adjusts cell levels according to row T1 of Table 7.1.1.3.8.3.1.2-0/0A</w:t>
            </w:r>
            <w:r w:rsidRPr="00380B6A">
              <w:rPr>
                <w:rFonts w:ascii="Arial" w:hAnsi="Arial" w:cs="Arial"/>
              </w:rPr>
              <w:br/>
            </w:r>
            <w:r w:rsidRPr="00380B6A">
              <w:rPr>
                <w:rFonts w:ascii="Arial" w:hAnsi="Arial" w:cs="Arial"/>
              </w:rPr>
              <w:br/>
              <w:t xml:space="preserve">Row T1 suggests that cell power of </w:t>
            </w:r>
            <w:r w:rsidRPr="00380B6A">
              <w:rPr>
                <w:rFonts w:ascii="Arial" w:hAnsi="Arial" w:cs="Arial"/>
                <w:b/>
                <w:bCs/>
              </w:rPr>
              <w:t>NR Cell 1</w:t>
            </w:r>
            <w:r w:rsidRPr="00380B6A">
              <w:rPr>
                <w:rFonts w:ascii="Arial" w:hAnsi="Arial" w:cs="Arial"/>
              </w:rPr>
              <w:t xml:space="preserve"> is dropped to -99 dBm and </w:t>
            </w:r>
            <w:r w:rsidRPr="00380B6A">
              <w:rPr>
                <w:rFonts w:ascii="Arial" w:hAnsi="Arial" w:cs="Arial"/>
                <w:b/>
                <w:bCs/>
              </w:rPr>
              <w:t>NR Cell 3</w:t>
            </w:r>
            <w:r w:rsidRPr="00380B6A">
              <w:rPr>
                <w:rFonts w:ascii="Arial" w:hAnsi="Arial" w:cs="Arial"/>
              </w:rPr>
              <w:t xml:space="preserve"> remains at -88 dBm</w:t>
            </w:r>
            <w:r w:rsidRPr="00380B6A">
              <w:rPr>
                <w:rFonts w:ascii="Arial" w:hAnsi="Arial" w:cs="Arial"/>
              </w:rPr>
              <w:br/>
            </w:r>
            <w:r w:rsidRPr="00380B6A">
              <w:rPr>
                <w:rFonts w:ascii="Arial" w:hAnsi="Arial" w:cs="Arial"/>
              </w:rPr>
              <w:br/>
              <w:t>According to TS 38.331, Sec 7.1.1: Timer T310 is started as soon as the PHY layer detects physical layer problems for the SpCell (</w:t>
            </w:r>
            <w:r w:rsidRPr="00380B6A">
              <w:rPr>
                <w:rFonts w:ascii="Arial" w:hAnsi="Arial" w:cs="Arial"/>
                <w:b/>
                <w:bCs/>
              </w:rPr>
              <w:t>NR Cell 1</w:t>
            </w:r>
            <w:r w:rsidRPr="00380B6A">
              <w:rPr>
                <w:rFonts w:ascii="Arial" w:hAnsi="Arial" w:cs="Arial"/>
              </w:rPr>
              <w:t xml:space="preserve">) i.e. upon receiving N310 consecutive out-of-sync indications from lower layers (Because power of NR Cell 1 has dropped), T310 timer is configured for </w:t>
            </w:r>
            <w:r w:rsidRPr="00380B6A">
              <w:rPr>
                <w:rFonts w:ascii="Arial" w:hAnsi="Arial" w:cs="Arial"/>
                <w:b/>
                <w:bCs/>
              </w:rPr>
              <w:t>1000ms</w:t>
            </w:r>
            <w:r w:rsidRPr="00380B6A">
              <w:rPr>
                <w:rFonts w:ascii="Arial" w:hAnsi="Arial" w:cs="Arial"/>
              </w:rPr>
              <w:t>.</w:t>
            </w:r>
            <w:r w:rsidRPr="00380B6A">
              <w:rPr>
                <w:rFonts w:ascii="Arial" w:hAnsi="Arial" w:cs="Arial"/>
              </w:rPr>
              <w:br/>
            </w:r>
            <w:r w:rsidRPr="00380B6A">
              <w:rPr>
                <w:rFonts w:ascii="Arial" w:hAnsi="Arial" w:cs="Arial"/>
              </w:rPr>
              <w:br/>
              <w:t>Upon expiry of T310 timer, UE initiates the connection re-establishment procedure to NR Cell 1.</w:t>
            </w:r>
            <w:r w:rsidRPr="00380B6A">
              <w:rPr>
                <w:rFonts w:ascii="Arial" w:hAnsi="Arial" w:cs="Arial"/>
              </w:rPr>
              <w:br/>
            </w:r>
            <w:r w:rsidRPr="00380B6A">
              <w:rPr>
                <w:rFonts w:ascii="Arial" w:hAnsi="Arial" w:cs="Arial"/>
              </w:rPr>
              <w:br/>
            </w:r>
            <w:r w:rsidRPr="00380B6A">
              <w:rPr>
                <w:rFonts w:ascii="Arial" w:hAnsi="Arial" w:cs="Arial"/>
                <w:b/>
                <w:bCs/>
              </w:rPr>
              <w:t>The issue here is the phr-ProhibitTimer is also configured for sf1000 which would mean 1000 subframes, 1 subframe = 1ms. Hence, this timer is also for 1000ms</w:t>
            </w:r>
            <w:r w:rsidRPr="00380B6A">
              <w:rPr>
                <w:rFonts w:ascii="Arial" w:hAnsi="Arial" w:cs="Arial"/>
              </w:rPr>
              <w:br/>
            </w:r>
            <w:r w:rsidRPr="00380B6A">
              <w:rPr>
                <w:rFonts w:ascii="Arial" w:hAnsi="Arial" w:cs="Arial"/>
              </w:rPr>
              <w:br/>
              <w:t xml:space="preserve">Step 11: Check: After </w:t>
            </w:r>
            <w:r w:rsidRPr="00380B6A">
              <w:rPr>
                <w:rFonts w:ascii="Arial" w:hAnsi="Arial" w:cs="Arial"/>
                <w:i/>
                <w:iCs/>
              </w:rPr>
              <w:t>prohibitPHR-Timer</w:t>
            </w:r>
            <w:r w:rsidRPr="00380B6A">
              <w:rPr>
                <w:rFonts w:ascii="Arial" w:hAnsi="Arial" w:cs="Arial"/>
              </w:rPr>
              <w:t xml:space="preserve"> after step 7, does the UE transmit a MAC PDU containing Multiple Entry PHR MAC CE containing Type 1 PH of NR SpCell and Scell? Note 3</w:t>
            </w:r>
            <w:r w:rsidRPr="00380B6A">
              <w:rPr>
                <w:rFonts w:ascii="Arial" w:hAnsi="Arial" w:cs="Arial"/>
              </w:rPr>
              <w:br/>
            </w:r>
            <w:r w:rsidRPr="00380B6A">
              <w:rPr>
                <w:rFonts w:ascii="Arial" w:hAnsi="Arial" w:cs="Arial"/>
              </w:rPr>
              <w:br/>
              <w:t xml:space="preserve">Hence, for the UE, when T310 timer expires, it tries to perform re-attach to NR Cell 1 by initiating a RACH procedure and sending an </w:t>
            </w:r>
            <w:r w:rsidRPr="00380B6A">
              <w:rPr>
                <w:rFonts w:ascii="Arial" w:hAnsi="Arial" w:cs="Arial"/>
                <w:b/>
              </w:rPr>
              <w:t>RRC Re-Establishment Request</w:t>
            </w:r>
            <w:r w:rsidRPr="00380B6A">
              <w:rPr>
                <w:rFonts w:ascii="Arial" w:hAnsi="Arial" w:cs="Arial"/>
              </w:rPr>
              <w:t xml:space="preserve"> which leads to TC failure.</w:t>
            </w:r>
          </w:p>
        </w:tc>
      </w:tr>
      <w:tr w:rsidR="00CD44B9" w:rsidRPr="00E12CDE" w14:paraId="16CB2C5A" w14:textId="77777777" w:rsidTr="00E93CAA">
        <w:tc>
          <w:tcPr>
            <w:tcW w:w="1985" w:type="dxa"/>
          </w:tcPr>
          <w:p w14:paraId="63E956C2" w14:textId="77777777" w:rsidR="00CD44B9" w:rsidRPr="00E12CDE" w:rsidRDefault="00CD44B9" w:rsidP="00E93CA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9B22FA4" w14:textId="77777777" w:rsidR="00CD44B9" w:rsidRDefault="00CD44B9" w:rsidP="00E93CAA">
            <w:pPr>
              <w:pStyle w:val="CRCoverPage"/>
              <w:spacing w:after="0"/>
            </w:pPr>
            <w:r>
              <w:rPr>
                <w:noProof/>
              </w:rPr>
              <w:t xml:space="preserve">It is recommended to </w:t>
            </w:r>
            <w:r>
              <w:t xml:space="preserve">decrease the value of the </w:t>
            </w:r>
            <w:r>
              <w:rPr>
                <w:i/>
                <w:iCs/>
              </w:rPr>
              <w:t xml:space="preserve">prohibitPHR-Timer </w:t>
            </w:r>
            <w:r>
              <w:t xml:space="preserve">from </w:t>
            </w:r>
            <w:r>
              <w:rPr>
                <w:b/>
                <w:bCs/>
              </w:rPr>
              <w:t>sf1000 to sf500</w:t>
            </w:r>
            <w:r>
              <w:t xml:space="preserve"> so that this timer expires before T310 timer expires and the check at Step 11 can be fulfilled.</w:t>
            </w:r>
          </w:p>
          <w:p w14:paraId="13DA4DEB" w14:textId="77777777" w:rsidR="00CD44B9" w:rsidRDefault="00CD44B9" w:rsidP="00E93CAA">
            <w:pPr>
              <w:pStyle w:val="CRCoverPage"/>
              <w:spacing w:after="0"/>
            </w:pPr>
          </w:p>
          <w:p w14:paraId="38EBF1B6" w14:textId="77777777" w:rsidR="00CD44B9" w:rsidRDefault="00CD44B9" w:rsidP="00E93CAA">
            <w:pPr>
              <w:pStyle w:val="CRCoverPage"/>
              <w:spacing w:after="0"/>
            </w:pPr>
            <w:r>
              <w:t xml:space="preserve">At Step 12: </w:t>
            </w:r>
            <w:r>
              <w:rPr>
                <w:b/>
                <w:bCs/>
              </w:rPr>
              <w:t>SS adjusts cell levels according to row T2 of Table 7.1.1.3.8.1.3.2-0/0A</w:t>
            </w:r>
            <w:r>
              <w:br/>
            </w:r>
            <w:r>
              <w:br/>
              <w:t xml:space="preserve">Row T2 suggests that cell power of </w:t>
            </w:r>
            <w:r>
              <w:rPr>
                <w:b/>
                <w:bCs/>
              </w:rPr>
              <w:t>NR Cell 1</w:t>
            </w:r>
            <w:r>
              <w:t xml:space="preserve"> is brought back to -88 dBm and </w:t>
            </w:r>
            <w:r>
              <w:rPr>
                <w:b/>
                <w:bCs/>
              </w:rPr>
              <w:t>NR Cell 3</w:t>
            </w:r>
            <w:r>
              <w:t xml:space="preserve"> remains at -88 dBm.  This would mean that UE would again be in-sync with NR Cell 1 because it would have received N311 consecutive in-sync indications from lower layers for the SpCell (</w:t>
            </w:r>
            <w:r>
              <w:rPr>
                <w:b/>
                <w:bCs/>
              </w:rPr>
              <w:t>NR Cell 1</w:t>
            </w:r>
            <w:r>
              <w:t>) and would stop timer T310.</w:t>
            </w:r>
          </w:p>
          <w:p w14:paraId="4EA49594" w14:textId="77777777" w:rsidR="00CD44B9" w:rsidRDefault="00CD44B9" w:rsidP="00E93CAA">
            <w:pPr>
              <w:pStyle w:val="CRCoverPage"/>
              <w:spacing w:after="0"/>
            </w:pPr>
          </w:p>
          <w:p w14:paraId="1B0B2D07" w14:textId="77777777" w:rsidR="00CD44B9" w:rsidRPr="00380B6A" w:rsidRDefault="00CD44B9" w:rsidP="00E93CAA">
            <w:pPr>
              <w:pStyle w:val="CRCoverPage"/>
              <w:spacing w:after="0"/>
              <w:rPr>
                <w:b/>
              </w:rPr>
            </w:pPr>
            <w:r w:rsidRPr="00380B6A">
              <w:rPr>
                <w:b/>
              </w:rPr>
              <w:t>NOTE: A Prose CR would be raised at the next RAN5</w:t>
            </w:r>
          </w:p>
        </w:tc>
      </w:tr>
      <w:tr w:rsidR="00CD44B9" w:rsidRPr="00E12CDE" w14:paraId="21B87504" w14:textId="77777777" w:rsidTr="00E93CAA">
        <w:tc>
          <w:tcPr>
            <w:tcW w:w="1985" w:type="dxa"/>
          </w:tcPr>
          <w:p w14:paraId="0B714520" w14:textId="77777777" w:rsidR="00CD44B9" w:rsidRPr="00E12CDE" w:rsidRDefault="00CD44B9" w:rsidP="00E93CA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3759A98" w14:textId="77777777" w:rsidR="00CD44B9" w:rsidRPr="000D7399" w:rsidRDefault="00CD44B9" w:rsidP="00E93CAA">
            <w:pPr>
              <w:spacing w:after="0"/>
              <w:rPr>
                <w:rFonts w:ascii="Arial" w:hAnsi="Arial" w:cs="Arial"/>
                <w:lang w:eastAsia="zh-CN"/>
              </w:rPr>
            </w:pPr>
            <w:r w:rsidRPr="00C826E6">
              <w:rPr>
                <w:rFonts w:ascii="Arial" w:hAnsi="Arial" w:cs="Arial"/>
                <w:lang w:val="en-IN" w:eastAsia="en-GB"/>
              </w:rPr>
              <w:t>MAC_</w:t>
            </w:r>
            <w:r>
              <w:rPr>
                <w:rFonts w:ascii="Arial" w:hAnsi="Arial" w:cs="Arial"/>
                <w:lang w:val="en-IN" w:eastAsia="en-GB"/>
              </w:rPr>
              <w:t>TC</w:t>
            </w:r>
            <w:r w:rsidRPr="00C826E6">
              <w:rPr>
                <w:rFonts w:ascii="Arial" w:hAnsi="Arial" w:cs="Arial"/>
                <w:lang w:val="en-IN" w:eastAsia="en-GB"/>
              </w:rPr>
              <w:t>_Common_NR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3C6DCBFB" w14:textId="77777777" w:rsidR="00CD44B9" w:rsidRDefault="00CD44B9" w:rsidP="00CD44B9"/>
    <w:p w14:paraId="5B37387E" w14:textId="77777777" w:rsidR="00CD44B9" w:rsidRDefault="00CD44B9" w:rsidP="00CD44B9">
      <w:pPr>
        <w:rPr>
          <w:rFonts w:ascii="Arial" w:hAnsi="Arial" w:cs="Arial"/>
          <w:b/>
        </w:rPr>
      </w:pPr>
    </w:p>
    <w:p w14:paraId="707F3195" w14:textId="77777777" w:rsidR="00CD44B9" w:rsidRPr="005571C5" w:rsidRDefault="00CD44B9" w:rsidP="00CD44B9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CD44B9" w:rsidRPr="00E12CDE" w14:paraId="2D855427" w14:textId="77777777" w:rsidTr="00E93CAA">
        <w:tc>
          <w:tcPr>
            <w:tcW w:w="9629" w:type="dxa"/>
          </w:tcPr>
          <w:p w14:paraId="74FCA33A" w14:textId="7777777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>function f_TC_7_1_1_3_8_NR_TestBody(NR_CellId_Type    p_SPCell,</w:t>
            </w:r>
          </w:p>
          <w:p w14:paraId="1B0EE5A7" w14:textId="7777777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NR_CellId_Type    p_SCell,</w:t>
            </w:r>
          </w:p>
          <w:p w14:paraId="258CFBA1" w14:textId="7777777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template (present) NR_MAC_CE_MultiEntryPHR_Type   p_NR_MAC_CE_MultiEntryPHR,</w:t>
            </w:r>
          </w:p>
          <w:p w14:paraId="2C9E1FAA" w14:textId="7777777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SCellIndex p_SCellIndex := tsc_NR_SCellIndex_1) runs on NR_BASE_PTC</w:t>
            </w:r>
          </w:p>
          <w:p w14:paraId="49317DDF" w14:textId="7777777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{ //UE power headroom reporting / SCell activation / DL pathloss change reporting/</w:t>
            </w:r>
          </w:p>
          <w:p w14:paraId="0AB6A7EF" w14:textId="7777777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CD44B9">
              <w:rPr>
                <w:rFonts w:ascii="Courier New" w:hAnsi="Courier New" w:cs="Courier New"/>
                <w:sz w:val="18"/>
                <w:szCs w:val="18"/>
                <w:lang w:val="de-DE"/>
              </w:rPr>
              <w:t>var NR_SYSTEM_IND v_NR_SYSTEM_IND;</w:t>
            </w:r>
          </w:p>
          <w:p w14:paraId="1C554016" w14:textId="7777777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</w:t>
            </w:r>
            <w:r w:rsidRPr="00CD44B9">
              <w:rPr>
                <w:rFonts w:ascii="Courier New" w:hAnsi="Courier New" w:cs="Courier New"/>
                <w:sz w:val="18"/>
                <w:szCs w:val="18"/>
              </w:rPr>
              <w:t>var SubFrameTiming_Type v_TimingInfo1;</w:t>
            </w:r>
          </w:p>
          <w:p w14:paraId="0D8851AE" w14:textId="7777777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v_TimingInfo2;</w:t>
            </w:r>
          </w:p>
          <w:p w14:paraId="41B230D7" w14:textId="7777777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v_TimingInfo3;</w:t>
            </w:r>
          </w:p>
          <w:p w14:paraId="6C087D85" w14:textId="7777777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v_TimingInfo4;</w:t>
            </w:r>
          </w:p>
          <w:p w14:paraId="1CC45A38" w14:textId="7777777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v_TimingInfo5;</w:t>
            </w:r>
          </w:p>
          <w:p w14:paraId="33C5D669" w14:textId="0C3A4FF6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  var float v_TimerMax :=f_NR_SetTimerToleranceMax (p_SPCell, l2Timer, 1.000);</w:t>
            </w:r>
          </w:p>
          <w:p w14:paraId="38E0DEC4" w14:textId="71DE323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  var float v_TimerMin :=f_NR_SetTimerToleranceMin (p_SPCell, l2Timer, 1.000);</w:t>
            </w:r>
          </w:p>
          <w:p w14:paraId="4486CF7E" w14:textId="0D85ECB4" w:rsid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  var float v_TimerDuration ;</w:t>
            </w:r>
          </w:p>
          <w:p w14:paraId="65D677B3" w14:textId="6FBB04B6" w:rsid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4B0AF87" w14:textId="4A4ACDCF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CD44B9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4AF4D467" w14:textId="65929C66" w:rsidR="00CD44B9" w:rsidRPr="005571C5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6EFA22BF" w14:textId="77777777" w:rsidR="00CD44B9" w:rsidRDefault="00CD44B9" w:rsidP="00CD44B9">
      <w:pPr>
        <w:spacing w:after="0"/>
        <w:rPr>
          <w:rFonts w:ascii="Arial" w:hAnsi="Arial"/>
          <w:b/>
          <w:lang w:eastAsia="en-GB"/>
        </w:rPr>
      </w:pPr>
    </w:p>
    <w:p w14:paraId="0D13FDA3" w14:textId="77777777" w:rsidR="00CD44B9" w:rsidRDefault="00CD44B9" w:rsidP="00CD44B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CD44B9" w:rsidRPr="00E12CDE" w14:paraId="6BCAE33D" w14:textId="77777777" w:rsidTr="00E93CAA">
        <w:tc>
          <w:tcPr>
            <w:tcW w:w="9629" w:type="dxa"/>
          </w:tcPr>
          <w:p w14:paraId="60961AE6" w14:textId="7777777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>function f_TC_7_1_1_3_8_NR_TestBody(NR_CellId_Type    p_SPCell,</w:t>
            </w:r>
          </w:p>
          <w:p w14:paraId="7992DDFD" w14:textId="7777777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NR_CellId_Type    p_SCell,</w:t>
            </w:r>
          </w:p>
          <w:p w14:paraId="125B3D75" w14:textId="7777777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template (present) NR_MAC_CE_MultiEntryPHR_Type   p_NR_MAC_CE_MultiEntryPHR,</w:t>
            </w:r>
          </w:p>
          <w:p w14:paraId="51515F6F" w14:textId="7777777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SCellIndex p_SCellIndex := tsc_NR_SCellIndex_1) runs on NR_BASE_PTC</w:t>
            </w:r>
          </w:p>
          <w:p w14:paraId="39C70C6D" w14:textId="7777777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{ //UE power headroom reporting / SCell activation / DL pathloss change reporting/</w:t>
            </w:r>
          </w:p>
          <w:p w14:paraId="2434890A" w14:textId="7777777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CD44B9">
              <w:rPr>
                <w:rFonts w:ascii="Courier New" w:hAnsi="Courier New" w:cs="Courier New"/>
                <w:sz w:val="18"/>
                <w:szCs w:val="18"/>
                <w:lang w:val="de-DE"/>
              </w:rPr>
              <w:t>var NR_SYSTEM_IND v_NR_SYSTEM_IND;</w:t>
            </w:r>
          </w:p>
          <w:p w14:paraId="0E7A1D80" w14:textId="7777777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</w:t>
            </w:r>
            <w:r w:rsidRPr="00CD44B9">
              <w:rPr>
                <w:rFonts w:ascii="Courier New" w:hAnsi="Courier New" w:cs="Courier New"/>
                <w:sz w:val="18"/>
                <w:szCs w:val="18"/>
              </w:rPr>
              <w:t>var SubFrameTiming_Type v_TimingInfo1;</w:t>
            </w:r>
          </w:p>
          <w:p w14:paraId="7DCA7B4F" w14:textId="7777777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v_TimingInfo2;</w:t>
            </w:r>
          </w:p>
          <w:p w14:paraId="5BE96E4C" w14:textId="7777777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v_TimingInfo3;</w:t>
            </w:r>
          </w:p>
          <w:p w14:paraId="25394954" w14:textId="7777777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v_TimingInfo4;</w:t>
            </w:r>
          </w:p>
          <w:p w14:paraId="4F51900E" w14:textId="01D97877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v_TimingInfo5;</w:t>
            </w:r>
          </w:p>
          <w:p w14:paraId="07103C56" w14:textId="78FABFA1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  var float v_TimerMax :=f_NR_SetTimerToleranceMax (p_SPCell, l2Timer, </w:t>
            </w:r>
            <w:r w:rsidRPr="00CD44B9">
              <w:rPr>
                <w:rFonts w:ascii="Courier New" w:hAnsi="Courier New" w:cs="Courier New"/>
                <w:sz w:val="18"/>
                <w:szCs w:val="18"/>
                <w:highlight w:val="yellow"/>
              </w:rPr>
              <w:t>0.500</w:t>
            </w: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); </w:t>
            </w:r>
            <w:r w:rsidRPr="00CD44B9">
              <w:rPr>
                <w:rFonts w:ascii="Courier New" w:hAnsi="Courier New" w:cs="Courier New"/>
                <w:sz w:val="18"/>
                <w:szCs w:val="18"/>
                <w:highlight w:val="yellow"/>
              </w:rPr>
              <w:t>//WA#</w:t>
            </w:r>
          </w:p>
          <w:p w14:paraId="14E75B27" w14:textId="2DF149A0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  var float v_TimerMin :=f_NR_SetTimerToleranceMin (p_SPCell, l2Timer, </w:t>
            </w:r>
            <w:r w:rsidRPr="00CD44B9">
              <w:rPr>
                <w:rFonts w:ascii="Courier New" w:hAnsi="Courier New" w:cs="Courier New"/>
                <w:sz w:val="18"/>
                <w:szCs w:val="18"/>
                <w:highlight w:val="yellow"/>
              </w:rPr>
              <w:t>0.500</w:t>
            </w: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); </w:t>
            </w:r>
            <w:r w:rsidRPr="00CD44B9">
              <w:rPr>
                <w:rFonts w:ascii="Courier New" w:hAnsi="Courier New" w:cs="Courier New"/>
                <w:sz w:val="18"/>
                <w:szCs w:val="18"/>
                <w:highlight w:val="yellow"/>
              </w:rPr>
              <w:t>//WA#</w:t>
            </w:r>
          </w:p>
          <w:p w14:paraId="52F6209E" w14:textId="50E32063" w:rsid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D44B9">
              <w:rPr>
                <w:rFonts w:ascii="Courier New" w:hAnsi="Courier New" w:cs="Courier New"/>
                <w:sz w:val="18"/>
                <w:szCs w:val="18"/>
              </w:rPr>
              <w:t xml:space="preserve">    var float v_TimerDuration ;</w:t>
            </w:r>
          </w:p>
          <w:p w14:paraId="345E44B7" w14:textId="1F7EF6A6" w:rsid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4C913CC" w14:textId="4163B32D" w:rsidR="00CD44B9" w:rsidRPr="00CD44B9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CD44B9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727A5ECC" w14:textId="77777777" w:rsidR="00CD44B9" w:rsidRDefault="00CD44B9" w:rsidP="00E93C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6BF9DE1D" w14:textId="77777777" w:rsidR="00CD44B9" w:rsidRPr="00B5380A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617C79CB" w14:textId="77777777" w:rsidR="00CD44B9" w:rsidRPr="00E12CDE" w:rsidRDefault="00CD44B9" w:rsidP="00CD44B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p w14:paraId="2ECB5090" w14:textId="77777777" w:rsidR="00473068" w:rsidRPr="00E12CDE" w:rsidRDefault="00473068" w:rsidP="005C5DAC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sectPr w:rsidR="00473068" w:rsidRPr="00E12CD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7F8EA" w14:textId="77777777" w:rsidR="00BF1227" w:rsidRDefault="00BF12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AD472" w14:textId="77777777" w:rsidR="00BF1227" w:rsidRDefault="00BF12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3AA98" w14:textId="77777777" w:rsidR="00BF1227" w:rsidRDefault="00BF12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  <w:p w14:paraId="0A3746FC" w14:textId="77777777" w:rsidR="00A5454A" w:rsidRDefault="00A5454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5AE79A" w14:textId="77777777" w:rsidR="00BF1227" w:rsidRDefault="00BF12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DACDD7" w14:textId="77777777" w:rsidR="00BF1227" w:rsidRDefault="00BF122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D11F1" w14:textId="77777777" w:rsidR="00786530" w:rsidRDefault="00786530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06C692" wp14:editId="58FC79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6C69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F6EEE" w14:textId="77777777" w:rsidR="00786530" w:rsidRDefault="00786530">
    <w:pPr>
      <w:pStyle w:val="Header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C64388" wp14:editId="1919B0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6438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OmHQIAAC8EAAAOAAAAZHJzL2Uyb0RvYy54bWysU02L2zAQvRf6H4TujfPBZkuIs6RZUgqh&#10;u5AtPRZFlmODrBGSEjv99X2S42y/TqUX+XlGe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6BD47" w14:textId="77777777" w:rsidR="00786530" w:rsidRDefault="00786530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A6D78A" wp14:editId="60A77A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6D7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grNHgIAAC8EAAAOAAAAZHJzL2Uyb0RvYy54bWysU02P2jAQvVfqf7B8LwFWsBUirCgrqkqo&#10;uxJb9VgZxyGRHI9lGxL66/vsELZfp6oX52XGf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4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0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hideSpellingErrors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2D0C"/>
    <w:rsid w:val="00374DD4"/>
    <w:rsid w:val="00380B6A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60203"/>
    <w:rsid w:val="0046039F"/>
    <w:rsid w:val="00461F12"/>
    <w:rsid w:val="004620D7"/>
    <w:rsid w:val="004623F5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54A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446F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227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D1AAC"/>
    <w:rsid w:val="00ED31E4"/>
    <w:rsid w:val="00ED33F0"/>
    <w:rsid w:val="00ED5081"/>
    <w:rsid w:val="00ED66A4"/>
    <w:rsid w:val="00EE06B6"/>
    <w:rsid w:val="00EE0C9F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0E77"/>
    <w:rsid w:val="00F635F0"/>
    <w:rsid w:val="00F64BBD"/>
    <w:rsid w:val="00F666DC"/>
    <w:rsid w:val="00F67174"/>
    <w:rsid w:val="00F67E1B"/>
    <w:rsid w:val="00F71329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B98A289B-F85D-4E4F-A64B-B1BC3036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4CB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B5A5F1-9036-43EA-819B-DE5D3EACB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1615</Words>
  <Characters>9206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39</cp:revision>
  <cp:lastPrinted>1900-12-31T16:00:00Z</cp:lastPrinted>
  <dcterms:created xsi:type="dcterms:W3CDTF">2024-03-26T13:16:00Z</dcterms:created>
  <dcterms:modified xsi:type="dcterms:W3CDTF">2024-04-16T10:00:00Z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