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9CD1C" w14:textId="13F693FA" w:rsidR="00211BAB" w:rsidRDefault="00211BAB" w:rsidP="00211B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571E81">
          <w:rPr>
            <w:b/>
            <w:i/>
            <w:noProof/>
            <w:sz w:val="28"/>
          </w:rPr>
          <w:t>204</w:t>
        </w:r>
      </w:fldSimple>
    </w:p>
    <w:p w14:paraId="2B4E9160" w14:textId="77777777" w:rsidR="00211BAB" w:rsidRDefault="00211BAB" w:rsidP="00211B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1BAB" w14:paraId="2E4D7331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BE06D" w14:textId="77777777" w:rsidR="00211BAB" w:rsidRDefault="00211BAB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1BAB" w14:paraId="427DF96B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8DE1D" w14:textId="77777777" w:rsidR="00211BAB" w:rsidRDefault="00211BA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1BAB" w14:paraId="3A4EBA08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65383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1867CBB0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79439F0B" w14:textId="77777777" w:rsidR="00211BAB" w:rsidRDefault="00211BAB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39568B" w14:textId="77777777" w:rsidR="00211BAB" w:rsidRPr="00410371" w:rsidRDefault="00211BAB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CB9DB8D" w14:textId="77777777" w:rsidR="00211BAB" w:rsidRDefault="00211BA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288DE2" w14:textId="77777777" w:rsidR="00211BAB" w:rsidRPr="00410371" w:rsidRDefault="00211BAB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3317</w:t>
              </w:r>
            </w:fldSimple>
          </w:p>
        </w:tc>
        <w:tc>
          <w:tcPr>
            <w:tcW w:w="709" w:type="dxa"/>
          </w:tcPr>
          <w:p w14:paraId="6BD7F2E3" w14:textId="77777777" w:rsidR="00211BAB" w:rsidRDefault="00211BAB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8DDBDC" w14:textId="51383318" w:rsidR="00211BAB" w:rsidRPr="00410371" w:rsidRDefault="00571E81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B386842" w14:textId="77777777" w:rsidR="00211BAB" w:rsidRDefault="00211BAB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045D94" w14:textId="3089B7BA" w:rsidR="00211BAB" w:rsidRPr="00410371" w:rsidRDefault="00211BAB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571E81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86DA0B" w14:textId="77777777" w:rsidR="00211BAB" w:rsidRDefault="00211BA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11BAB" w14:paraId="0718E02E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DE3CB" w14:textId="77777777" w:rsidR="00211BAB" w:rsidRDefault="00211BA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11BAB" w14:paraId="6A0BD6B6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5CFABC" w14:textId="77777777" w:rsidR="00211BAB" w:rsidRPr="00F25D98" w:rsidRDefault="00211BAB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1BAB" w14:paraId="19963B6F" w14:textId="77777777" w:rsidTr="00BD0D20">
        <w:tc>
          <w:tcPr>
            <w:tcW w:w="9641" w:type="dxa"/>
            <w:gridSpan w:val="9"/>
          </w:tcPr>
          <w:p w14:paraId="6338EAD8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2D86F" w14:textId="77777777" w:rsidR="00211BAB" w:rsidRDefault="00211BAB" w:rsidP="00211B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1BAB" w14:paraId="6AC9B187" w14:textId="77777777" w:rsidTr="00BD0D20">
        <w:tc>
          <w:tcPr>
            <w:tcW w:w="2835" w:type="dxa"/>
          </w:tcPr>
          <w:p w14:paraId="57E5DC43" w14:textId="77777777" w:rsidR="00211BAB" w:rsidRDefault="00211BAB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3FCA30" w14:textId="77777777" w:rsidR="00211BAB" w:rsidRDefault="00211BA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3C50BB" w14:textId="77777777" w:rsidR="00211BAB" w:rsidRDefault="00211BA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1DFBD" w14:textId="77777777" w:rsidR="00211BAB" w:rsidRDefault="00211BA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12C47" w14:textId="77777777" w:rsidR="00211BAB" w:rsidRDefault="00211BA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AC78BD" w14:textId="77777777" w:rsidR="00211BAB" w:rsidRDefault="00211BA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08F14" w14:textId="77777777" w:rsidR="00211BAB" w:rsidRDefault="00211BA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9DB061" w14:textId="77777777" w:rsidR="00211BAB" w:rsidRDefault="00211BA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46954" w14:textId="77777777" w:rsidR="00211BAB" w:rsidRDefault="00211BAB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AC651A" w14:textId="77777777" w:rsidR="00211BAB" w:rsidRDefault="00211BAB" w:rsidP="00211B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1BAB" w14:paraId="1EE8CA5D" w14:textId="77777777" w:rsidTr="00BD0D20">
        <w:tc>
          <w:tcPr>
            <w:tcW w:w="9640" w:type="dxa"/>
            <w:gridSpan w:val="11"/>
          </w:tcPr>
          <w:p w14:paraId="2EAF875D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52DF76F2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A80183" w14:textId="77777777" w:rsidR="00211BAB" w:rsidRDefault="00211BA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EF37A" w14:textId="77777777" w:rsidR="00211BAB" w:rsidRDefault="00211BA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f_NR5GC_RRC_ProcedureDelayWithRACH</w:t>
              </w:r>
            </w:fldSimple>
          </w:p>
        </w:tc>
      </w:tr>
      <w:tr w:rsidR="00211BAB" w14:paraId="7656F6B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1E303C5" w14:textId="77777777" w:rsidR="00211BAB" w:rsidRDefault="00211BA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147EF2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0E4F998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1437412" w14:textId="77777777" w:rsidR="00211BAB" w:rsidRDefault="00211BA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C882D3" w14:textId="77777777" w:rsidR="00211BAB" w:rsidRDefault="00211BA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11BAB" w14:paraId="3BFC52C2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EC23404" w14:textId="77777777" w:rsidR="00211BAB" w:rsidRDefault="00211BA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52365D" w14:textId="77777777" w:rsidR="00211BAB" w:rsidRDefault="00211BA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11BAB" w14:paraId="45699152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9FFAAD0" w14:textId="77777777" w:rsidR="00211BAB" w:rsidRDefault="00211BA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8D6E9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7CEA752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DF8C71C" w14:textId="77777777" w:rsidR="00211BAB" w:rsidRDefault="00211BA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FB7296" w14:textId="77777777" w:rsidR="00211BAB" w:rsidRDefault="00211BA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867B040" w14:textId="77777777" w:rsidR="00211BAB" w:rsidRDefault="00211BAB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12CDE" w14:textId="77777777" w:rsidR="00211BAB" w:rsidRDefault="00211BA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2FB2B" w14:textId="77777777" w:rsidR="00211BAB" w:rsidRDefault="00211BA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2023-12-15</w:t>
              </w:r>
            </w:fldSimple>
          </w:p>
        </w:tc>
      </w:tr>
      <w:tr w:rsidR="00211BAB" w14:paraId="6D666A2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99CBBB9" w14:textId="77777777" w:rsidR="00211BAB" w:rsidRDefault="00211BA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DA735D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887162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271BA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81BE17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4D526313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03F074" w14:textId="77777777" w:rsidR="00211BAB" w:rsidRDefault="00211BA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2C5D4B" w14:textId="77777777" w:rsidR="00211BAB" w:rsidRDefault="00211BAB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03E735" w14:textId="77777777" w:rsidR="00211BAB" w:rsidRDefault="00211BAB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99187" w14:textId="77777777" w:rsidR="00211BAB" w:rsidRDefault="00211BAB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0C780" w14:textId="77777777" w:rsidR="00211BAB" w:rsidRDefault="00211BA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11BAB" w14:paraId="76124CCA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FA71E" w14:textId="77777777" w:rsidR="00211BAB" w:rsidRDefault="00211BAB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AB1439" w14:textId="77777777" w:rsidR="00211BAB" w:rsidRDefault="00211BAB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339EF5" w14:textId="77777777" w:rsidR="00211BAB" w:rsidRDefault="00211BAB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65E517" w14:textId="77777777" w:rsidR="00211BAB" w:rsidRPr="007C2097" w:rsidRDefault="00211BAB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1BAB" w14:paraId="4BFC5A97" w14:textId="77777777" w:rsidTr="00BD0D20">
        <w:tc>
          <w:tcPr>
            <w:tcW w:w="1843" w:type="dxa"/>
          </w:tcPr>
          <w:p w14:paraId="3718CC62" w14:textId="77777777" w:rsidR="00211BAB" w:rsidRDefault="00211BA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658DC3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7F2F603E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C2A26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9BEBB" w14:textId="77777777" w:rsidR="00211BAB" w:rsidRDefault="00211BAB" w:rsidP="00211BAB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function : </w:t>
            </w:r>
            <w:r w:rsidRPr="00C532DE">
              <w:rPr>
                <w:rFonts w:cs="Arial"/>
                <w:b/>
                <w:noProof/>
              </w:rPr>
              <w:t>f_NR5GC_RRC_ProcedureDelayWithRACH</w:t>
            </w:r>
            <w:r>
              <w:rPr>
                <w:rFonts w:cs="Arial"/>
                <w:noProof/>
              </w:rPr>
              <w:t xml:space="preserve">, </w:t>
            </w:r>
          </w:p>
          <w:p w14:paraId="05F6FE5A" w14:textId="77777777" w:rsidR="00211BAB" w:rsidRDefault="00211BAB" w:rsidP="00211BA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F88842E" w14:textId="77777777" w:rsidR="00211BAB" w:rsidRDefault="00211BAB" w:rsidP="00211BAB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C532DE">
              <w:rPr>
                <w:rFonts w:cs="Arial"/>
                <w:noProof/>
              </w:rPr>
              <w:t>p_Nms</w:t>
            </w:r>
            <w:r>
              <w:rPr>
                <w:rFonts w:cs="Arial"/>
                <w:noProof/>
              </w:rPr>
              <w:t xml:space="preserve"> = 16 case is not considered for the calculation of </w:t>
            </w:r>
            <w:r w:rsidRPr="00C532DE">
              <w:rPr>
                <w:rFonts w:cs="Arial"/>
                <w:noProof/>
              </w:rPr>
              <w:t>v_DeltaTDLmax</w:t>
            </w:r>
            <w:r>
              <w:rPr>
                <w:rFonts w:cs="Arial"/>
                <w:noProof/>
              </w:rPr>
              <w:t xml:space="preserve"> ( this is necessary for the test case 8.1.5.8.2.x )</w:t>
            </w:r>
          </w:p>
          <w:p w14:paraId="6343CF78" w14:textId="77777777" w:rsidR="00211BAB" w:rsidRDefault="00211BAB" w:rsidP="00211BAB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3B7B2B0D" w14:textId="77777777" w:rsidR="00211BAB" w:rsidRPr="00C14CD0" w:rsidRDefault="00211BAB" w:rsidP="00211BAB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C532DE">
              <w:rPr>
                <w:rFonts w:cs="Arial"/>
                <w:noProof/>
              </w:rPr>
              <w:t>v_T1</w:t>
            </w:r>
            <w:r>
              <w:rPr>
                <w:rFonts w:cs="Arial"/>
                <w:noProof/>
              </w:rPr>
              <w:t xml:space="preserve"> is always calculated in this function , </w:t>
            </w:r>
            <w:r w:rsidRPr="00C532DE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but where as in the case of 8.1.5.8.2.x , v_T1 is already given as part of the </w:t>
            </w:r>
            <w:r w:rsidRPr="00742BF0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 xml:space="preserve">message . so v_T1 should be calculated only when </w:t>
            </w:r>
            <w:r w:rsidRPr="000B3D36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>message is having immediate activation.</w:t>
            </w:r>
          </w:p>
        </w:tc>
      </w:tr>
      <w:tr w:rsidR="00211BAB" w14:paraId="53D266A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C3883" w14:textId="77777777"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0DB86" w14:textId="77777777" w:rsidR="00211BAB" w:rsidRPr="007520C3" w:rsidRDefault="00211BAB" w:rsidP="00211B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11BAB" w14:paraId="5EF81EA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9706F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B22A5" w14:textId="77777777" w:rsidR="00211BAB" w:rsidRDefault="00211BAB" w:rsidP="00211BAB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noProof/>
              </w:rPr>
            </w:pPr>
            <w:r w:rsidRPr="00C532DE">
              <w:rPr>
                <w:rFonts w:cs="Arial"/>
                <w:noProof/>
              </w:rPr>
              <w:t>p_Nms</w:t>
            </w:r>
            <w:r>
              <w:rPr>
                <w:rFonts w:cs="Arial"/>
                <w:noProof/>
              </w:rPr>
              <w:t xml:space="preserve"> = 16 case is considered for the calculation of </w:t>
            </w:r>
            <w:r w:rsidRPr="00C532DE">
              <w:rPr>
                <w:rFonts w:cs="Arial"/>
                <w:noProof/>
              </w:rPr>
              <w:t>v_DeltaTDLmax</w:t>
            </w:r>
          </w:p>
          <w:p w14:paraId="2E0D095B" w14:textId="77777777" w:rsidR="00211BAB" w:rsidRDefault="00211BAB" w:rsidP="00211BAB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452CB3BC" w14:textId="77777777" w:rsidR="00211BAB" w:rsidRPr="007520C3" w:rsidRDefault="00211BAB" w:rsidP="00211BAB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v_T1 is calculated only when incoming </w:t>
            </w:r>
            <w:r w:rsidRPr="001D5FD1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 xml:space="preserve"> message is having immediate activation</w:t>
            </w:r>
          </w:p>
        </w:tc>
      </w:tr>
      <w:tr w:rsidR="00211BAB" w14:paraId="76E324CE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D6B1F" w14:textId="77777777"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37EC5" w14:textId="77777777" w:rsidR="00211BAB" w:rsidRPr="00CF39F2" w:rsidRDefault="00211BAB" w:rsidP="00211B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11BAB" w14:paraId="383174C1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07D97E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F648E" w14:textId="77777777" w:rsidR="00211BAB" w:rsidRPr="006637A7" w:rsidRDefault="00211BAB" w:rsidP="00211B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211BAB" w14:paraId="187AD957" w14:textId="77777777" w:rsidTr="00BD0D20">
        <w:tc>
          <w:tcPr>
            <w:tcW w:w="2694" w:type="dxa"/>
            <w:gridSpan w:val="2"/>
          </w:tcPr>
          <w:p w14:paraId="5C58E06F" w14:textId="77777777"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A6F7BC" w14:textId="77777777" w:rsidR="00211BAB" w:rsidRDefault="00211BAB" w:rsidP="00211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34988AC7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F0A39D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1A30B" w14:textId="77777777" w:rsidR="00211BAB" w:rsidRDefault="00211BAB" w:rsidP="00211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8.1.5.8.2.1.NR5GC, 8.1.5.8.2.2.NR5GC, 8.1.5.8.2.3.NR5GC</w:t>
            </w:r>
          </w:p>
        </w:tc>
      </w:tr>
      <w:tr w:rsidR="00211BAB" w14:paraId="5319C68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0CD75" w14:textId="77777777"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6E130" w14:textId="77777777" w:rsidR="00211BAB" w:rsidRDefault="00211BAB" w:rsidP="00211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4E1703A0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30071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4B423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CF6853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2082E" w14:textId="77777777" w:rsidR="00211BAB" w:rsidRDefault="00211BAB" w:rsidP="00211B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607FE3" w14:textId="77777777" w:rsidR="00211BAB" w:rsidRDefault="00211BAB" w:rsidP="00211B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BAB" w14:paraId="2874176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2FAFF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3FBB9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CE868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CD5E5" w14:textId="77777777" w:rsidR="00211BAB" w:rsidRDefault="00211BAB" w:rsidP="00211B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66C44" w14:textId="77777777" w:rsidR="00211BAB" w:rsidRDefault="00211BAB" w:rsidP="00211B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BAB" w14:paraId="0B9C00F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30585" w14:textId="77777777"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778C9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9D13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3A485" w14:textId="77777777" w:rsidR="00211BAB" w:rsidRDefault="00211BAB" w:rsidP="00211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B21CA" w14:textId="77777777" w:rsidR="00211BAB" w:rsidRDefault="00211BAB" w:rsidP="00211B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BAB" w14:paraId="3C6831DE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3773" w14:textId="77777777"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53A6E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F46FB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2EDC9" w14:textId="77777777" w:rsidR="00211BAB" w:rsidRDefault="00211BAB" w:rsidP="00211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3939B8" w14:textId="77777777" w:rsidR="00211BAB" w:rsidRDefault="00211BAB" w:rsidP="00211B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BAB" w14:paraId="1E2747D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DEC51" w14:textId="77777777"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F8AA9" w14:textId="77777777" w:rsidR="00211BAB" w:rsidRDefault="00211BAB" w:rsidP="00211BAB">
            <w:pPr>
              <w:pStyle w:val="CRCoverPage"/>
              <w:spacing w:after="0"/>
              <w:rPr>
                <w:noProof/>
              </w:rPr>
            </w:pPr>
          </w:p>
        </w:tc>
      </w:tr>
      <w:tr w:rsidR="00211BAB" w14:paraId="7AC9A3B2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AEF45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A1BCF" w14:textId="77777777" w:rsidR="00211BAB" w:rsidRDefault="00211BAB" w:rsidP="00211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1BAB" w:rsidRPr="008863B9" w14:paraId="6F3035D0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9D927" w14:textId="77777777" w:rsidR="00211BAB" w:rsidRPr="008863B9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2C7FD0" w14:textId="77777777" w:rsidR="00211BAB" w:rsidRPr="008863B9" w:rsidRDefault="00211BAB" w:rsidP="00211B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1BAB" w14:paraId="10F271C8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D51F1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D5B3F" w14:textId="77777777" w:rsidR="00211BAB" w:rsidRDefault="00211BAB" w:rsidP="00211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3BCB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01752A4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A340C" w14:textId="77777777" w:rsidR="009478EE" w:rsidRDefault="009478EE" w:rsidP="009478EE">
      <w:pPr>
        <w:rPr>
          <w:noProof/>
        </w:rPr>
      </w:pPr>
    </w:p>
    <w:p w14:paraId="1D3B7B5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51684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DF871CF" w14:textId="77777777" w:rsidR="00211BA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1BAB" w:rsidRPr="00EB0E3D">
        <w:rPr>
          <w:rFonts w:ascii="Arial" w:hAnsi="Arial" w:cs="Arial"/>
          <w:iCs/>
        </w:rPr>
        <w:t>Table of Contents</w:t>
      </w:r>
      <w:r w:rsidR="00211BAB">
        <w:tab/>
      </w:r>
      <w:r w:rsidR="00211BAB">
        <w:fldChar w:fldCharType="begin"/>
      </w:r>
      <w:r w:rsidR="00211BAB">
        <w:instrText xml:space="preserve"> PAGEREF _Toc153516849 \h </w:instrText>
      </w:r>
      <w:r w:rsidR="00211BAB">
        <w:fldChar w:fldCharType="separate"/>
      </w:r>
      <w:r w:rsidR="00211BAB">
        <w:t>2</w:t>
      </w:r>
      <w:r w:rsidR="00211BAB">
        <w:fldChar w:fldCharType="end"/>
      </w:r>
    </w:p>
    <w:p w14:paraId="0F32CF92" w14:textId="77777777" w:rsidR="00211BAB" w:rsidRDefault="00211B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B0E3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B0E3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_Toc153516850 \h </w:instrText>
      </w:r>
      <w:r>
        <w:fldChar w:fldCharType="separate"/>
      </w:r>
      <w:r>
        <w:t>2</w:t>
      </w:r>
      <w:r>
        <w:fldChar w:fldCharType="end"/>
      </w:r>
    </w:p>
    <w:p w14:paraId="2B51BE73" w14:textId="77777777" w:rsidR="00211BAB" w:rsidRDefault="00211B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B0E3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B0E3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_Toc153516851 \h </w:instrText>
      </w:r>
      <w:r>
        <w:fldChar w:fldCharType="separate"/>
      </w:r>
      <w:r>
        <w:t>2</w:t>
      </w:r>
      <w:r>
        <w:fldChar w:fldCharType="end"/>
      </w:r>
    </w:p>
    <w:p w14:paraId="7A041445" w14:textId="77777777" w:rsidR="00211BAB" w:rsidRDefault="00211BA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0E3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0E3D">
        <w:rPr>
          <w:rFonts w:cs="Arial"/>
          <w:b/>
          <w:bCs/>
          <w:color w:val="000000"/>
          <w:lang w:val="en-US" w:eastAsia="en-GB"/>
        </w:rPr>
        <w:t>Change to the Function f_NR5GC_RRC_ProcedureDelayWithRACH</w:t>
      </w:r>
      <w:r>
        <w:tab/>
      </w:r>
      <w:r>
        <w:fldChar w:fldCharType="begin"/>
      </w:r>
      <w:r>
        <w:instrText xml:space="preserve"> PAGEREF _Toc153516852 \h </w:instrText>
      </w:r>
      <w:r>
        <w:fldChar w:fldCharType="separate"/>
      </w:r>
      <w:r>
        <w:t>2</w:t>
      </w:r>
      <w:r>
        <w:fldChar w:fldCharType="end"/>
      </w:r>
    </w:p>
    <w:p w14:paraId="098A9ABF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516850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55F58A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211BAB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55D881D0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DF8FA87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03AFF173" w14:textId="77777777" w:rsidR="007A73E5" w:rsidRDefault="007A73E5" w:rsidP="007A73E5">
      <w:pPr>
        <w:rPr>
          <w:b/>
          <w:sz w:val="24"/>
          <w:lang w:eastAsia="ja-JP"/>
        </w:rPr>
      </w:pPr>
    </w:p>
    <w:p w14:paraId="0FCE8B8B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516851"/>
      <w:r w:rsidRPr="00854C55">
        <w:rPr>
          <w:b/>
        </w:rPr>
        <w:t>Corrections required</w:t>
      </w:r>
      <w:bookmarkEnd w:id="22"/>
      <w:bookmarkEnd w:id="23"/>
      <w:bookmarkEnd w:id="24"/>
    </w:p>
    <w:p w14:paraId="01CC00E8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516852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2DC5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8626BA" w:rsidRPr="00666524">
        <w:rPr>
          <w:rFonts w:cs="Arial"/>
          <w:b/>
          <w:bCs/>
          <w:color w:val="000000"/>
          <w:lang w:val="en-US" w:eastAsia="en-GB"/>
        </w:rPr>
        <w:t>f_NR5GC_RRC_ProcedureDelayWithRACH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24B19D0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7A9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5A3D" w14:textId="77777777" w:rsidR="004A40D5" w:rsidRPr="00E13853" w:rsidRDefault="00666524" w:rsidP="00206ED0">
            <w:pPr>
              <w:pStyle w:val="CRCoverPage"/>
              <w:spacing w:after="0"/>
              <w:rPr>
                <w:noProof/>
              </w:rPr>
            </w:pPr>
            <w:r w:rsidRPr="00C532DE">
              <w:rPr>
                <w:rFonts w:cs="Arial"/>
                <w:b/>
                <w:noProof/>
              </w:rPr>
              <w:t>f_NR5GC_RRC_ProcedureDelayWithRACH</w:t>
            </w:r>
          </w:p>
        </w:tc>
      </w:tr>
      <w:tr w:rsidR="004A40D5" w14:paraId="33008A9C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2668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4950" w14:textId="77777777" w:rsidR="00A26689" w:rsidRDefault="00A26689" w:rsidP="00A26689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function : </w:t>
            </w:r>
            <w:r w:rsidRPr="00C532DE">
              <w:rPr>
                <w:rFonts w:cs="Arial"/>
                <w:b/>
                <w:noProof/>
              </w:rPr>
              <w:t>f_NR5GC_RRC_ProcedureDelayWithRACH</w:t>
            </w:r>
            <w:r>
              <w:rPr>
                <w:rFonts w:cs="Arial"/>
                <w:noProof/>
              </w:rPr>
              <w:t xml:space="preserve">, </w:t>
            </w:r>
          </w:p>
          <w:p w14:paraId="5C513A42" w14:textId="77777777" w:rsidR="00A26689" w:rsidRDefault="00A26689" w:rsidP="00A2668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334D8A9" w14:textId="77777777" w:rsidR="00A26689" w:rsidRDefault="00A26689" w:rsidP="00A26689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noProof/>
              </w:rPr>
            </w:pPr>
            <w:r w:rsidRPr="00C532DE">
              <w:rPr>
                <w:rFonts w:cs="Arial"/>
                <w:noProof/>
              </w:rPr>
              <w:t>p_Nms</w:t>
            </w:r>
            <w:r>
              <w:rPr>
                <w:rFonts w:cs="Arial"/>
                <w:noProof/>
              </w:rPr>
              <w:t xml:space="preserve"> = 16 case is not considered for the calculation of </w:t>
            </w:r>
            <w:r w:rsidRPr="00C532DE">
              <w:rPr>
                <w:rFonts w:cs="Arial"/>
                <w:noProof/>
              </w:rPr>
              <w:t>v_DeltaTDLmax</w:t>
            </w:r>
            <w:r>
              <w:rPr>
                <w:rFonts w:cs="Arial"/>
                <w:noProof/>
              </w:rPr>
              <w:t xml:space="preserve"> ( this is necessary for the test case 8.1.5.8.2.x )</w:t>
            </w:r>
          </w:p>
          <w:p w14:paraId="0D688757" w14:textId="77777777" w:rsidR="007B642F" w:rsidRDefault="007B642F" w:rsidP="007B642F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7E1CD411" w14:textId="77777777" w:rsidR="006E31A3" w:rsidRPr="00803546" w:rsidRDefault="00A26689" w:rsidP="00803552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sz w:val="18"/>
                <w:szCs w:val="18"/>
              </w:rPr>
            </w:pPr>
            <w:r w:rsidRPr="00C532DE">
              <w:rPr>
                <w:rFonts w:cs="Arial"/>
                <w:noProof/>
              </w:rPr>
              <w:t>v_T1</w:t>
            </w:r>
            <w:r>
              <w:rPr>
                <w:rFonts w:cs="Arial"/>
                <w:noProof/>
              </w:rPr>
              <w:t xml:space="preserve"> always calculated in this function , </w:t>
            </w:r>
            <w:r w:rsidRPr="00C532DE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but where as in the case of 8.1.5.8.2.x , v_T1 is already given as part of the </w:t>
            </w:r>
            <w:r w:rsidRPr="00742BF0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 xml:space="preserve">message . so v_T1 should be calculated only when </w:t>
            </w:r>
            <w:r w:rsidRPr="000B3D36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>message is having immediate activation.</w:t>
            </w:r>
          </w:p>
        </w:tc>
      </w:tr>
      <w:tr w:rsidR="004A40D5" w14:paraId="085669C0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5505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6C32" w14:textId="77777777" w:rsidR="00703F46" w:rsidRDefault="00703F46" w:rsidP="00703F46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 w:rsidRPr="00C532DE">
              <w:rPr>
                <w:rFonts w:cs="Arial"/>
                <w:noProof/>
              </w:rPr>
              <w:t>p_Nms</w:t>
            </w:r>
            <w:r>
              <w:rPr>
                <w:rFonts w:cs="Arial"/>
                <w:noProof/>
              </w:rPr>
              <w:t xml:space="preserve"> = 16 case is considered for the calculation of </w:t>
            </w:r>
            <w:r w:rsidRPr="00C532DE">
              <w:rPr>
                <w:rFonts w:cs="Arial"/>
                <w:noProof/>
              </w:rPr>
              <w:t>v_DeltaTDLmax</w:t>
            </w:r>
          </w:p>
          <w:p w14:paraId="308789AA" w14:textId="77777777" w:rsidR="00D3749F" w:rsidRDefault="00D3749F" w:rsidP="00D3749F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5AB90DE1" w14:textId="77777777" w:rsidR="00803546" w:rsidRPr="006316B2" w:rsidRDefault="00703F46" w:rsidP="00803552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v_T1 is calculated only when incoming </w:t>
            </w:r>
            <w:r w:rsidRPr="001D5FD1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 xml:space="preserve"> message is having immediate activation</w:t>
            </w:r>
          </w:p>
        </w:tc>
      </w:tr>
      <w:tr w:rsidR="004A40D5" w14:paraId="2E1EA4E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ABA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7198" w14:textId="77777777" w:rsidR="004A40D5" w:rsidRPr="00CC39F9" w:rsidRDefault="00870C19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870C19">
              <w:rPr>
                <w:rFonts w:ascii="Arial" w:hAnsi="Arial" w:cs="Arial"/>
                <w:lang w:eastAsia="en-GB"/>
              </w:rPr>
              <w:t>Common\NR5GC\NR5GC_RRCSteps.ttcn</w:t>
            </w:r>
          </w:p>
        </w:tc>
      </w:tr>
      <w:tr w:rsidR="004A40D5" w14:paraId="4CC121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96E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D2FD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821CEE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340C3A4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B5EDC57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A4D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f_NR5GC_RRC_ProcedureDelayWithRACH(NR_CellId_Type                        p_NR_CellId,</w:t>
            </w:r>
          </w:p>
          <w:p w14:paraId="4332AD0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NR_SRB_COMMON_REQ    p_SRB_COMMON_REQ,</w:t>
            </w:r>
          </w:p>
          <w:p w14:paraId="0A24608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NR_SRB_COMMON_IND  p_SRB_COMMON_IND,</w:t>
            </w:r>
          </w:p>
          <w:p w14:paraId="3097C80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integer                               p_Nms,</w:t>
            </w:r>
          </w:p>
          <w:p w14:paraId="49E0813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charstring                            p_TestcaseStep</w:t>
            </w:r>
          </w:p>
          <w:p w14:paraId="44CAE7D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14:paraId="372BEA8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{  //@sic R5-237419 renamed function to f_NR5GC_RRC_ProcedureDelayWithRACH sic@</w:t>
            </w:r>
          </w:p>
          <w:p w14:paraId="2AD23B2E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var integer v_T1Slots;</w:t>
            </w:r>
          </w:p>
          <w:p w14:paraId="5E351546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14:paraId="357DF5CC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14:paraId="3C4B6502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14:paraId="336EC5A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14:paraId="3BA1A64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4373FED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14:paraId="5404D8F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590491E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14:paraId="1F5D8B9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62C1807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346B2AA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14:paraId="0E5124F0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5A02C8DA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37E03FD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var integer v_GrantPeriodicity;</w:t>
            </w:r>
          </w:p>
          <w:p w14:paraId="30FE037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v_DL_RetransmissionCnt := 0;</w:t>
            </w:r>
          </w:p>
          <w:p w14:paraId="1BD8608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14:paraId="56FAC7A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v_T2Flag := false;</w:t>
            </w:r>
          </w:p>
          <w:p w14:paraId="6DCADBA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v_T4Flag := false;</w:t>
            </w:r>
          </w:p>
          <w:p w14:paraId="1A59DBDB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045424F9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2B1B11B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4883683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14:paraId="7442759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v_RACH_ProcedureStarted := false;</w:t>
            </w:r>
          </w:p>
          <w:p w14:paraId="34A66A7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14:paraId="6F4E2E4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NR_SRB_COMMON_REQ v_SRB_COMMON_REQ := p_SRB_COMMON_REQ;</w:t>
            </w:r>
          </w:p>
          <w:p w14:paraId="2551CFE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A1ABA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2B43249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RRCReestablishment/RRCResume message on slot #i in the radio frame,where:</w:t>
            </w:r>
          </w:p>
          <w:p w14:paraId="49DFCFE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14:paraId="2A36E3D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16CEDD8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f_NR_GetNextSendOccasion_DL(p_NR_CellId);</w:t>
            </w:r>
          </w:p>
          <w:p w14:paraId="1914A57C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14:paraId="481D570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select (v_SCS) {</w:t>
            </w:r>
          </w:p>
          <w:p w14:paraId="28A1286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49979E0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58957B1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14:paraId="79A0A67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(f_NR_CellInfo_GetIsFDD(p_NR_CellId)) {</w:t>
            </w:r>
          </w:p>
          <w:p w14:paraId="231F973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(p_Nms == 6) { //pc_reducedCP_Latency @sic R5-237357 sic@</w:t>
            </w:r>
          </w:p>
          <w:p w14:paraId="0DF8433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1;</w:t>
            </w:r>
          </w:p>
          <w:p w14:paraId="0836631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2984AE0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5;</w:t>
            </w:r>
          </w:p>
          <w:p w14:paraId="6215AE6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4D1113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38E5CB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787F4D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14:paraId="15C9529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14:paraId="6773682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14:paraId="516FFB4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006F15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14:paraId="356457D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14:paraId="658A9B6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1178EFD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(p_Nms == 6) { //pc_reducedCP_Latency @sic R5-237357 sic@</w:t>
            </w:r>
          </w:p>
          <w:p w14:paraId="6796367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v_T1.Subframe.Number := 5;</w:t>
            </w:r>
          </w:p>
          <w:p w14:paraId="08B45CE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v_T1.Subframe.Number := 2;</w:t>
            </w:r>
          </w:p>
          <w:p w14:paraId="0A5C01E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6C2A0F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3A4E7B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185AFB4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65AC1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v_SRB_COMMON_REQ.Common.TimingInfo.SubFrame := v_T1;</w:t>
            </w:r>
          </w:p>
          <w:p w14:paraId="58874F5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FB689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1CE8343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14:paraId="1328B14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14:paraId="1B267FB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2EFF21F2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v_Delta1 := 0;</w:t>
            </w:r>
          </w:p>
          <w:p w14:paraId="0CC601CE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v_K1 := 7;</w:t>
            </w:r>
          </w:p>
          <w:p w14:paraId="233FFADA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    v_DeltaTDLmax := 7;</w:t>
            </w:r>
          </w:p>
          <w:p w14:paraId="68874DD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if (f_NR_CellInfo_GetHalfDuplexFDD(p_NR_CellId)) {</w:t>
            </w:r>
          </w:p>
          <w:p w14:paraId="29C135D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(p_Nms) { //@sic R5-232191 R5-237429 sic@</w:t>
            </w:r>
          </w:p>
          <w:p w14:paraId="743BA76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(10) {v_DeltaTDLmax := 2;}</w:t>
            </w:r>
          </w:p>
          <w:p w14:paraId="2F916DD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(6)  {v_DeltaTDLmax := 6;}</w:t>
            </w:r>
          </w:p>
          <w:p w14:paraId="792F81B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Nsf"); }</w:t>
            </w:r>
          </w:p>
          <w:p w14:paraId="2E90DEB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6BCEF0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92A52C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14:paraId="07B7875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select(v_SCS) {</w:t>
            </w:r>
          </w:p>
          <w:p w14:paraId="26CF308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14:paraId="758484E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14:paraId="77EC5D8C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(v_T1Slots + v_Nslots)) mod 5;</w:t>
            </w:r>
          </w:p>
          <w:p w14:paraId="41CDC1F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14:paraId="0D96EF2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14:paraId="7262985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(10) {v_DeltaTDLmax := 7;}</w:t>
            </w:r>
          </w:p>
          <w:p w14:paraId="4B7C342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11;}</w:t>
            </w:r>
          </w:p>
          <w:p w14:paraId="76E891B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14:paraId="532A9DA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24EFD64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FFC593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14:paraId="2EF7F47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10; //Grant repeated every 10 slots</w:t>
            </w:r>
          </w:p>
          <w:p w14:paraId="79695BE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(4 - (v_T1Slots + v_Nslots) mod 10) mod 10;</w:t>
            </w:r>
          </w:p>
          <w:p w14:paraId="59F6B5D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14:paraId="68AB7AC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14:paraId="15923DE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(10) {v_DeltaTDLmax := 17;}</w:t>
            </w:r>
          </w:p>
          <w:p w14:paraId="265D61F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25;}</w:t>
            </w:r>
          </w:p>
          <w:p w14:paraId="6784308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14:paraId="55465ED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7B0657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5319BD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14:paraId="2B353D0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14:paraId="347259C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(5- (v_T1Slots + v_Nslots) mod 5) mod 5;</w:t>
            </w:r>
          </w:p>
          <w:p w14:paraId="21EA2DC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14:paraId="2FEA53D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14:paraId="4B9FAD0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(10) {v_DeltaTDLmax := 32;}</w:t>
            </w:r>
          </w:p>
          <w:p w14:paraId="47BD054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24;}</w:t>
            </w:r>
          </w:p>
          <w:p w14:paraId="397FA58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14:paraId="70FDB26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4FB250D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6D43B2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14:paraId="16ECE72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96BD92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5976397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870F4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T3 - UL grant when CSS is used</w:t>
            </w:r>
          </w:p>
          <w:p w14:paraId="0360EA9D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v_T3Slots := v_T1Slots + v_Nslots + v_Delta1;</w:t>
            </w:r>
          </w:p>
          <w:p w14:paraId="38152CC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v_T3 := f_NR_ConvertTimingInSlots_To_Timing(v_T3Slots, v_SCS, v_SlotsNumberPerSubframe);</w:t>
            </w:r>
          </w:p>
          <w:p w14:paraId="1F639A6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27E9B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Msg</w:t>
            </w:r>
          </w:p>
          <w:p w14:paraId="553CF79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SRB.send(v_SRB_COMMON_REQ);</w:t>
            </w:r>
          </w:p>
          <w:p w14:paraId="1EF2BF2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9C4BE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ack/nack reporting</w:t>
            </w:r>
          </w:p>
          <w:p w14:paraId="4419C09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cds_NR_SystemIndCtrl_UL_HARQ(enable), cs_TimingInfo_NR(v_T1)); //@sic R5s210842 change 2.4 sic@</w:t>
            </w:r>
          </w:p>
          <w:p w14:paraId="2AFEB74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//Enable RACH preamble reporting</w:t>
            </w:r>
          </w:p>
          <w:p w14:paraId="08CAD94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cds_NR_SystemIndCtrl_RachPreamble(enable));</w:t>
            </w:r>
          </w:p>
          <w:p w14:paraId="68FDECC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72724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14:paraId="7196E6A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f_NR_ULGrantConfiguration_Start(p_NR_CellId, cs_TimingInfo_NR(v_T3), -, -, -, cs_UL_GrantConfig_ContPeriodic(v_GrantPeriodicity));</w:t>
            </w:r>
          </w:p>
          <w:p w14:paraId="451BA55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14:paraId="50A3644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14:paraId="274BF2C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14:paraId="27ADB27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 (int2float(f_SubFrameTiming_Duration(v_Tnow, v_T1) + p_Nms + 50) / 1000.0);  /* 50ms added to be at the safe side */</w:t>
            </w:r>
          </w:p>
          <w:p w14:paraId="4DA3F72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64CE23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6E9026E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14:paraId="2B318FF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14:paraId="276BB53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v_DL_RetransmissionCnt := v_DL_RetransmissionCnt + 1;</w:t>
            </w:r>
          </w:p>
          <w:p w14:paraId="6A12EBD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(v_DL_RetransmissionCnt &gt; 4) {</w:t>
            </w:r>
          </w:p>
          <w:p w14:paraId="72EDBB0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14:paraId="252C7F9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14:paraId="3727968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04C593C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14:paraId="2AC2122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23E4C9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B0DE79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14:paraId="3F7A93D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ack))-&gt; value v_SYS_IND {</w:t>
            </w:r>
          </w:p>
          <w:p w14:paraId="5C86DFA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14:paraId="3D3F9C4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cds_NR_SystemIndCtrl_UL_HARQ(disable), -, tsc_NoCnfReq);    /* disable indication of HARQ ack/nack; @sic R5s220683 sic@ */</w:t>
            </w:r>
          </w:p>
          <w:p w14:paraId="4C5B44F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14:paraId="64722E5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14:paraId="0B67D12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28CFF5C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14:paraId="4D148BA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14:paraId="283DDCD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14:paraId="684DB17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079D22A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246478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R5s221179 sic@</w:t>
            </w:r>
          </w:p>
          <w:p w14:paraId="4D32624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/* UE initiates RACH procedure */</w:t>
            </w:r>
          </w:p>
          <w:p w14:paraId="20F20B8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SYSIND.receive(car_NR_PRACH_Preamble_IND(?, cr_TimingInfo_Any, ?)) {</w:t>
            </w:r>
          </w:p>
          <w:p w14:paraId="00B0EE9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cds_NR_SystemIndCtrl_RachPreamble(disable), -, tsc_NoCnfReq);  // @sic R5s220683 sic@</w:t>
            </w:r>
          </w:p>
          <w:p w14:paraId="1EBD172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v_RACH_ProcedureStarted := true;</w:t>
            </w:r>
          </w:p>
          <w:p w14:paraId="572F05C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   //@sic R5s220813 sic@</w:t>
            </w:r>
          </w:p>
          <w:p w14:paraId="41FD358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9FBBE8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14:paraId="39CA3C1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14:paraId="1E70AE9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14:paraId="63E6244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0F0AA0B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5C38B8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/* timeout =&gt; after T5 */</w:t>
            </w:r>
          </w:p>
          <w:p w14:paraId="59CCA31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"t_Watchdog timeout");</w:t>
            </w:r>
          </w:p>
          <w:p w14:paraId="1A999C8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2167B2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37E482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//Stop UL Grant</w:t>
            </w:r>
          </w:p>
          <w:p w14:paraId="1EA3C01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f_NR_ULGrantConfiguration_Stop(p_NR_CellId);</w:t>
            </w:r>
          </w:p>
          <w:p w14:paraId="0B0DE33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D378A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v_T2Flag) {</w:t>
            </w:r>
          </w:p>
          <w:p w14:paraId="01C92C5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ACK not received");</w:t>
            </w:r>
          </w:p>
          <w:p w14:paraId="1DB6AE8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451DE8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v_T4Flag) {</w:t>
            </w:r>
          </w:p>
          <w:p w14:paraId="53D323C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Msg not received");</w:t>
            </w:r>
          </w:p>
          <w:p w14:paraId="66108CB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3F3394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E80DE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v_T4Slots := (((v_T4.SFN.Number * 10) + v_T4.Subframe.Number) * v_SlotsNumberPerSubframe) + f_NR_SubFrameTiming_GetSlotNumber(v_T4) + v_MaxNumberSlots;</w:t>
            </w:r>
          </w:p>
          <w:p w14:paraId="15699BC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v_RACH_ProcedureStarted) {</w:t>
            </w:r>
          </w:p>
          <w:p w14:paraId="0F8AD54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14:paraId="5C23C08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14:paraId="629EEC4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14:paraId="05DBB18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v_T2Slots := (((v_T2.SFN.Number * 10) + v_T2.Subframe.Number) * v_SlotsNumberPerSubframe) + f_NR_SubFrameTiming_GetSlotNumber(v_T2) + v_MaxNumberSlots;</w:t>
            </w:r>
          </w:p>
          <w:p w14:paraId="5835FE9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v_T4Slots := (((v_T4.SFN.Number * 10) + v_T4.Subframe.Number) * v_SlotsNumberPerSubframe) + f_NR_SubFrameTiming_GetSlotNumber(v_T4) + v_MaxNumberSlots;</w:t>
            </w:r>
          </w:p>
          <w:p w14:paraId="2A75382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//Initialise Delta2</w:t>
            </w:r>
          </w:p>
          <w:p w14:paraId="6DF7303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if (f_NR_CellInfo_GetIsFDD(p_NR_CellId)){</w:t>
            </w:r>
          </w:p>
          <w:p w14:paraId="3F00985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v_Delta2 := 0;</w:t>
            </w:r>
          </w:p>
          <w:p w14:paraId="14E1725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//TDD</w:t>
            </w:r>
          </w:p>
          <w:p w14:paraId="27ED201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select(v_SCS) {</w:t>
            </w:r>
          </w:p>
          <w:p w14:paraId="4EF4148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{</w:t>
            </w:r>
          </w:p>
          <w:p w14:paraId="04C5400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(5 - (v_T2Slots - v_K1 + v_Nslots)) mod 5;</w:t>
            </w:r>
          </w:p>
          <w:p w14:paraId="1E3678C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2AC5410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{</w:t>
            </w:r>
          </w:p>
          <w:p w14:paraId="6C5C098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(4 - (v_T2Slots - v_K1 + v_Nslots) mod 10) mod 10;</w:t>
            </w:r>
          </w:p>
          <w:p w14:paraId="21E72A8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3C587C9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{</w:t>
            </w:r>
          </w:p>
          <w:p w14:paraId="29B0F2D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(5- (v_T2Slots - v_K1 + v_Nslots) mod 5) mod 5;</w:t>
            </w:r>
          </w:p>
          <w:p w14:paraId="046011B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49498D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SCS"); }</w:t>
            </w:r>
          </w:p>
          <w:p w14:paraId="03B901A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B81DD8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01D61A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((v_T4Slots - v_K2) - (v_T2Slots - v_K1))mod v_MaxNumberSlots &lt;= (v_Nslots + v_Delta2)) {</w:t>
            </w:r>
          </w:p>
          <w:p w14:paraId="3238588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14:paraId="36A9F01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306B83A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14:paraId="27A6A8D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FA6F2C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2BD880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// RACH procedure was initiated by UE</w:t>
            </w:r>
          </w:p>
          <w:p w14:paraId="3C17468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// Timing calculation as per 38.523-3 clause 7.3.7.3</w:t>
            </w:r>
          </w:p>
          <w:p w14:paraId="63FABEA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v_T1Slots := (((v_T1.SFN.Number * 10) + v_T1.Subframe.Number) * v_SlotsNumberPerSubframe) + f_NR_SubFrameTiming_GetSlotNumber(v_T1) + v_MaxNumberSlots; //@sic R5s220683 sic@</w:t>
            </w:r>
          </w:p>
          <w:p w14:paraId="25701FC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(v_T4Slots - v_T1Slots) &lt;= ( v_Nslots + v_DeltaTDLmax) ) {  //@sic R5s220683 sic@</w:t>
            </w:r>
          </w:p>
          <w:p w14:paraId="5980B1D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14:paraId="39348CE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300E726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14:paraId="3547B64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B27B77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5DB6915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return v_ReceivedNR_SRB_COMMON_IND;</w:t>
            </w:r>
          </w:p>
          <w:p w14:paraId="3FF1D400" w14:textId="77777777" w:rsidR="002F79CF" w:rsidRPr="00850B74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137D55D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16012FDF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11C94E79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44BE" w14:textId="77777777" w:rsidR="00C10BAA" w:rsidRPr="00C10BAA" w:rsidRDefault="00544056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C10BAA" w:rsidRPr="00C10BAA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f_NR5GC_RRC_ProcedureDelayWithRACH(NR_CellId_Type                        p_NR_CellId,</w:t>
            </w:r>
          </w:p>
          <w:p w14:paraId="0DD818D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NR_SRB_COMMON_REQ    p_SRB_COMMON_REQ,</w:t>
            </w:r>
          </w:p>
          <w:p w14:paraId="363DFEE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NR_SRB_COMMON_IND  p_SRB_COMMON_IND,</w:t>
            </w:r>
          </w:p>
          <w:p w14:paraId="03695F2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integer                               p_Nms,</w:t>
            </w:r>
          </w:p>
          <w:p w14:paraId="7C74369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charstring                            p_TestcaseStep</w:t>
            </w:r>
          </w:p>
          <w:p w14:paraId="115EBCB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14:paraId="7A79553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{  //@sic R5-237419 renamed function to f_NR5GC_RRC_ProcedureDelayWithRACH sic@</w:t>
            </w:r>
          </w:p>
          <w:p w14:paraId="1BC748C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val="de-DE" w:eastAsia="de-DE"/>
              </w:rPr>
              <w:t>var integer v_T1Slots;</w:t>
            </w:r>
          </w:p>
          <w:p w14:paraId="473F781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14:paraId="68F00CD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14:paraId="5C2943D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14:paraId="361C374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14:paraId="7381135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39CF5F5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14:paraId="638AA20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5877545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14:paraId="74EC61D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2B72E1E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71504DF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14:paraId="30CC5679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2A1E341A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63C1A29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var integer v_GrantPeriodicity;</w:t>
            </w:r>
          </w:p>
          <w:p w14:paraId="16881A5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v_DL_RetransmissionCnt := 0;</w:t>
            </w:r>
          </w:p>
          <w:p w14:paraId="7E67ED2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14:paraId="7402A23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v_T2Flag := false;</w:t>
            </w:r>
          </w:p>
          <w:p w14:paraId="24156A0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v_T4Flag := false;</w:t>
            </w:r>
          </w:p>
          <w:p w14:paraId="6492415F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59E2D2BF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6DBBBF2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56A220B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14:paraId="24CE515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v_RACH_ProcedureStarted := false;</w:t>
            </w:r>
          </w:p>
          <w:p w14:paraId="1A1270C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14:paraId="507D991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14:paraId="7D682CC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089B09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5D479D6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RRCReestablishment/RRCResume message on slot #i in the radio frame,where:</w:t>
            </w:r>
          </w:p>
          <w:p w14:paraId="1F6DE2B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14:paraId="559E603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37DDF57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(f_TimingInfo_IsNow(v_SRB_COMMON_REQ.Common.TimingInfo)) {  //WA#WI=1229735</w:t>
            </w:r>
          </w:p>
          <w:p w14:paraId="591FE8F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f_NR_GetNextSendOccasion_DL(p_NR_CellId);</w:t>
            </w:r>
          </w:p>
          <w:p w14:paraId="38395826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14:paraId="0AF76C6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select (v_SCS) {</w:t>
            </w:r>
          </w:p>
          <w:p w14:paraId="51070AB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1632805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2A7196F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v_T1.Slot.SlotOffset.Numerology0 := true;</w:t>
            </w:r>
          </w:p>
          <w:p w14:paraId="62B95F0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(f_NR_CellInfo_GetIsFDD(p_NR_CellId)) {</w:t>
            </w:r>
          </w:p>
          <w:p w14:paraId="7C7EFBC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(p_Nms == 6) { //pc_reducedCP_Latency @sic R5-237357 sic@</w:t>
            </w:r>
          </w:p>
          <w:p w14:paraId="2E8D437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1;</w:t>
            </w:r>
          </w:p>
          <w:p w14:paraId="7C627ED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69A961B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5;</w:t>
            </w:r>
          </w:p>
          <w:p w14:paraId="221762E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63A308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1657BF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D52B95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14:paraId="099CC79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14:paraId="5EA20AA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14:paraId="097E985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8A7BB0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14:paraId="35BF629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14:paraId="0A374E7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06CB24B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(p_Nms == 6) { //pc_reducedCP_Latency @sic R5-237357 sic@</w:t>
            </w:r>
          </w:p>
          <w:p w14:paraId="3A4C84B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v_T1.Subframe.Number := 5;</w:t>
            </w:r>
          </w:p>
          <w:p w14:paraId="248CC44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5115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//v_T1.Subframe.Number := 2; //WA#WI=1229735</w:t>
            </w:r>
          </w:p>
          <w:p w14:paraId="47521F5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48A61F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BDD347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3033B7F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B2551A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v_SRB_COMMON_REQ.Common.TimingInfo.SubFrame := v_T1;</w:t>
            </w:r>
          </w:p>
          <w:p w14:paraId="71BB369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62AD391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else{ //WA#WI=1229735</w:t>
            </w:r>
          </w:p>
          <w:p w14:paraId="240333E0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v_T1 := valueof(v_SRB_COMMON_REQ.Common.TimingInfo.SubFrame);   </w:t>
            </w:r>
          </w:p>
          <w:p w14:paraId="29E9D5D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ABC8AA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E20907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 </w:t>
            </w:r>
          </w:p>
          <w:p w14:paraId="425431D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14:paraId="330855D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14:paraId="61D1684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39994EF8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>v_Delta1 := 0;</w:t>
            </w:r>
          </w:p>
          <w:p w14:paraId="49775344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v_K1 := 7;</w:t>
            </w:r>
          </w:p>
          <w:p w14:paraId="01C22303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v_DeltaTDLmax := 7;</w:t>
            </w:r>
          </w:p>
          <w:p w14:paraId="0FC5CC4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if (f_NR_CellInfo_GetHalfDuplexFDD(p_NR_CellId)) {</w:t>
            </w:r>
          </w:p>
          <w:p w14:paraId="3239D33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(p_Nms) { //@sic R5-232191 R5-237429 sic@</w:t>
            </w:r>
          </w:p>
          <w:p w14:paraId="6F691AF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5115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(10,16)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{v_DeltaTDLmax := 2;} //WA#WI=1229735</w:t>
            </w:r>
          </w:p>
          <w:p w14:paraId="2E3CF0E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(6)  {v_DeltaTDLmax := 6;}</w:t>
            </w:r>
          </w:p>
          <w:p w14:paraId="72F22F4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Nsf"); }</w:t>
            </w:r>
          </w:p>
          <w:p w14:paraId="500C5F1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5A95E2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4D8E0C1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14:paraId="5D725C8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select(v_SCS) {</w:t>
            </w:r>
          </w:p>
          <w:p w14:paraId="07541A7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14:paraId="4087C09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14:paraId="32F327C9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(v_T1Slots + v_Nslots)) mod 5;</w:t>
            </w:r>
          </w:p>
          <w:p w14:paraId="354A0AD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14:paraId="748E6BC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14:paraId="16C9F92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(10,16)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{v_DeltaTDLmax := 7;} //WA#WI=1229735</w:t>
            </w:r>
          </w:p>
          <w:p w14:paraId="5D672B3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11;}</w:t>
            </w:r>
          </w:p>
          <w:p w14:paraId="59F2FBE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14:paraId="59B7D6D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CB8E55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C433D8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14:paraId="1A9B644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10; //Grant repeated every 10 slots</w:t>
            </w:r>
          </w:p>
          <w:p w14:paraId="5663505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(4 - (v_T1Slots + v_Nslots) mod 10) mod 10;</w:t>
            </w:r>
          </w:p>
          <w:p w14:paraId="3B0DCAD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14:paraId="1B2B342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14:paraId="637DAAA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(10,16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) {v_DeltaTDLmax := 17;} //WA#WI=1229735</w:t>
            </w:r>
          </w:p>
          <w:p w14:paraId="67083EE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25;}</w:t>
            </w:r>
          </w:p>
          <w:p w14:paraId="4262F2C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14:paraId="6908664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2479AA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005377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14:paraId="332C88B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14:paraId="4E8510A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(5- (v_T1Slots + v_Nslots) mod 5) mod 5;</w:t>
            </w:r>
          </w:p>
          <w:p w14:paraId="61DD619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14:paraId="04F4AB4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14:paraId="395C889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(10,16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) {v_DeltaTDLmax := 32;} //WA#WI=1229735</w:t>
            </w:r>
          </w:p>
          <w:p w14:paraId="2DF08D4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24;}</w:t>
            </w:r>
          </w:p>
          <w:p w14:paraId="0068ABC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14:paraId="4A92694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DDD91E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833FDB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14:paraId="2D9A81B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B6E666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5C387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F00BE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T3 - UL grant when CSS is used</w:t>
            </w:r>
          </w:p>
          <w:p w14:paraId="2D052D07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>v_T3Slots := v_T1Slots + v_Nslots + v_Delta1;</w:t>
            </w:r>
          </w:p>
          <w:p w14:paraId="3A9D417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v_T3 := f_NR_ConvertTimingInSlots_To_Timing(v_T3Slots, v_SCS, v_SlotsNumberPerSubframe);</w:t>
            </w:r>
          </w:p>
          <w:p w14:paraId="3DE5E0A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E83FC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Msg</w:t>
            </w:r>
          </w:p>
          <w:p w14:paraId="06E2CE3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SRB.send(v_SRB_COMMON_REQ);</w:t>
            </w:r>
          </w:p>
          <w:p w14:paraId="460D0A0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46EC1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ack/nack reporting</w:t>
            </w:r>
          </w:p>
          <w:p w14:paraId="24DCDD2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cds_NR_SystemIndCtrl_UL_HARQ(enable), cs_TimingInfo_NR(v_T1)); //@sic R5s210842 change 2.4 sic@</w:t>
            </w:r>
          </w:p>
          <w:p w14:paraId="481C885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//Enable RACH preamble reporting</w:t>
            </w:r>
          </w:p>
          <w:p w14:paraId="09A8534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cds_NR_SystemIndCtrl_RachPreamble(enable));</w:t>
            </w:r>
          </w:p>
          <w:p w14:paraId="198F3EB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665C6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14:paraId="1CF3DEC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f_NR_ULGrantConfiguration_Start(p_NR_CellId, cs_TimingInfo_NR(v_T3), -, -, -, cs_UL_GrantConfig_ContPeriodic(v_GrantPeriodicity));</w:t>
            </w:r>
          </w:p>
          <w:p w14:paraId="52B5EF0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14:paraId="289EBF2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14:paraId="6D16E63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14:paraId="228AEA0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 (int2float(f_SubFrameTiming_Duration(v_Tnow, v_T1) + p_Nms + 50) / 1000.0);  /* 50ms added to be at the safe side */</w:t>
            </w:r>
          </w:p>
          <w:p w14:paraId="4640055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1A112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00100B1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14:paraId="02870F2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14:paraId="125C5CA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v_DL_RetransmissionCnt := v_DL_RetransmissionCnt + 1;</w:t>
            </w:r>
          </w:p>
          <w:p w14:paraId="7C5B36D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(v_DL_RetransmissionCnt &gt; 4) {</w:t>
            </w:r>
          </w:p>
          <w:p w14:paraId="5254E63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14:paraId="1E11A91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14:paraId="268FFB7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7CAFF67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14:paraId="058E864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7C205D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967F8B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14:paraId="24BCF02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ack))-&gt; value v_SYS_IND {</w:t>
            </w:r>
          </w:p>
          <w:p w14:paraId="7F56BFA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14:paraId="3E02F9D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cds_NR_SystemIndCtrl_UL_HARQ(disable), -, tsc_NoCnfReq);    /* disable indication of HARQ ack/nack; @sic R5s220683 sic@ */</w:t>
            </w:r>
          </w:p>
          <w:p w14:paraId="1338030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14:paraId="66D8ED6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14:paraId="2B1925D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ECCBE1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14:paraId="0FA6035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14:paraId="6EDA682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14:paraId="4BDBB58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46CFEFF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23563C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//@sic R5s221179 sic@</w:t>
            </w:r>
          </w:p>
          <w:p w14:paraId="4541474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/* UE initiates RACH procedure */</w:t>
            </w:r>
          </w:p>
          <w:p w14:paraId="7457FF9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SYSIND.receive(car_NR_PRACH_Preamble_IND(?, cr_TimingInfo_Any, ?)) {</w:t>
            </w:r>
          </w:p>
          <w:p w14:paraId="6EF49E9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cds_NR_SystemIndCtrl_RachPreamble(disable), -, tsc_NoCnfReq);  // @sic R5s220683 sic@</w:t>
            </w:r>
          </w:p>
          <w:p w14:paraId="3975E2C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v_RACH_ProcedureStarted := true;</w:t>
            </w:r>
          </w:p>
          <w:p w14:paraId="7A88A10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   //@sic R5s220813 sic@</w:t>
            </w:r>
          </w:p>
          <w:p w14:paraId="6695D1F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CA4137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14:paraId="5D8AD0C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14:paraId="317876B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14:paraId="756F90E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5416541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7A3F6E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/* timeout =&gt; after T5 */</w:t>
            </w:r>
          </w:p>
          <w:p w14:paraId="6843D6E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"t_Watchdog timeout");</w:t>
            </w:r>
          </w:p>
          <w:p w14:paraId="0D97635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3CB904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36B7F3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//Stop UL Grant</w:t>
            </w:r>
          </w:p>
          <w:p w14:paraId="3DFC1F0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f_NR_ULGrantConfiguration_Stop(p_NR_CellId);</w:t>
            </w:r>
          </w:p>
          <w:p w14:paraId="0C3EEBF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4EE505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v_T2Flag) {</w:t>
            </w:r>
          </w:p>
          <w:p w14:paraId="258C367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ACK not received");</w:t>
            </w:r>
          </w:p>
          <w:p w14:paraId="0F12B44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99AB2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v_T4Flag) {</w:t>
            </w:r>
          </w:p>
          <w:p w14:paraId="3146ED7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Msg not received");</w:t>
            </w:r>
          </w:p>
          <w:p w14:paraId="0910342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DADEB8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3068D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v_T4Slots := (((v_T4.SFN.Number * 10) + v_T4.Subframe.Number) * v_SlotsNumberPerSubframe) + f_NR_SubFrameTiming_GetSlotNumber(v_T4) + v_MaxNumberSlots;</w:t>
            </w:r>
          </w:p>
          <w:p w14:paraId="7032C3B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v_RACH_ProcedureStarted) {</w:t>
            </w:r>
          </w:p>
          <w:p w14:paraId="668A30F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14:paraId="5E867C6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14:paraId="686060F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14:paraId="5475289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v_T2Slots := (((v_T2.SFN.Number * 10) + v_T2.Subframe.Number) * v_SlotsNumberPerSubframe) + f_NR_SubFrameTiming_GetSlotNumber(v_T2) + v_MaxNumberSlots;</w:t>
            </w:r>
          </w:p>
          <w:p w14:paraId="2DA2230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v_T4Slots := (((v_T4.SFN.Number * 10) + v_T4.Subframe.Number) * v_SlotsNumberPerSubframe) + f_NR_SubFrameTiming_GetSlotNumber(v_T4) + v_MaxNumberSlots;</w:t>
            </w:r>
          </w:p>
          <w:p w14:paraId="4026DA6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//Initialise Delta2</w:t>
            </w:r>
          </w:p>
          <w:p w14:paraId="2D94610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if (f_NR_CellInfo_GetIsFDD(p_NR_CellId)){</w:t>
            </w:r>
          </w:p>
          <w:p w14:paraId="305A2BD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v_Delta2 := 0;</w:t>
            </w:r>
          </w:p>
          <w:p w14:paraId="0E4FE39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//TDD</w:t>
            </w:r>
          </w:p>
          <w:p w14:paraId="29DA081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select(v_SCS) {</w:t>
            </w:r>
          </w:p>
          <w:p w14:paraId="2C745E9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case(kHz15) {</w:t>
            </w:r>
          </w:p>
          <w:p w14:paraId="075D048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(5 - (v_T2Slots - v_K1 + v_Nslots)) mod 5;</w:t>
            </w:r>
          </w:p>
          <w:p w14:paraId="16842BD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7931E7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{</w:t>
            </w:r>
          </w:p>
          <w:p w14:paraId="1205888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(4 - (v_T2Slots - v_K1 + v_Nslots) mod 10) mod 10;</w:t>
            </w:r>
          </w:p>
          <w:p w14:paraId="7952E10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B8FC8C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{</w:t>
            </w:r>
          </w:p>
          <w:p w14:paraId="561617E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(5- (v_T2Slots - v_K1 + v_Nslots) mod 5) mod 5;</w:t>
            </w:r>
          </w:p>
          <w:p w14:paraId="289F561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3B6055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SCS"); }</w:t>
            </w:r>
          </w:p>
          <w:p w14:paraId="78F7F72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BD097F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C63871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((v_T4Slots - v_K2) - (v_T2Slots - v_K1))mod v_MaxNumberSlots &lt;= (v_Nslots + v_Delta2)) {</w:t>
            </w:r>
          </w:p>
          <w:p w14:paraId="4141A64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14:paraId="0E953C5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0E38150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14:paraId="188B24A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D08F6B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BEE06E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// RACH procedure was initiated by UE</w:t>
            </w:r>
          </w:p>
          <w:p w14:paraId="058C854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// Timing calculation as per 38.523-3 clause 7.3.7.3</w:t>
            </w:r>
          </w:p>
          <w:p w14:paraId="7AE1735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v_T1Slots := (((v_T1.SFN.Number * 10) + v_T1.Subframe.Number) * v_SlotsNumberPerSubframe) + f_NR_SubFrameTiming_GetSlotNumber(v_T1) + v_MaxNumberSlots; //@sic R5s220683 sic@</w:t>
            </w:r>
          </w:p>
          <w:p w14:paraId="3613CC0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(v_T4Slots - v_T1Slots) &lt;= ( v_Nslots + v_DeltaTDLmax) ) {  //@sic R5s220683 sic@</w:t>
            </w:r>
          </w:p>
          <w:p w14:paraId="3087953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14:paraId="5C753DC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18D07F8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14:paraId="11B8E4F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D3399E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3FA5625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return v_ReceivedNR_SRB_COMMON_IND;</w:t>
            </w:r>
          </w:p>
          <w:p w14:paraId="46BB12B4" w14:textId="77777777" w:rsidR="002F79CF" w:rsidRPr="00F212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2D42B94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05B15" w14:textId="77777777" w:rsidR="00C655D0" w:rsidRDefault="00C655D0">
      <w:r>
        <w:separator/>
      </w:r>
    </w:p>
  </w:endnote>
  <w:endnote w:type="continuationSeparator" w:id="0">
    <w:p w14:paraId="6AE32039" w14:textId="77777777" w:rsidR="00C655D0" w:rsidRDefault="00C6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03978" w14:textId="77777777" w:rsidR="00211BAB" w:rsidRDefault="00211B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B37AD" w14:textId="77777777" w:rsidR="00211BAB" w:rsidRDefault="00211B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7D0F0" w14:textId="77777777" w:rsidR="00211BAB" w:rsidRDefault="00211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5FF2A" w14:textId="77777777" w:rsidR="00C655D0" w:rsidRDefault="00C655D0">
      <w:r>
        <w:separator/>
      </w:r>
    </w:p>
  </w:footnote>
  <w:footnote w:type="continuationSeparator" w:id="0">
    <w:p w14:paraId="147AD955" w14:textId="77777777" w:rsidR="00C655D0" w:rsidRDefault="00C65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0DD52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29C3F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3F91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5F3A7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9522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818FB1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96DD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0EC349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E585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322A6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10A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7866BE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933F9"/>
    <w:multiLevelType w:val="hybridMultilevel"/>
    <w:tmpl w:val="19F055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95B0A"/>
    <w:multiLevelType w:val="hybridMultilevel"/>
    <w:tmpl w:val="19F055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AD38D4"/>
    <w:multiLevelType w:val="hybridMultilevel"/>
    <w:tmpl w:val="7146F3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900E1"/>
    <w:multiLevelType w:val="hybridMultilevel"/>
    <w:tmpl w:val="7146F3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494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2637768">
    <w:abstractNumId w:val="21"/>
  </w:num>
  <w:num w:numId="3" w16cid:durableId="2115249514">
    <w:abstractNumId w:val="9"/>
  </w:num>
  <w:num w:numId="4" w16cid:durableId="568618652">
    <w:abstractNumId w:val="39"/>
  </w:num>
  <w:num w:numId="5" w16cid:durableId="2001540577">
    <w:abstractNumId w:val="32"/>
  </w:num>
  <w:num w:numId="6" w16cid:durableId="1099326684">
    <w:abstractNumId w:val="36"/>
  </w:num>
  <w:num w:numId="7" w16cid:durableId="1750998694">
    <w:abstractNumId w:val="12"/>
  </w:num>
  <w:num w:numId="8" w16cid:durableId="273637316">
    <w:abstractNumId w:val="37"/>
  </w:num>
  <w:num w:numId="9" w16cid:durableId="1524636874">
    <w:abstractNumId w:val="20"/>
  </w:num>
  <w:num w:numId="10" w16cid:durableId="276060392">
    <w:abstractNumId w:val="26"/>
  </w:num>
  <w:num w:numId="11" w16cid:durableId="2049181534">
    <w:abstractNumId w:val="0"/>
  </w:num>
  <w:num w:numId="12" w16cid:durableId="1748768767">
    <w:abstractNumId w:val="11"/>
  </w:num>
  <w:num w:numId="13" w16cid:durableId="335621998">
    <w:abstractNumId w:val="41"/>
  </w:num>
  <w:num w:numId="14" w16cid:durableId="622686692">
    <w:abstractNumId w:val="5"/>
  </w:num>
  <w:num w:numId="15" w16cid:durableId="1893033810">
    <w:abstractNumId w:val="29"/>
  </w:num>
  <w:num w:numId="16" w16cid:durableId="1752265579">
    <w:abstractNumId w:val="25"/>
  </w:num>
  <w:num w:numId="17" w16cid:durableId="1073354955">
    <w:abstractNumId w:val="28"/>
  </w:num>
  <w:num w:numId="18" w16cid:durableId="1241912836">
    <w:abstractNumId w:val="16"/>
  </w:num>
  <w:num w:numId="19" w16cid:durableId="1336345222">
    <w:abstractNumId w:val="38"/>
  </w:num>
  <w:num w:numId="20" w16cid:durableId="1270743813">
    <w:abstractNumId w:val="34"/>
  </w:num>
  <w:num w:numId="21" w16cid:durableId="281310173">
    <w:abstractNumId w:val="40"/>
  </w:num>
  <w:num w:numId="22" w16cid:durableId="2037461573">
    <w:abstractNumId w:val="30"/>
  </w:num>
  <w:num w:numId="23" w16cid:durableId="1713530488">
    <w:abstractNumId w:val="17"/>
  </w:num>
  <w:num w:numId="24" w16cid:durableId="158930913">
    <w:abstractNumId w:val="22"/>
  </w:num>
  <w:num w:numId="25" w16cid:durableId="949822422">
    <w:abstractNumId w:val="6"/>
  </w:num>
  <w:num w:numId="26" w16cid:durableId="845096900">
    <w:abstractNumId w:val="14"/>
  </w:num>
  <w:num w:numId="27" w16cid:durableId="676226999">
    <w:abstractNumId w:val="19"/>
  </w:num>
  <w:num w:numId="28" w16cid:durableId="369653327">
    <w:abstractNumId w:val="1"/>
  </w:num>
  <w:num w:numId="29" w16cid:durableId="613290577">
    <w:abstractNumId w:val="2"/>
  </w:num>
  <w:num w:numId="30" w16cid:durableId="261646730">
    <w:abstractNumId w:val="18"/>
  </w:num>
  <w:num w:numId="31" w16cid:durableId="1629815732">
    <w:abstractNumId w:val="35"/>
  </w:num>
  <w:num w:numId="32" w16cid:durableId="706950248">
    <w:abstractNumId w:val="4"/>
  </w:num>
  <w:num w:numId="33" w16cid:durableId="1056784009">
    <w:abstractNumId w:val="10"/>
  </w:num>
  <w:num w:numId="34" w16cid:durableId="393624503">
    <w:abstractNumId w:val="7"/>
  </w:num>
  <w:num w:numId="35" w16cid:durableId="1809668753">
    <w:abstractNumId w:val="3"/>
  </w:num>
  <w:num w:numId="36" w16cid:durableId="2070417308">
    <w:abstractNumId w:val="33"/>
  </w:num>
  <w:num w:numId="37" w16cid:durableId="792986226">
    <w:abstractNumId w:val="13"/>
  </w:num>
  <w:num w:numId="38" w16cid:durableId="632444459">
    <w:abstractNumId w:val="23"/>
  </w:num>
  <w:num w:numId="39" w16cid:durableId="5518777">
    <w:abstractNumId w:val="15"/>
  </w:num>
  <w:num w:numId="40" w16cid:durableId="856575516">
    <w:abstractNumId w:val="31"/>
  </w:num>
  <w:num w:numId="41" w16cid:durableId="1200431931">
    <w:abstractNumId w:val="8"/>
  </w:num>
  <w:num w:numId="42" w16cid:durableId="1193882418">
    <w:abstractNumId w:val="27"/>
  </w:num>
  <w:num w:numId="43" w16cid:durableId="1374382497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5CCD"/>
    <w:rsid w:val="000660F3"/>
    <w:rsid w:val="00067771"/>
    <w:rsid w:val="00067DBE"/>
    <w:rsid w:val="00067F11"/>
    <w:rsid w:val="00071EB5"/>
    <w:rsid w:val="000721D3"/>
    <w:rsid w:val="000724EA"/>
    <w:rsid w:val="000728C4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87056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3D36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83D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D21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6E8D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5FD1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BAB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502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1E81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B1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4EAF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524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3F46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3147B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2BF0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42F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4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552"/>
    <w:rsid w:val="0080392D"/>
    <w:rsid w:val="00803DF8"/>
    <w:rsid w:val="008040A8"/>
    <w:rsid w:val="00804B8D"/>
    <w:rsid w:val="00804EC2"/>
    <w:rsid w:val="008053F8"/>
    <w:rsid w:val="0080674A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47AC2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BA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C19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5274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3697"/>
    <w:rsid w:val="00974255"/>
    <w:rsid w:val="00974F0C"/>
    <w:rsid w:val="0097530A"/>
    <w:rsid w:val="0097547D"/>
    <w:rsid w:val="009755D9"/>
    <w:rsid w:val="00976E1E"/>
    <w:rsid w:val="009777D9"/>
    <w:rsid w:val="00977861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6689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B00F95"/>
    <w:rsid w:val="00B01321"/>
    <w:rsid w:val="00B01FFB"/>
    <w:rsid w:val="00B02883"/>
    <w:rsid w:val="00B04B2C"/>
    <w:rsid w:val="00B053AB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118"/>
    <w:rsid w:val="00B556F3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76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5D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19E5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BAA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2DE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5D0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9F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03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B2F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17879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322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2557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FE864D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05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0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85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9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6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8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2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5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9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06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6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1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5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83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3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8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0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8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16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0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4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5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9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6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6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3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7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97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0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0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3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44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7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0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8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73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7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80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1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2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9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5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0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0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9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2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3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1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13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5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3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9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11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8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9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2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1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0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9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0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2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96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9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62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4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1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9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1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97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4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0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3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9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2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9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50456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3529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3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6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5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86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8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79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5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55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3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1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52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3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9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75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3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6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2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1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3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77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4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12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6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4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27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3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5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8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4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42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0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28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3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4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52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2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93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3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9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1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9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7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3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0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9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93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1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2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9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3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8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72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6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92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8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4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4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4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6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0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9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7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8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19326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1915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8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14442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64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09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7815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3396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531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4599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33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2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5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8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9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06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1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4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1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90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7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5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0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7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8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0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5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0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12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2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2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0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5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7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6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64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1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4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22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8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6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8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2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9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0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1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50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2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5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3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4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7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9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6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1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8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9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9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9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8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9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1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2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08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7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27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2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0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39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3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2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91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35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5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89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0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1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9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6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7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8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8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8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6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3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4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2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35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8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4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9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8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40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4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38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1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1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34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8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3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4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3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67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00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4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2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1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8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94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37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2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4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42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6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2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22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25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4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5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1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8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15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21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2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9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0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6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8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46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9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8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93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5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6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6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0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1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1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1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4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2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5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5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80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0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26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6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2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5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0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5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4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42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6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5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81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65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0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62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1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8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7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9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3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3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9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4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7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5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0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9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6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9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8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25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9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4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9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9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3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6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5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0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3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8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36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4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9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12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96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0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1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2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6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9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0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2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6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80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73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3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9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6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0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8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92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9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6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2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2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9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2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4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9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94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8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0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1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6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2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9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8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0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8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29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3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9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3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67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7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8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9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1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0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9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6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5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5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25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40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4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7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5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6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4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6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1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4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57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2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1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1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65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7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4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5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48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7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06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04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3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9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4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1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5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3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36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4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9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3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94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2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2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5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72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95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8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7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0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0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85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8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0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82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0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0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36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9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8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4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8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3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4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3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8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76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8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1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9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8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4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7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9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60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2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5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4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5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82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2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57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8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7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6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4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3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2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2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1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5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8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43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3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0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56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2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H4VU7HTV54JD-1231737843-1102</_dlc_DocId>
    <_dlc_DocIdUrl xmlns="05fef6b6-48ff-4793-a586-dff4857ec2fd">
      <Url>https://sharepoint.rsint.net/teams/MRT_Dev/_layouts/15/DocIdRedir.aspx?ID=H4VU7HTV54JD-1231737843-1102</Url>
      <Description>H4VU7HTV54JD-1231737843-1102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3B6369-6709-4D7C-A192-8CC6768919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10DC6D-88C6-4190-AE3B-7BB417317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2477</Words>
  <Characters>23871</Characters>
  <Application>Microsoft Office Word</Application>
  <DocSecurity>0</DocSecurity>
  <Lines>198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26296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2023-12-15T07:14:00Z</dcterms:created>
  <dcterms:modified xsi:type="dcterms:W3CDTF">2024-02-26T15:51:00Z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033906c4-6da1-495c-892c-16b076605be2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