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84" w:rsidRDefault="00173184" w:rsidP="00173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R5s230782</w:t>
        </w:r>
      </w:fldSimple>
    </w:p>
    <w:p w:rsidR="00173184" w:rsidRDefault="00173184" w:rsidP="001731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184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3184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184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42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3244</w:t>
              </w:r>
            </w:fldSimple>
          </w:p>
        </w:tc>
        <w:tc>
          <w:tcPr>
            <w:tcW w:w="709" w:type="dxa"/>
          </w:tcPr>
          <w:p w:rsidR="00173184" w:rsidRDefault="00173184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73184" w:rsidRDefault="00173184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173184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173184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3184" w:rsidRPr="00F25D98" w:rsidRDefault="00173184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3184" w:rsidTr="005B7C2A">
        <w:tc>
          <w:tcPr>
            <w:tcW w:w="9641" w:type="dxa"/>
            <w:gridSpan w:val="9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3184" w:rsidRDefault="00173184" w:rsidP="0017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184" w:rsidTr="005B7C2A">
        <w:tc>
          <w:tcPr>
            <w:tcW w:w="2835" w:type="dxa"/>
          </w:tcPr>
          <w:p w:rsidR="00173184" w:rsidRDefault="00173184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3184" w:rsidRDefault="00173184" w:rsidP="0017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184" w:rsidTr="005B7C2A">
        <w:tc>
          <w:tcPr>
            <w:tcW w:w="9640" w:type="dxa"/>
            <w:gridSpan w:val="11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10.1.8.2</w:t>
            </w:r>
            <w:r>
              <w:fldChar w:fldCharType="end"/>
            </w: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eNS_Ph2-UEConTest,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2023-10-26</w:t>
              </w:r>
            </w:fldSimple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3184" w:rsidRDefault="00173184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3184" w:rsidRPr="007C2097" w:rsidRDefault="00173184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3184" w:rsidTr="005B7C2A">
        <w:tc>
          <w:tcPr>
            <w:tcW w:w="1843" w:type="dxa"/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 xml:space="preserve">the current TTCN implementation, </w:t>
            </w:r>
            <w:r>
              <w:rPr>
                <w:rFonts w:ascii="Arial" w:hAnsi="Arial" w:cs="Arial"/>
                <w:lang w:eastAsia="en-GB"/>
              </w:rPr>
              <w:t>Steps 9a1-9a2 are not needed, as this functionality is already covered in Step 9. This needs to be corrected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does not take into account both the cases where a) UE is IMS </w:t>
            </w:r>
            <w:proofErr w:type="gramStart"/>
            <w:r>
              <w:rPr>
                <w:rFonts w:ascii="Arial" w:hAnsi="Arial" w:cs="Arial"/>
                <w:lang w:eastAsia="en-GB"/>
              </w:rPr>
              <w:t>enabled 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and b) UE is IMS disabled. This needs to be handled.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Pr="00844F85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Steps 18-23 should only be applicable when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 xml:space="preserve"> = TRUE. This needs to be implemented.</w:t>
            </w: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Pr="007D62F7" w:rsidRDefault="00173184" w:rsidP="0017318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TTCN implementation for Step 9a1-9a2. A Prose CR will be raised for this.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is re-worked to ensure that both </w:t>
            </w:r>
            <w:proofErr w:type="gramStart"/>
            <w:r>
              <w:rPr>
                <w:rFonts w:ascii="Arial" w:hAnsi="Arial" w:cs="Arial"/>
                <w:lang w:eastAsia="en-GB"/>
              </w:rPr>
              <w:t>cases  a</w:t>
            </w:r>
            <w:proofErr w:type="gramEnd"/>
            <w:r>
              <w:rPr>
                <w:rFonts w:ascii="Arial" w:hAnsi="Arial" w:cs="Arial"/>
                <w:lang w:eastAsia="en-GB"/>
              </w:rPr>
              <w:t>) when UE is IMS enabled , and b) UE is IMS disabled are covered for the PDU Session establishment for S-NSSAI-1. A Prose CR will be raised for this.</w:t>
            </w:r>
          </w:p>
          <w:p w:rsidR="00173184" w:rsidRPr="00844F85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a check for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>, and based on that Steps 18-23 are executed. A Prose will be raised for this.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Pr="00844F85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Basically the TTCN is re-worked.</w:t>
            </w: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Pr="00C91E2F" w:rsidRDefault="00173184" w:rsidP="00173184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Pr="00C91E2F" w:rsidRDefault="00173184" w:rsidP="0017318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173184" w:rsidTr="005B7C2A">
        <w:tc>
          <w:tcPr>
            <w:tcW w:w="2694" w:type="dxa"/>
            <w:gridSpan w:val="2"/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184" w:rsidRDefault="00173184" w:rsidP="001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10.1.8.2.NR5GC</w:t>
            </w: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84" w:rsidRPr="008863B9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3184" w:rsidRPr="008863B9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3184" w:rsidRPr="008863B9" w:rsidRDefault="00173184" w:rsidP="00173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a9"/>
        <w:jc w:val="left"/>
        <w:rPr>
          <w:rStyle w:val="a5"/>
          <w:rFonts w:ascii="Arial" w:hAnsi="Arial" w:cs="Arial"/>
          <w:i w:val="0"/>
          <w:lang w:eastAsia="en-GB"/>
        </w:rPr>
      </w:pPr>
      <w:bookmarkStart w:id="0" w:name="_Toc149227241"/>
      <w:r>
        <w:rPr>
          <w:rStyle w:val="a5"/>
          <w:rFonts w:ascii="Arial" w:hAnsi="Arial" w:cs="Arial"/>
          <w:i w:val="0"/>
        </w:rPr>
        <w:t>Table of Contents</w:t>
      </w:r>
      <w:bookmarkEnd w:id="0"/>
    </w:p>
    <w:p w:rsidR="007869D2" w:rsidRDefault="00EF51E1">
      <w:pPr>
        <w:pStyle w:val="1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69D2" w:rsidRPr="00460BF1">
        <w:rPr>
          <w:rFonts w:ascii="Arial" w:hAnsi="Arial" w:cs="Arial"/>
          <w:iCs/>
          <w:noProof/>
        </w:rPr>
        <w:t>Table of Contents</w:t>
      </w:r>
      <w:r w:rsidR="007869D2">
        <w:rPr>
          <w:noProof/>
        </w:rPr>
        <w:tab/>
      </w:r>
      <w:r w:rsidR="007869D2">
        <w:rPr>
          <w:noProof/>
        </w:rPr>
        <w:fldChar w:fldCharType="begin"/>
      </w:r>
      <w:r w:rsidR="007869D2">
        <w:rPr>
          <w:noProof/>
        </w:rPr>
        <w:instrText xml:space="preserve"> PAGEREF _Toc149227241 \h </w:instrText>
      </w:r>
      <w:r w:rsidR="007869D2">
        <w:rPr>
          <w:noProof/>
        </w:rPr>
      </w:r>
      <w:r w:rsidR="007869D2">
        <w:rPr>
          <w:noProof/>
        </w:rPr>
        <w:fldChar w:fldCharType="separate"/>
      </w:r>
      <w:r w:rsidR="007869D2">
        <w:rPr>
          <w:noProof/>
        </w:rPr>
        <w:t>3</w:t>
      </w:r>
      <w:r w:rsidR="007869D2">
        <w:rPr>
          <w:noProof/>
        </w:rPr>
        <w:fldChar w:fldCharType="end"/>
      </w:r>
    </w:p>
    <w:p w:rsidR="007869D2" w:rsidRDefault="007869D2">
      <w:pPr>
        <w:pStyle w:val="1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0BF1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0BF1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_Toc149227242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869D2" w:rsidRDefault="007869D2">
      <w:pPr>
        <w:pStyle w:val="1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0BF1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0BF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_Toc149227243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869D2" w:rsidRDefault="007869D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0BF1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0BF1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_Toc149227244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F48BD" w:rsidRDefault="00EF51E1" w:rsidP="002F48B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2F48BD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46611366"/>
      <w:bookmarkStart w:id="20" w:name="_Toc149227242"/>
      <w:bookmarkStart w:id="21" w:name="_Hlk107318485"/>
      <w:r w:rsidR="002F48BD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6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49227243"/>
      <w:r>
        <w:rPr>
          <w:b/>
        </w:rPr>
        <w:t>Corrections required</w:t>
      </w:r>
      <w:bookmarkEnd w:id="22"/>
      <w:bookmarkEnd w:id="23"/>
      <w:bookmarkEnd w:id="24"/>
    </w:p>
    <w:p w:rsidR="00EF51E1" w:rsidRPr="00996EAF" w:rsidRDefault="00FD2DFE" w:rsidP="00B465B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5" w:name="_Toc149227244"/>
      <w:r>
        <w:rPr>
          <w:b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85E3A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844F85" w:rsidRDefault="00BB2F37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BB2F37">
              <w:rPr>
                <w:rFonts w:ascii="Arial" w:hAnsi="Arial" w:cs="Arial"/>
                <w:lang w:eastAsia="en-GB"/>
              </w:rPr>
              <w:t>fl_TC_10_1_8_2_Body</w:t>
            </w:r>
            <w:r w:rsidR="00B85E3A" w:rsidRPr="00B85E3A">
              <w:rPr>
                <w:rFonts w:ascii="Arial" w:hAnsi="Arial" w:cs="Arial"/>
                <w:lang w:eastAsia="en-GB"/>
              </w:rPr>
              <w:t xml:space="preserve"> </w:t>
            </w:r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 xml:space="preserve">the current TTCN implementation, </w:t>
            </w:r>
            <w:r>
              <w:rPr>
                <w:rFonts w:ascii="Arial" w:hAnsi="Arial" w:cs="Arial"/>
                <w:lang w:eastAsia="en-GB"/>
              </w:rPr>
              <w:t>Steps 9a1-9a2 are not needed, ad this functionality is already covered in Step 9. This needs to be corrected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does not take into account both the cases where a) UE is IMS </w:t>
            </w:r>
            <w:proofErr w:type="gramStart"/>
            <w:r>
              <w:rPr>
                <w:rFonts w:ascii="Arial" w:hAnsi="Arial" w:cs="Arial"/>
                <w:lang w:eastAsia="en-GB"/>
              </w:rPr>
              <w:t>enabled 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and b) UE is IMS disabled. This needs to be handled.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EA0DE0" w:rsidRPr="009553E6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Steps 18-23 should only be applicable when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 xml:space="preserve"> = TRUE. This needs to be implemented.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TTCN implementation for Step 9a1-9a2. A Prose CR will be raised for this.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bookmarkStart w:id="26" w:name="_GoBack"/>
            <w:bookmarkEnd w:id="26"/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is re-worked to ensure that both </w:t>
            </w:r>
            <w:proofErr w:type="gramStart"/>
            <w:r>
              <w:rPr>
                <w:rFonts w:ascii="Arial" w:hAnsi="Arial" w:cs="Arial"/>
                <w:lang w:eastAsia="en-GB"/>
              </w:rPr>
              <w:t>cases  a</w:t>
            </w:r>
            <w:proofErr w:type="gramEnd"/>
            <w:r>
              <w:rPr>
                <w:rFonts w:ascii="Arial" w:hAnsi="Arial" w:cs="Arial"/>
                <w:lang w:eastAsia="en-GB"/>
              </w:rPr>
              <w:t>) when UE is IMS enabled , and b) UE is IMS disabled are covered for the PDU Session establishment for S-NSSAI-1. A Prose CR will be raised for this.</w:t>
            </w:r>
          </w:p>
          <w:p w:rsidR="00BB2F37" w:rsidRPr="00844F85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EA0DE0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a check for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>, and based on that Steps 18-23 are executed. A Prose will be raised for this.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BB2F37" w:rsidRPr="00775A2C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Basically re-worked the TTCN implementation of the whole testcase, please see below.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FB7E12" w:rsidRDefault="00BB2F37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GSM_NR5GC.ttcn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D14D26" w:rsidP="00D14D26">
            <w:pPr>
              <w:rPr>
                <w:rFonts w:ascii="Arial" w:hAnsi="Arial"/>
                <w:highlight w:val="cyan"/>
                <w:lang w:eastAsia="zh-CN"/>
              </w:rPr>
            </w:pPr>
            <w:r w:rsidRPr="00D14D26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 w:rsidRPr="00D14D26">
              <w:rPr>
                <w:rFonts w:ascii="Arial" w:hAnsi="Arial" w:hint="eastAsia"/>
                <w:highlight w:val="cyan"/>
                <w:lang w:eastAsia="zh-CN"/>
              </w:rPr>
              <w:t>101.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4"/>
      </w:tblGrid>
      <w:tr w:rsidR="00B465B3" w:rsidRPr="00BC71AE" w:rsidTr="007869D2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function fl_TC_10_1_8_2_Body() runs on NR5GC_PTC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f_NR5GC_MapNASCell(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ngc_CellA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NG_AllCellsOnSamePLMN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f_NR5GC_MobileInfo_GetSessionInfoList(); //Get PDU sessions established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O1_Type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O1_Type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NAS_PlmnId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f_NR_Asn2Nas_PlmnId(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f_NR_CellInfo_GetPLMN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NG_NAS_SecurityParams_Type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f_NR5GC_Security_Get();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NR_RadioBearerId_Type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charstring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f_ConvertS_NSSAI_ForATCommand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(cs_S_NSSAI_SST1eMBB);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template (value) GPRS_Timer3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cs_GPRS_Timer2_3_IEI('37'O, '111'B, '00000'B);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template (value)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NG_NAS_DL_Pdu_Type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NR_SRB_COMMON_IND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NG_NAS_UL_Message_Type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ProcedureTransactionIdentifier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'00'O;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timer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tsc_NR_RbId_SRB2;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1"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3"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4"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5"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t_Wait.start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(15.0);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alt{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[]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"Received PDU Session Establishment REQ");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[]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t_Wait.timeout</w:t>
            </w:r>
            <w:proofErr w:type="spellEnd"/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"Step 4");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6"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7"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f_NR_UE_DeRegisterOnSwitchOff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 STATE_IDLE_1A);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8"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f_NR5GC_SwitchOnAndResetIMS();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9"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f_NR5GC_RRC_IdleState1N_Def(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9a1 - 9a2"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 // @sic R5-233405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&gt; 0 ){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f_NR5GC_RRC_Idle_Extension(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TESTMode_OFF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f_NR5GC_MobileInfo_GetSessionInfoList(); //How many PDU sessions are established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10"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11"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"Step 11");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13"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f_Get_NG_PDUSessionModificationCommand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14"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//receive PDU Session Modification Complete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f_Check_NG_PDUSessionModificationComplete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"Step 14");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15"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16"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"Step 16");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17"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f_NR5GC_Security_Get();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f_NR5GC_MobileInfo_GetSessionInfoList();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18 - 19"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//Send PDU Session Authentication Command and receive PDU Session Authentication Complete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f_PDUSessionAuthentication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 tsc_NR_RbId_SRB2);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20"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f_Get_PDUSessionAuthenticationResult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>cs_EAP_Message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(bit2oct(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encvalue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cs_EAP_Success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21"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22"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"Step 22");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23"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f_NR5GC_MobileInfo_GetSessionInfoList();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24 - 25"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f_NR5GC_PDUSessionRelease(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26"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27 - 28"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 1, -, -, cs_S_NSSAI_SST1eMBB_WithIEI);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(__FILE__, __LINE__, "Step 27 - 28");</w:t>
            </w:r>
          </w:p>
          <w:p w:rsidR="00182A69" w:rsidRPr="00F317B1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 //End of test body of TC_10_1_8_2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4"/>
      </w:tblGrid>
      <w:tr w:rsidR="002F48BD" w:rsidTr="007869D2">
        <w:trPr>
          <w:trHeight w:val="80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>function fl_TC_10_1_8_2_Body() runs on NR5GC_PTC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f_NR5GC_MapNASCell(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ngc_CellA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NG_AllCellsOnSamePLMN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f_NR5GC_MobileInfo_GetSessionInfoList(); //How many PDU sessions are established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O1_Type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O1_Type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NAS_PlmnId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f_NR_Asn2Nas_PlmnId(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f_NR_CellInfo_GetPLMN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NG_NAS_SecurityParams_Type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f_NR5GC_Security_Get();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NR_RadioBearerId_Type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charstring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f_ConvertS_NSSAI_ForATCommand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(cs_S_NSSAI_SST1eMBB);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template (value) GPRS_Timer3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cs_GPRS_Timer2_3_IEI('37'O, '111'B, '00000'B);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template (value)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NG_NAS_DL_Pdu_Type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NR_SRB_COMMON_IND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NG_NAS_UL_Message_Type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var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ProcedureTransactionIdentifier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'00'O;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timer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NG_NAS_MSG_Indication_Type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v_ReceivedMsg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 //WA#10_1_8_2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val="de-DE" w:eastAsia="en-GB"/>
              </w:rPr>
              <w:t>var PDU_PDN_DNN_Type v_PDNType; //WA#10_1_8_2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tsc_NR_RbId_SRB2;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1"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3"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4"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5"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t_Wait.start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(15.0);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alt{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[]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"Received PDU Session Establishment REQ");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[]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t_Wait.timeout</w:t>
            </w:r>
            <w:proofErr w:type="spellEnd"/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"Step 4");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6"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7"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f_NR_UE_DeRegisterOnSwitchOff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 STATE_IDLE_1A);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8"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f_NR5GC_SwitchOnAndResetIMS();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9"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//WA#10_1_8_2 </w:t>
            </w:r>
            <w:r w:rsidR="00E85FDD"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COMMENTED OUT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f_NR5GC_RRC_IdleState1N_Def(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//WA#10_1_8_2 : R&amp;S change start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f_NR5GC_Registration(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);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pc_noOf_PDUsSameConnection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&gt; 0)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{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f_NR5GC_RRC_Idle_Steps16_20(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TESTMode_OFF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);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v_PDNType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f_GetDefaultAPN_DNNType_FromPICS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f_NR5GC_TriggerSinglePDUSession(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f_NR5GC_MobileInfo_GetNoOfSessions()+1,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cs_S_NSSAI_SST1eMBB);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}else {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&gt; 0 ) {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f_UT_RequestPDUSession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(UT,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v_ReceivedMsg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f_NR_RRC_ConnEst_DefWithNas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tsc_NR_RRC_TI_Def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, ?); // @sic R5s200489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f_Check_NG_ServiceReqMsg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v_ReceivedMsg.Pdu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cs_NAS_KeySetIdentifier_lv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f_NR_SecurityKSIamf_Get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tsc_NasKsi_NativeSecurityContext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 ? /*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v_S_TMSI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*/, '0000'B)) {   // @sic R5s210189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lastRenderedPageBreak/>
              <w:t xml:space="preserve">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(__FILE__, __LINE__, "Service Request Message Failed");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}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f_NR_RRC_ActivateSecurity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valueof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v_ReceivedMsg.SecurityProtection.NasCount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)); // Use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NasCount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returned from Service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cas_NR_SRB_NasPdu_REQ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tsc_NR_RbId_SRB1, -,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cs_NG_NAS_Request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tsc_SHT_IntegrityProtected_Ciphered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                     f_Get_NG_ServiceAcceptMsg(v_ReceivedMsg.Pdu.Msg.service_Request.pduSessionStatus))));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f_NR5GC_PDUSessionEstablishment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tsc_NR_RbId_SRB1, // @sic R5-206291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omit, // @sic R5s210134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*,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*,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crs_SSC_Mode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(-, '001'B),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cs_Session_AMBR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('06'O, '05'O, '0004'O, '05'O, '0004'O),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cs_S_NSSAI_SST1eMBB_WithIEI,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omit); 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9a1 - 9a2"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 // @sic R5-233405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/*WA#10_1_8_2 </w:t>
            </w:r>
            <w:r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>COMMENTED OUT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, Prose CR needed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&gt; 0 ){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f_NR5GC_RRC_Idle_Extension(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TESTMode_OFF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*/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f_NR5GC_MobileInfo_GetSessionInfoList(); //How many PDU sessions are established ?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//WA#10_1_8_2 </w:t>
            </w:r>
            <w:r w:rsidR="007869D2"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COMMENTED OUT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f_NR_GetSessionId_ForLastPDUSession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10"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11"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"Step 11");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13"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f_Get_NG_PDUSessionModificationCommand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14"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//receive PDU Session Modification Complete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f_Check_NG_PDUSessionModificationComplete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"Step 14");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15"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16"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"Step 16");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17"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f_NR5GC_Security_Get();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f_NR5GC_MobileInfo_GetSessionInfoList();  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v_GSM_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[f_NR5GC_MobileInfo_GetNoOfSessions() - 1]; //WA#10_1_8_2 : Needed in case IMS is also established.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18 - 19"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//Send PDU Session Authentication Command and receive PDU Session Authentication Complete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if (pc_5GC_PDU_EAP_AKA_Prime) {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f_PDUSessionAuthentication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 tsc_NR_RbId_SRB2);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20"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f_Get_PDUSessionAuthenticationResult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cs_EAP_Message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(bit2oct(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encvalue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cs_EAP_Success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21"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22"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"Step 22");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v_GSM_MobilityInfo_s.SessionId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23"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f_NR5GC_MobileInfo_GetSessionInfoList();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//WA#10_1_8_2</w:t>
            </w:r>
            <w:r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 </w:t>
            </w:r>
            <w:r w:rsidR="008D4F45"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COMMENTED OUT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[f_NR5GC_MobileInfo_GetNoOfSessions() - 1].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 //WA#10_1_8_2 : Needed in case IMS is also established.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24 - 25"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f_NR5GC_PDUSessionRelease(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26"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27 - 28"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 1, -, -, cs_S_NSSAI_SST1eMBB_WithIEI);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(__FILE__, __LINE__, "Step 27 - 28");</w:t>
            </w:r>
          </w:p>
          <w:p w:rsidR="002F48BD" w:rsidRPr="00F317B1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 //End of test body of TC_10_1_8_2</w:t>
            </w:r>
          </w:p>
        </w:tc>
      </w:tr>
    </w:tbl>
    <w:p w:rsidR="00B465B3" w:rsidRPr="001E6432" w:rsidRDefault="00B465B3" w:rsidP="00B53B53">
      <w:pPr>
        <w:pStyle w:val="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2E0" w:rsidRDefault="00AF72E0">
      <w:pPr>
        <w:spacing w:after="0"/>
      </w:pPr>
      <w:r>
        <w:separator/>
      </w:r>
    </w:p>
  </w:endnote>
  <w:endnote w:type="continuationSeparator" w:id="0">
    <w:p w:rsidR="00AF72E0" w:rsidRDefault="00AF72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D2" w:rsidRDefault="007869D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D2" w:rsidRDefault="007869D2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D2" w:rsidRDefault="007869D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2E0" w:rsidRDefault="00AF72E0">
      <w:pPr>
        <w:spacing w:after="0"/>
      </w:pPr>
      <w:r>
        <w:separator/>
      </w:r>
    </w:p>
  </w:footnote>
  <w:footnote w:type="continuationSeparator" w:id="0">
    <w:p w:rsidR="00AF72E0" w:rsidRDefault="00AF72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DE0" w:rsidRDefault="00182A69">
    <w:pPr>
      <w:pStyle w:val="af1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DE0" w:rsidRDefault="00182A69">
    <w:pPr>
      <w:pStyle w:val="af1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F9" w:rsidRDefault="005944F9">
    <w:pPr>
      <w:pStyle w:val="af1"/>
      <w:tabs>
        <w:tab w:val="right" w:pos="9639"/>
      </w:tabs>
    </w:pPr>
    <w:r>
      <w:tab/>
    </w:r>
    <w:r w:rsidR="00182A69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184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48BD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16520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869D2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0F3B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D4F45"/>
    <w:rsid w:val="008E1BA9"/>
    <w:rsid w:val="008E6B1F"/>
    <w:rsid w:val="008F5B10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1E49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0EB7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AF72E0"/>
    <w:rsid w:val="00B10E9C"/>
    <w:rsid w:val="00B1426F"/>
    <w:rsid w:val="00B20DF5"/>
    <w:rsid w:val="00B21C94"/>
    <w:rsid w:val="00B258BB"/>
    <w:rsid w:val="00B26861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2F37"/>
    <w:rsid w:val="00BB37B2"/>
    <w:rsid w:val="00BB5DFC"/>
    <w:rsid w:val="00BC23FC"/>
    <w:rsid w:val="00BC40B1"/>
    <w:rsid w:val="00BC6149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3D23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4D26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5FDD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F37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2Char">
    <w:name w:val="标题 2 Char"/>
    <w:link w:val="2"/>
    <w:rsid w:val="003D1A52"/>
    <w:rPr>
      <w:rFonts w:ascii="Arial" w:hAnsi="Arial"/>
      <w:sz w:val="32"/>
      <w:lang w:eastAsia="en-US"/>
    </w:rPr>
  </w:style>
  <w:style w:type="character" w:styleId="af5">
    <w:name w:val="Placeholder Text"/>
    <w:basedOn w:val="a0"/>
    <w:uiPriority w:val="99"/>
    <w:unhideWhenUsed/>
    <w:rsid w:val="00182A69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0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F37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2Char">
    <w:name w:val="标题 2 Char"/>
    <w:link w:val="2"/>
    <w:rsid w:val="003D1A52"/>
    <w:rPr>
      <w:rFonts w:ascii="Arial" w:hAnsi="Arial"/>
      <w:sz w:val="32"/>
      <w:lang w:eastAsia="en-US"/>
    </w:rPr>
  </w:style>
  <w:style w:type="character" w:styleId="af5">
    <w:name w:val="Placeholder Text"/>
    <w:basedOn w:val="a0"/>
    <w:uiPriority w:val="99"/>
    <w:unhideWhenUsed/>
    <w:rsid w:val="00182A69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0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4C9FE-7014-4D53-8DB7-C4FCF65C7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4960</Words>
  <Characters>28277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33171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2020-12-15T10:55:00Z</cp:lastPrinted>
  <dcterms:created xsi:type="dcterms:W3CDTF">2023-10-30T07:32:00Z</dcterms:created>
  <dcterms:modified xsi:type="dcterms:W3CDTF">2023-10-30T07:32:00Z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2023-10-26T11:54:05Z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dd00e50a-b9ba-4225-b873-802ba2382951</vt:lpwstr>
  </property>
  <property fmtid="{D5CDD505-2E9C-101B-9397-08002B2CF9AE}" pid="28" name="MSIP_Label_9764cdcd-3664-4d05-9615-7cbf65a4f0a8_ContentBits">
    <vt:lpwstr>0</vt:lpwstr>
  </property>
</Properties>
</file>