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463B394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EF5E7A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F90FA0" w:rsidRPr="00F90FA0">
        <w:rPr>
          <w:b/>
          <w:bCs/>
          <w:i/>
          <w:iCs/>
          <w:sz w:val="24"/>
          <w:szCs w:val="24"/>
        </w:rPr>
        <w:t>R5s230443</w:t>
      </w:r>
    </w:p>
    <w:p w14:paraId="5D6FC58C" w14:textId="1E109B63" w:rsidR="001A09A3" w:rsidRDefault="00000000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</w:fldSimple>
      <w:r w:rsidR="00EF5E7A">
        <w:rPr>
          <w:b/>
          <w:noProof/>
          <w:sz w:val="24"/>
        </w:rPr>
        <w:t>2</w:t>
      </w:r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</w:fldSimple>
      <w:r w:rsidR="004C5450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F455ADE" w:rsidR="001E41F3" w:rsidRPr="005F0EEB" w:rsidRDefault="00F90FA0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90FA0">
              <w:rPr>
                <w:b/>
                <w:bCs/>
                <w:sz w:val="24"/>
                <w:szCs w:val="24"/>
              </w:rPr>
              <w:t>3099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7F6384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2E5A93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EF5E7A">
                <w:rPr>
                  <w:b/>
                  <w:noProof/>
                  <w:sz w:val="28"/>
                </w:rPr>
                <w:t>6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D9A576B" w:rsidR="001E41F3" w:rsidRDefault="00D652C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the NR5GC testcases 8.1.4.1.9.2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40383BFE" w:rsidR="001E41F3" w:rsidRDefault="00CC7E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r w:rsidR="00D652C7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4FB2ED5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640CB8">
              <w:t>3</w:t>
            </w:r>
            <w:r w:rsidR="00310194">
              <w:t>-0</w:t>
            </w:r>
            <w:r w:rsidR="00640CB8">
              <w:t>5</w:t>
            </w:r>
            <w:r w:rsidR="00963E55">
              <w:t>-1</w:t>
            </w:r>
            <w:r w:rsidR="00640CB8">
              <w:t>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5275D55B" w:rsidR="001E41F3" w:rsidRDefault="003742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4EB2AB8" w:rsidR="008666B5" w:rsidRDefault="0090488C" w:rsidP="00CC7EDC">
            <w:r w:rsidRPr="00CC7EDC">
              <w:rPr>
                <w:rFonts w:ascii="Arial" w:hAnsi="Arial"/>
                <w:noProof/>
                <w:lang w:val="en-SG"/>
              </w:rPr>
              <w:t>Configuration of handover command and its transmission at step 7  may take longer than 480 ms, as TTCN will be preparing cellgroupconfig which itself takes 300+ms. Due to this additional time taken by v_RRCReconfigurationHO := f_NR5GC_RRCReconfiguration_IntraNR_HO() a conforment UE may trigger second measurement periodical report because on measurement configuration reportInterval time is set to 480 ms. To avoid this problem v_RRCReconfigurationHO can be shifted after step 3-4, so TTCN can prepare HO command in advance and actual tranmission can be triggered at step 7.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5364396" w:rsidR="00EC3C5D" w:rsidRDefault="00D80C3B" w:rsidP="00CC7EDC">
            <w:pPr>
              <w:pStyle w:val="CRCoverPage"/>
              <w:spacing w:after="0"/>
              <w:rPr>
                <w:noProof/>
              </w:rPr>
            </w:pPr>
            <w:r w:rsidRPr="00D80C3B">
              <w:rPr>
                <w:noProof/>
                <w:lang w:val="en-SG"/>
              </w:rPr>
              <w:t>Moved v_RACH_ConfigGeneric and v_RRCReconfigurationHO after step 3-4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C1B54D3" w:rsidR="008666B5" w:rsidRDefault="00504F3F" w:rsidP="00FA6B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</w:t>
            </w:r>
            <w:r w:rsidR="004A2A42">
              <w:rPr>
                <w:noProof/>
              </w:rPr>
              <w:t>n</w:t>
            </w:r>
            <w:r>
              <w:rPr>
                <w:noProof/>
              </w:rPr>
              <w:t>t UE will fail the case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DCBF75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</w:t>
            </w:r>
            <w:r w:rsidR="00D652C7">
              <w:rPr>
                <w:rFonts w:cs="Arial"/>
                <w:szCs w:val="18"/>
              </w:rPr>
              <w:t>4</w:t>
            </w:r>
            <w:r>
              <w:rPr>
                <w:rFonts w:cs="Arial"/>
                <w:szCs w:val="18"/>
              </w:rPr>
              <w:t>.1.</w:t>
            </w:r>
            <w:r w:rsidR="00D652C7">
              <w:rPr>
                <w:rFonts w:cs="Arial"/>
                <w:szCs w:val="18"/>
              </w:rPr>
              <w:t>9</w:t>
            </w:r>
            <w:r w:rsidR="008C32EF">
              <w:rPr>
                <w:rFonts w:cs="Arial"/>
                <w:szCs w:val="18"/>
              </w:rPr>
              <w:t>.</w:t>
            </w:r>
            <w:r w:rsidR="00D652C7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.</w:t>
            </w:r>
            <w:r>
              <w:rPr>
                <w:noProof/>
              </w:rPr>
              <w:t>NR5GC</w:t>
            </w:r>
            <w:r w:rsidR="00D652C7">
              <w:rPr>
                <w:noProof/>
              </w:rPr>
              <w:t xml:space="preserve">, </w:t>
            </w:r>
            <w:r w:rsidR="00D652C7">
              <w:rPr>
                <w:rFonts w:cs="Arial"/>
                <w:szCs w:val="18"/>
              </w:rPr>
              <w:t>8.1.4.1.9.2.</w:t>
            </w:r>
            <w:r w:rsidR="00D652C7">
              <w:rPr>
                <w:noProof/>
              </w:rPr>
              <w:t xml:space="preserve">NR5GC, </w:t>
            </w:r>
            <w:r w:rsidR="00D652C7">
              <w:rPr>
                <w:rFonts w:cs="Arial"/>
                <w:szCs w:val="18"/>
              </w:rPr>
              <w:t>8.1.4.1.9.3.</w:t>
            </w:r>
            <w:r w:rsidR="00D652C7">
              <w:rPr>
                <w:noProof/>
              </w:rPr>
              <w:t>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74B7642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C90BA64" w:rsidR="008666B5" w:rsidRDefault="00132624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9A30C1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32624">
              <w:rPr>
                <w:noProof/>
              </w:rPr>
              <w:t>... CR…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3503895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E0D11A0" w14:textId="2B0E2611" w:rsidR="005E06EA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E06EA" w:rsidRPr="005B494D">
        <w:rPr>
          <w:rFonts w:cs="Arial"/>
          <w:iCs/>
        </w:rPr>
        <w:t>Table of Contents</w:t>
      </w:r>
      <w:r w:rsidR="005E06EA">
        <w:tab/>
      </w:r>
      <w:r w:rsidR="005E06EA">
        <w:fldChar w:fldCharType="begin"/>
      </w:r>
      <w:r w:rsidR="005E06EA">
        <w:instrText xml:space="preserve"> PAGEREF _Toc135038954 \h </w:instrText>
      </w:r>
      <w:r w:rsidR="005E06EA">
        <w:fldChar w:fldCharType="separate"/>
      </w:r>
      <w:r w:rsidR="005E06EA">
        <w:t>2</w:t>
      </w:r>
      <w:r w:rsidR="005E06EA">
        <w:fldChar w:fldCharType="end"/>
      </w:r>
    </w:p>
    <w:p w14:paraId="4669FDD1" w14:textId="128138A0" w:rsidR="005E06EA" w:rsidRDefault="005E06E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B494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B494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_Toc135038955 \h </w:instrText>
      </w:r>
      <w:r>
        <w:fldChar w:fldCharType="separate"/>
      </w:r>
      <w:r>
        <w:t>3</w:t>
      </w:r>
      <w:r>
        <w:fldChar w:fldCharType="end"/>
      </w:r>
    </w:p>
    <w:p w14:paraId="6B3B1AD5" w14:textId="16C2B2CA" w:rsidR="005E06EA" w:rsidRDefault="005E06E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B494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B494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_Toc135038956 \h </w:instrText>
      </w:r>
      <w:r>
        <w:fldChar w:fldCharType="separate"/>
      </w:r>
      <w:r>
        <w:t>3</w:t>
      </w:r>
      <w:r>
        <w:fldChar w:fldCharType="end"/>
      </w:r>
    </w:p>
    <w:p w14:paraId="55814A66" w14:textId="75E7C4FB" w:rsidR="005E06EA" w:rsidRDefault="005E06E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B494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B494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_Toc135038957 \h </w:instrText>
      </w:r>
      <w:r>
        <w:fldChar w:fldCharType="separate"/>
      </w:r>
      <w:r>
        <w:t>3</w:t>
      </w:r>
      <w:r>
        <w:fldChar w:fldCharType="end"/>
      </w:r>
    </w:p>
    <w:p w14:paraId="2E4D4796" w14:textId="5C100FF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35038955"/>
      <w:r>
        <w:rPr>
          <w:b/>
          <w:lang w:eastAsia="ja-JP"/>
        </w:rPr>
        <w:lastRenderedPageBreak/>
        <w:t>Overview</w:t>
      </w:r>
      <w:bookmarkEnd w:id="2"/>
      <w:bookmarkEnd w:id="3"/>
    </w:p>
    <w:p w14:paraId="79DFA1B9" w14:textId="116B3D6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</w:t>
      </w:r>
      <w:r w:rsidR="0074044E">
        <w:rPr>
          <w:rFonts w:cs="Arial"/>
        </w:rPr>
        <w:t xml:space="preserve">in </w:t>
      </w:r>
      <w:r w:rsidR="0074044E" w:rsidRPr="0074044E">
        <w:rPr>
          <w:rFonts w:cs="Arial"/>
        </w:rPr>
        <w:t xml:space="preserve">the iwd-TTCN3-B2022-09_D23wk12 </w:t>
      </w:r>
      <w:r>
        <w:rPr>
          <w:rFonts w:cs="Arial"/>
        </w:rPr>
        <w:t>of test case</w:t>
      </w:r>
      <w:r w:rsidR="005F0EEB">
        <w:rPr>
          <w:rFonts w:cs="Arial"/>
        </w:rPr>
        <w:t xml:space="preserve"> </w:t>
      </w:r>
      <w:r w:rsidR="00705E6A">
        <w:rPr>
          <w:rFonts w:cs="Arial"/>
        </w:rPr>
        <w:t>8.1.</w:t>
      </w:r>
      <w:r w:rsidR="00D652C7">
        <w:rPr>
          <w:rFonts w:cs="Arial"/>
        </w:rPr>
        <w:t>4.1.9.2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35038956"/>
      <w:r w:rsidRPr="00854C55">
        <w:rPr>
          <w:b/>
        </w:rPr>
        <w:t>Corrections required</w:t>
      </w:r>
      <w:bookmarkEnd w:id="5"/>
      <w:bookmarkEnd w:id="6"/>
      <w:bookmarkEnd w:id="7"/>
    </w:p>
    <w:p w14:paraId="1D6BA9A3" w14:textId="77777777" w:rsidR="008C32EF" w:rsidRDefault="008C32EF" w:rsidP="008C32E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35038957"/>
      <w:bookmarkStart w:id="11" w:name="_Toc122434493"/>
      <w:bookmarkStart w:id="12" w:name="_Toc295288970"/>
      <w:bookmarkStart w:id="13" w:name="_Toc325725665"/>
      <w:bookmarkStart w:id="14" w:name="_Toc90552906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C32EF" w14:paraId="586F6635" w14:textId="77777777" w:rsidTr="0024404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86D0" w14:textId="77777777" w:rsidR="008C32EF" w:rsidRPr="003C0071" w:rsidRDefault="008C32EF" w:rsidP="0024404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709" w14:textId="4CFDE80F" w:rsidR="008C32EF" w:rsidRPr="000077FF" w:rsidRDefault="00F50827" w:rsidP="0024404C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F50827">
              <w:rPr>
                <w:rFonts w:ascii="Courier New" w:hAnsi="Courier New" w:cs="Courier New"/>
                <w:lang w:eastAsia="de-DE"/>
              </w:rPr>
              <w:t xml:space="preserve">function </w:t>
            </w:r>
            <w:r w:rsidR="009F0DA7" w:rsidRPr="009F0DA7">
              <w:rPr>
                <w:rFonts w:ascii="Courier New" w:hAnsi="Courier New" w:cs="Courier New"/>
                <w:lang w:eastAsia="de-DE"/>
              </w:rPr>
              <w:t>f_TC_8_1_4_1_9_x_NR5GC_TestBody</w:t>
            </w:r>
            <w:r w:rsidR="000132B8"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8C32EF" w14:paraId="4FDCA177" w14:textId="77777777" w:rsidTr="0024404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D31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9BC" w14:textId="67E62FAE" w:rsidR="008C32EF" w:rsidRPr="000077FF" w:rsidRDefault="00F956DD" w:rsidP="000077FF">
            <w:pPr>
              <w:pStyle w:val="ListParagraph"/>
              <w:ind w:left="360"/>
              <w:rPr>
                <w:rFonts w:ascii="Arial" w:hAnsi="Arial"/>
                <w:noProof/>
                <w:lang w:val="en-SG"/>
              </w:rPr>
            </w:pPr>
            <w:r w:rsidRPr="00F956DD">
              <w:rPr>
                <w:rFonts w:ascii="Arial" w:hAnsi="Arial"/>
                <w:noProof/>
                <w:lang w:val="en-SG"/>
              </w:rPr>
              <w:t xml:space="preserve">Configuration of handover command and its transmission at step 7  may take longer than 480 ms, as TTCN will be preparing cellgroupconfig which itself takes 300+ms. Due to this additional time taken by v_RRCReconfigurationHO := f_NR5GC_RRCReconfiguration_IntraNR_HO() a conforment UE may trigger second measurement periodical report </w:t>
            </w:r>
            <w:r w:rsidR="005F4FA2">
              <w:rPr>
                <w:rFonts w:ascii="Arial" w:hAnsi="Arial"/>
                <w:noProof/>
                <w:lang w:val="en-SG"/>
              </w:rPr>
              <w:t>because</w:t>
            </w:r>
            <w:r w:rsidRPr="00F956DD">
              <w:rPr>
                <w:rFonts w:ascii="Arial" w:hAnsi="Arial"/>
                <w:noProof/>
                <w:lang w:val="en-SG"/>
              </w:rPr>
              <w:t xml:space="preserve"> </w:t>
            </w:r>
            <w:r w:rsidR="005F4FA2">
              <w:rPr>
                <w:rFonts w:ascii="Arial" w:hAnsi="Arial"/>
                <w:noProof/>
                <w:lang w:val="en-SG"/>
              </w:rPr>
              <w:t>o</w:t>
            </w:r>
            <w:r w:rsidRPr="00F956DD">
              <w:rPr>
                <w:rFonts w:ascii="Arial" w:hAnsi="Arial"/>
                <w:noProof/>
                <w:lang w:val="en-SG"/>
              </w:rPr>
              <w:t>n measurement configuration reportInterval time is set to 480 ms. To avoid this problem v_RRCReconfigurationHO can be shifted after step 3-4, so TTCN can prepare HO command in advance and actual tranmission can be triggered at step 7.</w:t>
            </w:r>
          </w:p>
        </w:tc>
      </w:tr>
      <w:tr w:rsidR="008C32EF" w14:paraId="5ADDA7B5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28D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E5C6" w14:textId="1EAF687C" w:rsidR="008C32EF" w:rsidRDefault="00CA3609" w:rsidP="000077FF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Moved </w:t>
            </w:r>
            <w:r w:rsidR="001272F0" w:rsidRPr="001272F0">
              <w:rPr>
                <w:noProof/>
                <w:lang w:val="en-SG"/>
              </w:rPr>
              <w:t xml:space="preserve">v_RACH_ConfigGeneric </w:t>
            </w:r>
            <w:r w:rsidR="001272F0">
              <w:rPr>
                <w:noProof/>
                <w:lang w:val="en-SG"/>
              </w:rPr>
              <w:t xml:space="preserve">and </w:t>
            </w:r>
            <w:r w:rsidRPr="00CA3609">
              <w:rPr>
                <w:noProof/>
                <w:lang w:val="en-SG"/>
              </w:rPr>
              <w:t>v_RRCReconfigurationHO</w:t>
            </w:r>
            <w:r>
              <w:rPr>
                <w:noProof/>
                <w:lang w:val="en-SG"/>
              </w:rPr>
              <w:t xml:space="preserve"> after step 3-4.</w:t>
            </w:r>
          </w:p>
        </w:tc>
      </w:tr>
      <w:tr w:rsidR="008C32EF" w14:paraId="1CBFBCB2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F3D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A86" w14:textId="1E8D1CB5" w:rsidR="008C32EF" w:rsidRDefault="00006D46" w:rsidP="0024404C">
            <w:pPr>
              <w:spacing w:after="0"/>
              <w:rPr>
                <w:rFonts w:ascii="Arial" w:hAnsi="Arial" w:cs="Arial"/>
                <w:noProof/>
              </w:rPr>
            </w:pPr>
            <w:r w:rsidRPr="00006D46">
              <w:rPr>
                <w:rFonts w:ascii="Arial" w:hAnsi="Arial" w:cs="Arial"/>
                <w:noProof/>
              </w:rPr>
              <w:t>RRC_NR_CA_IntraNR_Handover_NR5GC</w:t>
            </w:r>
            <w:r w:rsidR="008C32EF">
              <w:rPr>
                <w:rFonts w:ascii="Arial" w:hAnsi="Arial" w:cs="Arial"/>
                <w:noProof/>
              </w:rPr>
              <w:t>.ttcn</w:t>
            </w:r>
          </w:p>
        </w:tc>
      </w:tr>
      <w:tr w:rsidR="008C32EF" w14:paraId="6B4E7C54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AF71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2D10" w14:textId="13A073D0" w:rsidR="008C32EF" w:rsidRDefault="00947586" w:rsidP="0024404C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as improvement.</w:t>
            </w:r>
          </w:p>
        </w:tc>
      </w:tr>
    </w:tbl>
    <w:p w14:paraId="3D04983A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7450D0B1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15E6B16D" w14:textId="77777777" w:rsidTr="0024404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60B7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>function f_TC_8_1_4_1_9_x_NR5GC_TestBody(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p_PCell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,</w:t>
            </w:r>
          </w:p>
          <w:p w14:paraId="0E790461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                                     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p_SCell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53A9C40B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{</w:t>
            </w:r>
          </w:p>
          <w:p w14:paraId="32D2CCCA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DL_DCCH_Message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v_RRCReconfigurationHO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;</w:t>
            </w:r>
          </w:p>
          <w:p w14:paraId="5C071F59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NR_DRBInfoList_Type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v_DRBInfoList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;</w:t>
            </w:r>
          </w:p>
          <w:p w14:paraId="184A7B7E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NR_RadioBearerList_Type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v_RadioBearerList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;</w:t>
            </w:r>
          </w:p>
          <w:p w14:paraId="7C70424C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v_Rsrp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;</w:t>
            </w:r>
          </w:p>
          <w:p w14:paraId="79AC6048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MeasObjectParamsList_Type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;</w:t>
            </w:r>
          </w:p>
          <w:p w14:paraId="64F6A1F7" w14:textId="77777777" w:rsid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ReportConfigToAddModList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;</w:t>
            </w:r>
          </w:p>
          <w:p w14:paraId="1899CC3F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819205C" w14:textId="01149930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lang w:eastAsia="de-DE"/>
              </w:rPr>
              <w:t>---skip code-----</w:t>
            </w:r>
          </w:p>
          <w:p w14:paraId="26FB5C70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4160790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//@siclog "Steps 3-4"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@</w:t>
            </w:r>
          </w:p>
          <w:p w14:paraId="2C2CCEBE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message on NR Cell 1 to setup event A3 reporting configuration</w:t>
            </w:r>
          </w:p>
          <w:p w14:paraId="4E04280A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message on NR Cell 1.</w:t>
            </w:r>
          </w:p>
          <w:p w14:paraId="1080D962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if(f_NR_CellInfo_GetIsFR1(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p_PCell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))</w:t>
            </w:r>
          </w:p>
          <w:p w14:paraId="3A203E99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020E3DB1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  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v_Rsrp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:= 2; // @sic R5-211391 sic@</w:t>
            </w:r>
          </w:p>
          <w:p w14:paraId="77615510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C0935A2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else</w:t>
            </w:r>
          </w:p>
          <w:p w14:paraId="385B6B22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2629C4C1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  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v_Rsrp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:= 0;    //FFS dummy  value OTA test environment</w:t>
            </w:r>
          </w:p>
          <w:p w14:paraId="2B6DEBF1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lastRenderedPageBreak/>
              <w:t xml:space="preserve">    }</w:t>
            </w:r>
          </w:p>
          <w:p w14:paraId="33014F7F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:= {cs_MeasObjectId1(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p_PCell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), cs_MeasObjectId2(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p_SCell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)};</w:t>
            </w:r>
          </w:p>
          <w:p w14:paraId="545397E6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:= {cs_NR_ReportConfigEventA3(tsc_NR_IdReportConfigId1,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v_Rsrp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, -, -, -,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cs_NR_MeasReportQuantity_All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, ms2560)};</w:t>
            </w:r>
          </w:p>
          <w:p w14:paraId="25F72773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f_NR_GenerateMeasurementConfigNR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, {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cs_NR_MeasIdToAddMod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(-, tsc_NR_MeasObjectId2)}); //@sic R5-211391 sic@</w:t>
            </w:r>
          </w:p>
          <w:p w14:paraId="15B138E7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//@sic R5-213516 sic@</w:t>
            </w:r>
          </w:p>
          <w:p w14:paraId="4AE0AC64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f_NR_SendRRCReconfiguration_MeasNR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p_PCell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, tsc_NR_MeasObjectId2, tsc_NR_MeasObjectId1, -, -, -,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crs_MacBearerRouting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p_PCell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));  //@sic R5-2135166, R5-217997 (added tsc_NR_MeasObjectId2 as third parameter) sic@</w:t>
            </w:r>
          </w:p>
          <w:p w14:paraId="28425431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3A4A9CE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//@siclog "Step 5"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@</w:t>
            </w:r>
          </w:p>
          <w:p w14:paraId="2F12FAAF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//The SS changes NR Cell 1 and NR Cell 3/10 parameters according to the row "T1" in table 8.1.4.1.9.1.3.2-1/1A</w:t>
            </w:r>
          </w:p>
          <w:p w14:paraId="0627E3EB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(v_CellPowerList_AtT1orT3);</w:t>
            </w:r>
          </w:p>
          <w:p w14:paraId="435F67C4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E1CA94A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//@siclog "Step 6"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@</w:t>
            </w:r>
          </w:p>
          <w:p w14:paraId="6C97429D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//The UE transmits a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message on NR Cell 1 to report event A3 with the measured RSRP, RSRQ value for NR Cell 3/10.</w:t>
            </w:r>
          </w:p>
          <w:p w14:paraId="01E36CDC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f_NR_CellInfo_GetPhysicalCellId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p_PCell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);</w:t>
            </w:r>
          </w:p>
          <w:p w14:paraId="0CD3F616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v_PhysCellIdNeighbour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f_NR_CellInfo_GetPhysicalCellId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p_SCell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);</w:t>
            </w:r>
          </w:p>
          <w:p w14:paraId="3A946C62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f_NR_ReceiveMeasurementReports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p_PCell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,</w:t>
            </w:r>
          </w:p>
          <w:p w14:paraId="6B0EB385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,</w:t>
            </w:r>
          </w:p>
          <w:p w14:paraId="2E09F49F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                               tsc_NR_MeasId1,</w:t>
            </w:r>
          </w:p>
          <w:p w14:paraId="4EFA429D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                               -,</w:t>
            </w:r>
          </w:p>
          <w:p w14:paraId="71DA6C7B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                               -,</w:t>
            </w:r>
          </w:p>
          <w:p w14:paraId="638096A7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                               cr_NR_MeasResults_MeasResultNeighCells_NR({cr_NR_MeasResultNR_CellResults(v_PhysCellIdNeighbour,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f_NR_Get_MeasQuantityResults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())}),</w:t>
            </w:r>
          </w:p>
          <w:p w14:paraId="57207B21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                               -, -, -, -, -, -,</w:t>
            </w:r>
          </w:p>
          <w:p w14:paraId="14208180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crs_MacBearerRouting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p_PCell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), //@sic R5-213516 sic@</w:t>
            </w:r>
          </w:p>
          <w:p w14:paraId="3E14BD2E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                               true);  //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p_MeasResultServingMOList_NotChecked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@sic R5-217997 sic@</w:t>
            </w:r>
          </w:p>
          <w:p w14:paraId="3CAA5199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D0923C9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//Config target cell for no RACH response</w:t>
            </w:r>
          </w:p>
          <w:p w14:paraId="12AEC19F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f_NR_SS_RachProcedureConfig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p_SCell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cs_NR_RachProcedureConfig_NoResponse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);</w:t>
            </w:r>
          </w:p>
          <w:p w14:paraId="55469DF1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12614B3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//@siclog "Step 7"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@</w:t>
            </w:r>
          </w:p>
          <w:p w14:paraId="7CF4CAF3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message on NR Cell 1 to order the UE to perform inter frequency handover to NR Cell 3/10 and to release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SCell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 NR Cell 3.</w:t>
            </w:r>
          </w:p>
          <w:p w14:paraId="561AC7C2" w14:textId="77777777" w:rsidR="00AD293C" w:rsidRPr="00430D9B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v_RACH_ConfigGeneric</w:t>
            </w:r>
            <w:proofErr w:type="spellEnd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f_NR_CellInfo_GetRACH_ConfigGeneric</w:t>
            </w:r>
            <w:proofErr w:type="spellEnd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p_PCell</w:t>
            </w:r>
            <w:proofErr w:type="spellEnd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tsc_NR_BWP_Id</w:t>
            </w:r>
            <w:proofErr w:type="spellEnd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); //@sic R5s220078 sic@</w:t>
            </w:r>
          </w:p>
          <w:p w14:paraId="5C6E4480" w14:textId="77777777" w:rsidR="00AD293C" w:rsidRPr="00430D9B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v_RRCReconfigurationHO</w:t>
            </w:r>
            <w:proofErr w:type="spellEnd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 := f_NR5GC_RRCReconfiguration_IntraNR_HO(</w:t>
            </w:r>
            <w:proofErr w:type="spellStart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p_SCell</w:t>
            </w:r>
            <w:proofErr w:type="spellEnd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0D46D957" w14:textId="77777777" w:rsidR="00AD293C" w:rsidRPr="00430D9B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                     -,-,-,-,-,-,</w:t>
            </w:r>
          </w:p>
          <w:p w14:paraId="720C953A" w14:textId="77777777" w:rsidR="00AD293C" w:rsidRPr="00430D9B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                     cs_NR_RACH_ConfigDedicated_Uplink(cs_38508_RACH_ConfigDedicated(v_RACH_ConfigGeneric, 63, </w:t>
            </w:r>
            <w:proofErr w:type="spellStart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f_NR_CellInfo_GetSSB_Index</w:t>
            </w:r>
            <w:proofErr w:type="spellEnd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p_SCell</w:t>
            </w:r>
            <w:proofErr w:type="spellEnd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))), //@sic R5s220078 sic@</w:t>
            </w:r>
          </w:p>
          <w:p w14:paraId="67C5BBDE" w14:textId="77777777" w:rsidR="00AD293C" w:rsidRPr="00430D9B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                     -,-,</w:t>
            </w:r>
          </w:p>
          <w:p w14:paraId="27C51FC6" w14:textId="77777777" w:rsidR="00AD293C" w:rsidRPr="00430D9B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                     {tsc_SCellIndex_1} //</w:t>
            </w:r>
            <w:proofErr w:type="spellStart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SCellToReleaseList</w:t>
            </w:r>
            <w:proofErr w:type="spellEnd"/>
          </w:p>
          <w:p w14:paraId="5060A687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                     );</w:t>
            </w:r>
          </w:p>
          <w:p w14:paraId="26E15A58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(cas_NR_SRB1_RrcPdu_REQ(nr_Cell1,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v_RRCReconfigurationHO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crs_MacBearerRouting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AD293C">
              <w:rPr>
                <w:rFonts w:ascii="Courier New" w:hAnsi="Courier New" w:cs="Courier New"/>
                <w:lang w:eastAsia="de-DE"/>
              </w:rPr>
              <w:t>p_PCell</w:t>
            </w:r>
            <w:proofErr w:type="spellEnd"/>
            <w:r w:rsidRPr="00AD293C">
              <w:rPr>
                <w:rFonts w:ascii="Courier New" w:hAnsi="Courier New" w:cs="Courier New"/>
                <w:lang w:eastAsia="de-DE"/>
              </w:rPr>
              <w:t>)));     //@sic R5-213516 sic@</w:t>
            </w:r>
          </w:p>
          <w:p w14:paraId="4DF606B6" w14:textId="07D83490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1F276A1" w14:textId="7A0E0151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lastRenderedPageBreak/>
              <w:t>----skip code----</w:t>
            </w:r>
          </w:p>
          <w:p w14:paraId="2C42B356" w14:textId="0DBDCC7F" w:rsidR="008C32EF" w:rsidRPr="00CA4CF2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AD293C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4E316B81" w14:textId="77777777" w:rsidR="008C32EF" w:rsidRDefault="008C32EF" w:rsidP="008C32EF">
      <w:pPr>
        <w:spacing w:after="0"/>
        <w:rPr>
          <w:rFonts w:ascii="Arial" w:hAnsi="Arial"/>
          <w:b/>
        </w:rPr>
      </w:pPr>
    </w:p>
    <w:p w14:paraId="58F60396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2D228BFF" w14:textId="77777777" w:rsidTr="0024404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EABC" w14:textId="77777777" w:rsidR="00AD293C" w:rsidRPr="00AD293C" w:rsidRDefault="0037427D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="00D652C7" w:rsidRPr="00D652C7">
              <w:rPr>
                <w:rFonts w:ascii="Courier New" w:hAnsi="Courier New" w:cs="Courier New"/>
              </w:rPr>
              <w:t xml:space="preserve"> </w:t>
            </w:r>
            <w:r w:rsidR="00AD293C" w:rsidRPr="00AD293C">
              <w:rPr>
                <w:rFonts w:ascii="Courier New" w:hAnsi="Courier New" w:cs="Courier New"/>
              </w:rPr>
              <w:t>function f_TC_8_1_4_1_9_x_NR5GC_TestBody(</w:t>
            </w:r>
            <w:proofErr w:type="spellStart"/>
            <w:r w:rsidR="00AD293C" w:rsidRPr="00AD293C">
              <w:rPr>
                <w:rFonts w:ascii="Courier New" w:hAnsi="Courier New" w:cs="Courier New"/>
              </w:rPr>
              <w:t>NR_CellId_Type</w:t>
            </w:r>
            <w:proofErr w:type="spellEnd"/>
            <w:r w:rsidR="00AD293C" w:rsidRPr="00AD293C">
              <w:rPr>
                <w:rFonts w:ascii="Courier New" w:hAnsi="Courier New" w:cs="Courier New"/>
              </w:rPr>
              <w:t xml:space="preserve"> </w:t>
            </w:r>
            <w:proofErr w:type="spellStart"/>
            <w:r w:rsidR="00AD293C" w:rsidRPr="00AD293C">
              <w:rPr>
                <w:rFonts w:ascii="Courier New" w:hAnsi="Courier New" w:cs="Courier New"/>
              </w:rPr>
              <w:t>p_PCell</w:t>
            </w:r>
            <w:proofErr w:type="spellEnd"/>
            <w:r w:rsidR="00AD293C" w:rsidRPr="00AD293C">
              <w:rPr>
                <w:rFonts w:ascii="Courier New" w:hAnsi="Courier New" w:cs="Courier New"/>
              </w:rPr>
              <w:t>,</w:t>
            </w:r>
          </w:p>
          <w:p w14:paraId="360116F9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                                      </w:t>
            </w:r>
            <w:proofErr w:type="spellStart"/>
            <w:r w:rsidRPr="00AD293C">
              <w:rPr>
                <w:rFonts w:ascii="Courier New" w:hAnsi="Courier New" w:cs="Courier New"/>
              </w:rPr>
              <w:t>NR_CellId_Type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AD293C">
              <w:rPr>
                <w:rFonts w:ascii="Courier New" w:hAnsi="Courier New" w:cs="Courier New"/>
              </w:rPr>
              <w:t>p_SCell</w:t>
            </w:r>
            <w:proofErr w:type="spellEnd"/>
            <w:r w:rsidRPr="00AD293C">
              <w:rPr>
                <w:rFonts w:ascii="Courier New" w:hAnsi="Courier New" w:cs="Courier New"/>
              </w:rPr>
              <w:t>) runs on NR5GC_PTC</w:t>
            </w:r>
          </w:p>
          <w:p w14:paraId="62DB1EDA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{</w:t>
            </w:r>
          </w:p>
          <w:p w14:paraId="0B3B8D94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AD293C">
              <w:rPr>
                <w:rFonts w:ascii="Courier New" w:hAnsi="Courier New" w:cs="Courier New"/>
              </w:rPr>
              <w:t>DL_DCCH_Message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AD293C">
              <w:rPr>
                <w:rFonts w:ascii="Courier New" w:hAnsi="Courier New" w:cs="Courier New"/>
              </w:rPr>
              <w:t>v_RRCReconfigurationHO</w:t>
            </w:r>
            <w:proofErr w:type="spellEnd"/>
            <w:r w:rsidRPr="00AD293C">
              <w:rPr>
                <w:rFonts w:ascii="Courier New" w:hAnsi="Courier New" w:cs="Courier New"/>
              </w:rPr>
              <w:t>;</w:t>
            </w:r>
          </w:p>
          <w:p w14:paraId="06B32E53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AD293C">
              <w:rPr>
                <w:rFonts w:ascii="Courier New" w:hAnsi="Courier New" w:cs="Courier New"/>
              </w:rPr>
              <w:t>NR_DRBInfoList_Type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AD293C">
              <w:rPr>
                <w:rFonts w:ascii="Courier New" w:hAnsi="Courier New" w:cs="Courier New"/>
              </w:rPr>
              <w:t>v_DRBInfoList</w:t>
            </w:r>
            <w:proofErr w:type="spellEnd"/>
            <w:r w:rsidRPr="00AD293C">
              <w:rPr>
                <w:rFonts w:ascii="Courier New" w:hAnsi="Courier New" w:cs="Courier New"/>
              </w:rPr>
              <w:t>;</w:t>
            </w:r>
          </w:p>
          <w:p w14:paraId="2304EB8A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AD293C">
              <w:rPr>
                <w:rFonts w:ascii="Courier New" w:hAnsi="Courier New" w:cs="Courier New"/>
              </w:rPr>
              <w:t>NR_RadioBearerList_Type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AD293C">
              <w:rPr>
                <w:rFonts w:ascii="Courier New" w:hAnsi="Courier New" w:cs="Courier New"/>
              </w:rPr>
              <w:t>v_RadioBearerList</w:t>
            </w:r>
            <w:proofErr w:type="spellEnd"/>
            <w:r w:rsidRPr="00AD293C">
              <w:rPr>
                <w:rFonts w:ascii="Courier New" w:hAnsi="Courier New" w:cs="Courier New"/>
              </w:rPr>
              <w:t>;</w:t>
            </w:r>
          </w:p>
          <w:p w14:paraId="0ECCC841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var integer </w:t>
            </w:r>
            <w:proofErr w:type="spellStart"/>
            <w:r w:rsidRPr="00AD293C">
              <w:rPr>
                <w:rFonts w:ascii="Courier New" w:hAnsi="Courier New" w:cs="Courier New"/>
              </w:rPr>
              <w:t>v_Rsrp</w:t>
            </w:r>
            <w:proofErr w:type="spellEnd"/>
            <w:r w:rsidRPr="00AD293C">
              <w:rPr>
                <w:rFonts w:ascii="Courier New" w:hAnsi="Courier New" w:cs="Courier New"/>
              </w:rPr>
              <w:t>;</w:t>
            </w:r>
          </w:p>
          <w:p w14:paraId="612B2527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AD293C">
              <w:rPr>
                <w:rFonts w:ascii="Courier New" w:hAnsi="Courier New" w:cs="Courier New"/>
              </w:rPr>
              <w:t>MeasObjectParamsList_Type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AD293C">
              <w:rPr>
                <w:rFonts w:ascii="Courier New" w:hAnsi="Courier New" w:cs="Courier New"/>
              </w:rPr>
              <w:t>v_MeasuredObjectList</w:t>
            </w:r>
            <w:proofErr w:type="spellEnd"/>
            <w:r w:rsidRPr="00AD293C">
              <w:rPr>
                <w:rFonts w:ascii="Courier New" w:hAnsi="Courier New" w:cs="Courier New"/>
              </w:rPr>
              <w:t>;</w:t>
            </w:r>
          </w:p>
          <w:p w14:paraId="4F3D2435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AD293C">
              <w:rPr>
                <w:rFonts w:ascii="Courier New" w:hAnsi="Courier New" w:cs="Courier New"/>
              </w:rPr>
              <w:t>ReportConfigToAddModList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AD293C">
              <w:rPr>
                <w:rFonts w:ascii="Courier New" w:hAnsi="Courier New" w:cs="Courier New"/>
              </w:rPr>
              <w:t>v_ReportConfigList</w:t>
            </w:r>
            <w:proofErr w:type="spellEnd"/>
            <w:r w:rsidRPr="00AD293C">
              <w:rPr>
                <w:rFonts w:ascii="Courier New" w:hAnsi="Courier New" w:cs="Courier New"/>
              </w:rPr>
              <w:t>;</w:t>
            </w:r>
          </w:p>
          <w:p w14:paraId="77A2D353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C9221B2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---skip code-----</w:t>
            </w:r>
          </w:p>
          <w:p w14:paraId="4D237DF5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5A4071A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//@siclog "Steps 3-4" </w:t>
            </w:r>
            <w:proofErr w:type="spellStart"/>
            <w:r w:rsidRPr="00AD293C">
              <w:rPr>
                <w:rFonts w:ascii="Courier New" w:hAnsi="Courier New" w:cs="Courier New"/>
              </w:rPr>
              <w:t>siclog</w:t>
            </w:r>
            <w:proofErr w:type="spellEnd"/>
            <w:r w:rsidRPr="00AD293C">
              <w:rPr>
                <w:rFonts w:ascii="Courier New" w:hAnsi="Courier New" w:cs="Courier New"/>
              </w:rPr>
              <w:t>@</w:t>
            </w:r>
          </w:p>
          <w:p w14:paraId="60B16E40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//The SS transmits an </w:t>
            </w:r>
            <w:proofErr w:type="spellStart"/>
            <w:r w:rsidRPr="00AD293C">
              <w:rPr>
                <w:rFonts w:ascii="Courier New" w:hAnsi="Courier New" w:cs="Courier New"/>
              </w:rPr>
              <w:t>RRCReconfiguration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message on NR Cell 1 to setup event A3 reporting configuration</w:t>
            </w:r>
          </w:p>
          <w:p w14:paraId="11DF661E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//The UE transmits an </w:t>
            </w:r>
            <w:proofErr w:type="spellStart"/>
            <w:r w:rsidRPr="00AD293C">
              <w:rPr>
                <w:rFonts w:ascii="Courier New" w:hAnsi="Courier New" w:cs="Courier New"/>
              </w:rPr>
              <w:t>RRCReconfigurationComplete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message on NR Cell 1.</w:t>
            </w:r>
          </w:p>
          <w:p w14:paraId="425D50B5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if(f_NR_CellInfo_GetIsFR1(</w:t>
            </w:r>
            <w:proofErr w:type="spellStart"/>
            <w:r w:rsidRPr="00AD293C">
              <w:rPr>
                <w:rFonts w:ascii="Courier New" w:hAnsi="Courier New" w:cs="Courier New"/>
              </w:rPr>
              <w:t>p_PCell</w:t>
            </w:r>
            <w:proofErr w:type="spellEnd"/>
            <w:r w:rsidRPr="00AD293C">
              <w:rPr>
                <w:rFonts w:ascii="Courier New" w:hAnsi="Courier New" w:cs="Courier New"/>
              </w:rPr>
              <w:t>))</w:t>
            </w:r>
          </w:p>
          <w:p w14:paraId="10EE185B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{</w:t>
            </w:r>
          </w:p>
          <w:p w14:paraId="1929246B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   </w:t>
            </w:r>
            <w:proofErr w:type="spellStart"/>
            <w:r w:rsidRPr="00AD293C">
              <w:rPr>
                <w:rFonts w:ascii="Courier New" w:hAnsi="Courier New" w:cs="Courier New"/>
              </w:rPr>
              <w:t>v_Rsrp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:= 2; // @sic R5-211391 sic@</w:t>
            </w:r>
          </w:p>
          <w:p w14:paraId="5A66C9AD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}</w:t>
            </w:r>
          </w:p>
          <w:p w14:paraId="3453E384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else</w:t>
            </w:r>
          </w:p>
          <w:p w14:paraId="114C077D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{</w:t>
            </w:r>
          </w:p>
          <w:p w14:paraId="2CC7F34B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   </w:t>
            </w:r>
            <w:proofErr w:type="spellStart"/>
            <w:r w:rsidRPr="00AD293C">
              <w:rPr>
                <w:rFonts w:ascii="Courier New" w:hAnsi="Courier New" w:cs="Courier New"/>
              </w:rPr>
              <w:t>v_Rsrp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:= 0;    //FFS dummy  value OTA test environment</w:t>
            </w:r>
          </w:p>
          <w:p w14:paraId="0DCD5685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}</w:t>
            </w:r>
          </w:p>
          <w:p w14:paraId="197CF0BB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</w:rPr>
              <w:t>v_MeasuredObjectList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:= {cs_MeasObjectId1(</w:t>
            </w:r>
            <w:proofErr w:type="spellStart"/>
            <w:r w:rsidRPr="00AD293C">
              <w:rPr>
                <w:rFonts w:ascii="Courier New" w:hAnsi="Courier New" w:cs="Courier New"/>
              </w:rPr>
              <w:t>p_PCell</w:t>
            </w:r>
            <w:proofErr w:type="spellEnd"/>
            <w:r w:rsidRPr="00AD293C">
              <w:rPr>
                <w:rFonts w:ascii="Courier New" w:hAnsi="Courier New" w:cs="Courier New"/>
              </w:rPr>
              <w:t>), cs_MeasObjectId2(</w:t>
            </w:r>
            <w:proofErr w:type="spellStart"/>
            <w:r w:rsidRPr="00AD293C">
              <w:rPr>
                <w:rFonts w:ascii="Courier New" w:hAnsi="Courier New" w:cs="Courier New"/>
              </w:rPr>
              <w:t>p_SCell</w:t>
            </w:r>
            <w:proofErr w:type="spellEnd"/>
            <w:r w:rsidRPr="00AD293C">
              <w:rPr>
                <w:rFonts w:ascii="Courier New" w:hAnsi="Courier New" w:cs="Courier New"/>
              </w:rPr>
              <w:t>)};</w:t>
            </w:r>
          </w:p>
          <w:p w14:paraId="692BE330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</w:rPr>
              <w:t>v_ReportConfigList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:= {cs_NR_ReportConfigEventA3(tsc_NR_IdReportConfigId1, </w:t>
            </w:r>
            <w:proofErr w:type="spellStart"/>
            <w:r w:rsidRPr="00AD293C">
              <w:rPr>
                <w:rFonts w:ascii="Courier New" w:hAnsi="Courier New" w:cs="Courier New"/>
              </w:rPr>
              <w:t>v_Rsrp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, -, -, -, </w:t>
            </w:r>
            <w:proofErr w:type="spellStart"/>
            <w:r w:rsidRPr="00AD293C">
              <w:rPr>
                <w:rFonts w:ascii="Courier New" w:hAnsi="Courier New" w:cs="Courier New"/>
              </w:rPr>
              <w:t>cs_NR_MeasReportQuantity_All</w:t>
            </w:r>
            <w:proofErr w:type="spellEnd"/>
            <w:r w:rsidRPr="00AD293C">
              <w:rPr>
                <w:rFonts w:ascii="Courier New" w:hAnsi="Courier New" w:cs="Courier New"/>
              </w:rPr>
              <w:t>, ms2560)};</w:t>
            </w:r>
          </w:p>
          <w:p w14:paraId="53B79D8D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</w:rPr>
              <w:t>v_MeasConfig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AD293C">
              <w:rPr>
                <w:rFonts w:ascii="Courier New" w:hAnsi="Courier New" w:cs="Courier New"/>
              </w:rPr>
              <w:t>f_NR_GenerateMeasurementConfigNR</w:t>
            </w:r>
            <w:proofErr w:type="spellEnd"/>
            <w:r w:rsidRPr="00AD293C">
              <w:rPr>
                <w:rFonts w:ascii="Courier New" w:hAnsi="Courier New" w:cs="Courier New"/>
              </w:rPr>
              <w:t>(</w:t>
            </w:r>
            <w:proofErr w:type="spellStart"/>
            <w:r w:rsidRPr="00AD293C">
              <w:rPr>
                <w:rFonts w:ascii="Courier New" w:hAnsi="Courier New" w:cs="Courier New"/>
              </w:rPr>
              <w:t>v_MeasuredObjectList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AD293C">
              <w:rPr>
                <w:rFonts w:ascii="Courier New" w:hAnsi="Courier New" w:cs="Courier New"/>
              </w:rPr>
              <w:t>v_ReportConfigList</w:t>
            </w:r>
            <w:proofErr w:type="spellEnd"/>
            <w:r w:rsidRPr="00AD293C">
              <w:rPr>
                <w:rFonts w:ascii="Courier New" w:hAnsi="Courier New" w:cs="Courier New"/>
              </w:rPr>
              <w:t>, {</w:t>
            </w:r>
            <w:proofErr w:type="spellStart"/>
            <w:r w:rsidRPr="00AD293C">
              <w:rPr>
                <w:rFonts w:ascii="Courier New" w:hAnsi="Courier New" w:cs="Courier New"/>
              </w:rPr>
              <w:t>cs_NR_MeasIdToAddMod</w:t>
            </w:r>
            <w:proofErr w:type="spellEnd"/>
            <w:r w:rsidRPr="00AD293C">
              <w:rPr>
                <w:rFonts w:ascii="Courier New" w:hAnsi="Courier New" w:cs="Courier New"/>
              </w:rPr>
              <w:t>(-, tsc_NR_MeasObjectId2)}); //@sic R5-211391 sic@</w:t>
            </w:r>
          </w:p>
          <w:p w14:paraId="46240064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//@sic R5-213516 sic@</w:t>
            </w:r>
          </w:p>
          <w:p w14:paraId="6E2FD1D2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</w:rPr>
              <w:t>f_NR_SendRRCReconfiguration_MeasNR</w:t>
            </w:r>
            <w:proofErr w:type="spellEnd"/>
            <w:r w:rsidRPr="00AD293C">
              <w:rPr>
                <w:rFonts w:ascii="Courier New" w:hAnsi="Courier New" w:cs="Courier New"/>
              </w:rPr>
              <w:t>(</w:t>
            </w:r>
            <w:proofErr w:type="spellStart"/>
            <w:r w:rsidRPr="00AD293C">
              <w:rPr>
                <w:rFonts w:ascii="Courier New" w:hAnsi="Courier New" w:cs="Courier New"/>
              </w:rPr>
              <w:t>p_PCell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AD293C">
              <w:rPr>
                <w:rFonts w:ascii="Courier New" w:hAnsi="Courier New" w:cs="Courier New"/>
              </w:rPr>
              <w:t>v_MeasConfig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, tsc_NR_MeasObjectId2, tsc_NR_MeasObjectId1, -, -, -, </w:t>
            </w:r>
            <w:proofErr w:type="spellStart"/>
            <w:r w:rsidRPr="00AD293C">
              <w:rPr>
                <w:rFonts w:ascii="Courier New" w:hAnsi="Courier New" w:cs="Courier New"/>
              </w:rPr>
              <w:t>crs_MacBearerRouting</w:t>
            </w:r>
            <w:proofErr w:type="spellEnd"/>
            <w:r w:rsidRPr="00AD293C">
              <w:rPr>
                <w:rFonts w:ascii="Courier New" w:hAnsi="Courier New" w:cs="Courier New"/>
              </w:rPr>
              <w:t>(</w:t>
            </w:r>
            <w:proofErr w:type="spellStart"/>
            <w:r w:rsidRPr="00AD293C">
              <w:rPr>
                <w:rFonts w:ascii="Courier New" w:hAnsi="Courier New" w:cs="Courier New"/>
              </w:rPr>
              <w:t>p_PCell</w:t>
            </w:r>
            <w:proofErr w:type="spellEnd"/>
            <w:r w:rsidRPr="00AD293C">
              <w:rPr>
                <w:rFonts w:ascii="Courier New" w:hAnsi="Courier New" w:cs="Courier New"/>
              </w:rPr>
              <w:t>));  //@sic R5-2135166, R5-217997 (added tsc_NR_MeasObjectId2 as third parameter) sic@</w:t>
            </w:r>
          </w:p>
          <w:p w14:paraId="23D62380" w14:textId="33246781" w:rsidR="00430D9B" w:rsidRPr="00430D9B" w:rsidRDefault="00AD293C" w:rsidP="00430D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AD293C">
              <w:rPr>
                <w:rFonts w:ascii="Courier New" w:hAnsi="Courier New" w:cs="Courier New"/>
              </w:rPr>
              <w:t xml:space="preserve">    </w:t>
            </w:r>
            <w:r w:rsidR="00430D9B" w:rsidRPr="00AD293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430D9B" w:rsidRPr="00430D9B">
              <w:rPr>
                <w:rFonts w:ascii="Courier New" w:hAnsi="Courier New" w:cs="Courier New"/>
                <w:highlight w:val="yellow"/>
                <w:lang w:eastAsia="de-DE"/>
              </w:rPr>
              <w:t>v_RACH_ConfigGeneric</w:t>
            </w:r>
            <w:proofErr w:type="spellEnd"/>
            <w:r w:rsidR="00430D9B"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="00430D9B" w:rsidRPr="00430D9B">
              <w:rPr>
                <w:rFonts w:ascii="Courier New" w:hAnsi="Courier New" w:cs="Courier New"/>
                <w:highlight w:val="yellow"/>
                <w:lang w:eastAsia="de-DE"/>
              </w:rPr>
              <w:t>f_NR_CellInfo_GetRACH_ConfigGeneric</w:t>
            </w:r>
            <w:proofErr w:type="spellEnd"/>
            <w:r w:rsidR="00430D9B" w:rsidRPr="00430D9B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="00430D9B" w:rsidRPr="00430D9B">
              <w:rPr>
                <w:rFonts w:ascii="Courier New" w:hAnsi="Courier New" w:cs="Courier New"/>
                <w:highlight w:val="yellow"/>
                <w:lang w:eastAsia="de-DE"/>
              </w:rPr>
              <w:t>p_PCell</w:t>
            </w:r>
            <w:proofErr w:type="spellEnd"/>
            <w:r w:rsidR="00430D9B"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="00430D9B" w:rsidRPr="00430D9B">
              <w:rPr>
                <w:rFonts w:ascii="Courier New" w:hAnsi="Courier New" w:cs="Courier New"/>
                <w:highlight w:val="yellow"/>
                <w:lang w:eastAsia="de-DE"/>
              </w:rPr>
              <w:t>tsc_NR_BWP_Id</w:t>
            </w:r>
            <w:proofErr w:type="spellEnd"/>
            <w:r w:rsidR="00430D9B" w:rsidRPr="00430D9B">
              <w:rPr>
                <w:rFonts w:ascii="Courier New" w:hAnsi="Courier New" w:cs="Courier New"/>
                <w:highlight w:val="yellow"/>
                <w:lang w:eastAsia="de-DE"/>
              </w:rPr>
              <w:t>); //@sic R5s220078 sic@</w:t>
            </w:r>
          </w:p>
          <w:p w14:paraId="691CB5BF" w14:textId="77777777" w:rsidR="00430D9B" w:rsidRPr="00430D9B" w:rsidRDefault="00430D9B" w:rsidP="00430D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v_RRCReconfigurationHO</w:t>
            </w:r>
            <w:proofErr w:type="spellEnd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 := f_NR5GC_RRCReconfiguration_IntraNR_HO(</w:t>
            </w:r>
            <w:proofErr w:type="spellStart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p_SCell</w:t>
            </w:r>
            <w:proofErr w:type="spellEnd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0D754ED6" w14:textId="77777777" w:rsidR="00430D9B" w:rsidRPr="00430D9B" w:rsidRDefault="00430D9B" w:rsidP="00430D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                     -,-,-,-,-,-,</w:t>
            </w:r>
          </w:p>
          <w:p w14:paraId="685E112D" w14:textId="77777777" w:rsidR="00430D9B" w:rsidRPr="00430D9B" w:rsidRDefault="00430D9B" w:rsidP="00430D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                     cs_NR_RACH_ConfigDedicated_Uplink(cs_38508_RACH_ConfigDedicated(v_RACH_ConfigGeneric, 63, </w:t>
            </w:r>
            <w:proofErr w:type="spellStart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f_NR_CellInfo_GetSSB_Index</w:t>
            </w:r>
            <w:proofErr w:type="spellEnd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p_SCell</w:t>
            </w:r>
            <w:proofErr w:type="spellEnd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))), //@sic R5s220078 sic@</w:t>
            </w:r>
          </w:p>
          <w:p w14:paraId="7BC5D658" w14:textId="77777777" w:rsidR="00430D9B" w:rsidRPr="00430D9B" w:rsidRDefault="00430D9B" w:rsidP="00430D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                     -,-,</w:t>
            </w:r>
          </w:p>
          <w:p w14:paraId="6FBCD67E" w14:textId="77777777" w:rsidR="00430D9B" w:rsidRPr="00430D9B" w:rsidRDefault="00430D9B" w:rsidP="00430D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                     {tsc_SCellIndex_1} //</w:t>
            </w:r>
            <w:proofErr w:type="spellStart"/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>SCellToReleaseList</w:t>
            </w:r>
            <w:proofErr w:type="spellEnd"/>
          </w:p>
          <w:p w14:paraId="3A7D8899" w14:textId="77777777" w:rsidR="00430D9B" w:rsidRPr="00AD293C" w:rsidRDefault="00430D9B" w:rsidP="00430D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30D9B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                                   );</w:t>
            </w:r>
          </w:p>
          <w:p w14:paraId="3B9148CB" w14:textId="7CEE33EA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4FA275FA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//@siclog "Step 5" </w:t>
            </w:r>
            <w:proofErr w:type="spellStart"/>
            <w:r w:rsidRPr="00AD293C">
              <w:rPr>
                <w:rFonts w:ascii="Courier New" w:hAnsi="Courier New" w:cs="Courier New"/>
              </w:rPr>
              <w:t>siclog</w:t>
            </w:r>
            <w:proofErr w:type="spellEnd"/>
            <w:r w:rsidRPr="00AD293C">
              <w:rPr>
                <w:rFonts w:ascii="Courier New" w:hAnsi="Courier New" w:cs="Courier New"/>
              </w:rPr>
              <w:t>@</w:t>
            </w:r>
          </w:p>
          <w:p w14:paraId="2694D6AE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//The SS changes NR Cell 1 and NR Cell 3/10 parameters according to the row "T1" in table 8.1.4.1.9.1.3.2-1/1A</w:t>
            </w:r>
          </w:p>
          <w:p w14:paraId="36FCA967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</w:rPr>
              <w:t>f_NR_SetCellPowerList</w:t>
            </w:r>
            <w:proofErr w:type="spellEnd"/>
            <w:r w:rsidRPr="00AD293C">
              <w:rPr>
                <w:rFonts w:ascii="Courier New" w:hAnsi="Courier New" w:cs="Courier New"/>
              </w:rPr>
              <w:t>(v_CellPowerList_AtT1orT3);</w:t>
            </w:r>
          </w:p>
          <w:p w14:paraId="15FBA63E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7225597C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//@siclog "Step 6" </w:t>
            </w:r>
            <w:proofErr w:type="spellStart"/>
            <w:r w:rsidRPr="00AD293C">
              <w:rPr>
                <w:rFonts w:ascii="Courier New" w:hAnsi="Courier New" w:cs="Courier New"/>
              </w:rPr>
              <w:t>siclog</w:t>
            </w:r>
            <w:proofErr w:type="spellEnd"/>
            <w:r w:rsidRPr="00AD293C">
              <w:rPr>
                <w:rFonts w:ascii="Courier New" w:hAnsi="Courier New" w:cs="Courier New"/>
              </w:rPr>
              <w:t>@</w:t>
            </w:r>
          </w:p>
          <w:p w14:paraId="1DE6D665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//The UE transmits a </w:t>
            </w:r>
            <w:proofErr w:type="spellStart"/>
            <w:r w:rsidRPr="00AD293C">
              <w:rPr>
                <w:rFonts w:ascii="Courier New" w:hAnsi="Courier New" w:cs="Courier New"/>
              </w:rPr>
              <w:t>MeasurementReport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message on NR Cell 1 to report event A3 with the measured RSRP, RSRQ value for NR Cell 3/10.</w:t>
            </w:r>
          </w:p>
          <w:p w14:paraId="3BBBAD58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lastRenderedPageBreak/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</w:rPr>
              <w:t>v_PhysCellIdServing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AD293C">
              <w:rPr>
                <w:rFonts w:ascii="Courier New" w:hAnsi="Courier New" w:cs="Courier New"/>
              </w:rPr>
              <w:t>f_NR_CellInfo_GetPhysicalCellId</w:t>
            </w:r>
            <w:proofErr w:type="spellEnd"/>
            <w:r w:rsidRPr="00AD293C">
              <w:rPr>
                <w:rFonts w:ascii="Courier New" w:hAnsi="Courier New" w:cs="Courier New"/>
              </w:rPr>
              <w:t>(</w:t>
            </w:r>
            <w:proofErr w:type="spellStart"/>
            <w:r w:rsidRPr="00AD293C">
              <w:rPr>
                <w:rFonts w:ascii="Courier New" w:hAnsi="Courier New" w:cs="Courier New"/>
              </w:rPr>
              <w:t>p_PCell</w:t>
            </w:r>
            <w:proofErr w:type="spellEnd"/>
            <w:r w:rsidRPr="00AD293C">
              <w:rPr>
                <w:rFonts w:ascii="Courier New" w:hAnsi="Courier New" w:cs="Courier New"/>
              </w:rPr>
              <w:t>);</w:t>
            </w:r>
          </w:p>
          <w:p w14:paraId="29F5DBD7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</w:rPr>
              <w:t>v_PhysCellIdNeighbour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AD293C">
              <w:rPr>
                <w:rFonts w:ascii="Courier New" w:hAnsi="Courier New" w:cs="Courier New"/>
              </w:rPr>
              <w:t>f_NR_CellInfo_GetPhysicalCellId</w:t>
            </w:r>
            <w:proofErr w:type="spellEnd"/>
            <w:r w:rsidRPr="00AD293C">
              <w:rPr>
                <w:rFonts w:ascii="Courier New" w:hAnsi="Courier New" w:cs="Courier New"/>
              </w:rPr>
              <w:t>(</w:t>
            </w:r>
            <w:proofErr w:type="spellStart"/>
            <w:r w:rsidRPr="00AD293C">
              <w:rPr>
                <w:rFonts w:ascii="Courier New" w:hAnsi="Courier New" w:cs="Courier New"/>
              </w:rPr>
              <w:t>p_SCell</w:t>
            </w:r>
            <w:proofErr w:type="spellEnd"/>
            <w:r w:rsidRPr="00AD293C">
              <w:rPr>
                <w:rFonts w:ascii="Courier New" w:hAnsi="Courier New" w:cs="Courier New"/>
              </w:rPr>
              <w:t>);</w:t>
            </w:r>
          </w:p>
          <w:p w14:paraId="57FF9CE6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</w:rPr>
              <w:t>f_NR_ReceiveMeasurementReports</w:t>
            </w:r>
            <w:proofErr w:type="spellEnd"/>
            <w:r w:rsidRPr="00AD293C">
              <w:rPr>
                <w:rFonts w:ascii="Courier New" w:hAnsi="Courier New" w:cs="Courier New"/>
              </w:rPr>
              <w:t>(</w:t>
            </w:r>
            <w:proofErr w:type="spellStart"/>
            <w:r w:rsidRPr="00AD293C">
              <w:rPr>
                <w:rFonts w:ascii="Courier New" w:hAnsi="Courier New" w:cs="Courier New"/>
              </w:rPr>
              <w:t>p_PCell</w:t>
            </w:r>
            <w:proofErr w:type="spellEnd"/>
            <w:r w:rsidRPr="00AD293C">
              <w:rPr>
                <w:rFonts w:ascii="Courier New" w:hAnsi="Courier New" w:cs="Courier New"/>
              </w:rPr>
              <w:t>,</w:t>
            </w:r>
          </w:p>
          <w:p w14:paraId="0432FC93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                               </w:t>
            </w:r>
            <w:proofErr w:type="spellStart"/>
            <w:r w:rsidRPr="00AD293C">
              <w:rPr>
                <w:rFonts w:ascii="Courier New" w:hAnsi="Courier New" w:cs="Courier New"/>
              </w:rPr>
              <w:t>v_PhysCellIdServing</w:t>
            </w:r>
            <w:proofErr w:type="spellEnd"/>
            <w:r w:rsidRPr="00AD293C">
              <w:rPr>
                <w:rFonts w:ascii="Courier New" w:hAnsi="Courier New" w:cs="Courier New"/>
              </w:rPr>
              <w:t>,</w:t>
            </w:r>
          </w:p>
          <w:p w14:paraId="33103EC9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                               tsc_NR_MeasId1,</w:t>
            </w:r>
          </w:p>
          <w:p w14:paraId="11458561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                               -,</w:t>
            </w:r>
          </w:p>
          <w:p w14:paraId="331AA458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                               -,</w:t>
            </w:r>
          </w:p>
          <w:p w14:paraId="201F9019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                               cr_NR_MeasResults_MeasResultNeighCells_NR({cr_NR_MeasResultNR_CellResults(v_PhysCellIdNeighbour, </w:t>
            </w:r>
            <w:proofErr w:type="spellStart"/>
            <w:r w:rsidRPr="00AD293C">
              <w:rPr>
                <w:rFonts w:ascii="Courier New" w:hAnsi="Courier New" w:cs="Courier New"/>
              </w:rPr>
              <w:t>f_NR_Get_MeasQuantityResults</w:t>
            </w:r>
            <w:proofErr w:type="spellEnd"/>
            <w:r w:rsidRPr="00AD293C">
              <w:rPr>
                <w:rFonts w:ascii="Courier New" w:hAnsi="Courier New" w:cs="Courier New"/>
              </w:rPr>
              <w:t>())}),</w:t>
            </w:r>
          </w:p>
          <w:p w14:paraId="75E7D789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                               -, -, -, -, -, -,</w:t>
            </w:r>
          </w:p>
          <w:p w14:paraId="5A449569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                               </w:t>
            </w:r>
            <w:proofErr w:type="spellStart"/>
            <w:r w:rsidRPr="00AD293C">
              <w:rPr>
                <w:rFonts w:ascii="Courier New" w:hAnsi="Courier New" w:cs="Courier New"/>
              </w:rPr>
              <w:t>crs_MacBearerRouting</w:t>
            </w:r>
            <w:proofErr w:type="spellEnd"/>
            <w:r w:rsidRPr="00AD293C">
              <w:rPr>
                <w:rFonts w:ascii="Courier New" w:hAnsi="Courier New" w:cs="Courier New"/>
              </w:rPr>
              <w:t>(</w:t>
            </w:r>
            <w:proofErr w:type="spellStart"/>
            <w:r w:rsidRPr="00AD293C">
              <w:rPr>
                <w:rFonts w:ascii="Courier New" w:hAnsi="Courier New" w:cs="Courier New"/>
              </w:rPr>
              <w:t>p_PCell</w:t>
            </w:r>
            <w:proofErr w:type="spellEnd"/>
            <w:r w:rsidRPr="00AD293C">
              <w:rPr>
                <w:rFonts w:ascii="Courier New" w:hAnsi="Courier New" w:cs="Courier New"/>
              </w:rPr>
              <w:t>), //@sic R5-213516 sic@</w:t>
            </w:r>
          </w:p>
          <w:p w14:paraId="1424B3B1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                               true);  //</w:t>
            </w:r>
            <w:proofErr w:type="spellStart"/>
            <w:r w:rsidRPr="00AD293C">
              <w:rPr>
                <w:rFonts w:ascii="Courier New" w:hAnsi="Courier New" w:cs="Courier New"/>
              </w:rPr>
              <w:t>p_MeasResultServingMOList_NotChecked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@sic R5-217997 sic@</w:t>
            </w:r>
          </w:p>
          <w:p w14:paraId="5F0E38E8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FAA118B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//Config target cell for no RACH response</w:t>
            </w:r>
          </w:p>
          <w:p w14:paraId="7A6FE599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</w:rPr>
              <w:t>f_NR_SS_RachProcedureConfig</w:t>
            </w:r>
            <w:proofErr w:type="spellEnd"/>
            <w:r w:rsidRPr="00AD293C">
              <w:rPr>
                <w:rFonts w:ascii="Courier New" w:hAnsi="Courier New" w:cs="Courier New"/>
              </w:rPr>
              <w:t>(</w:t>
            </w:r>
            <w:proofErr w:type="spellStart"/>
            <w:r w:rsidRPr="00AD293C">
              <w:rPr>
                <w:rFonts w:ascii="Courier New" w:hAnsi="Courier New" w:cs="Courier New"/>
              </w:rPr>
              <w:t>p_SCell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AD293C">
              <w:rPr>
                <w:rFonts w:ascii="Courier New" w:hAnsi="Courier New" w:cs="Courier New"/>
              </w:rPr>
              <w:t>cs_NR_RachProcedureConfig_NoResponse</w:t>
            </w:r>
            <w:proofErr w:type="spellEnd"/>
            <w:r w:rsidRPr="00AD293C">
              <w:rPr>
                <w:rFonts w:ascii="Courier New" w:hAnsi="Courier New" w:cs="Courier New"/>
              </w:rPr>
              <w:t>);</w:t>
            </w:r>
          </w:p>
          <w:p w14:paraId="31C81233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36EEC7E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//@siclog "Step 7" </w:t>
            </w:r>
            <w:proofErr w:type="spellStart"/>
            <w:r w:rsidRPr="00AD293C">
              <w:rPr>
                <w:rFonts w:ascii="Courier New" w:hAnsi="Courier New" w:cs="Courier New"/>
              </w:rPr>
              <w:t>siclog</w:t>
            </w:r>
            <w:proofErr w:type="spellEnd"/>
            <w:r w:rsidRPr="00AD293C">
              <w:rPr>
                <w:rFonts w:ascii="Courier New" w:hAnsi="Courier New" w:cs="Courier New"/>
              </w:rPr>
              <w:t>@</w:t>
            </w:r>
          </w:p>
          <w:p w14:paraId="31737FEE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//The SS transmits an </w:t>
            </w:r>
            <w:proofErr w:type="spellStart"/>
            <w:r w:rsidRPr="00AD293C">
              <w:rPr>
                <w:rFonts w:ascii="Courier New" w:hAnsi="Courier New" w:cs="Courier New"/>
              </w:rPr>
              <w:t>RRCReconfiguration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message on NR Cell 1 to order the UE to perform inter frequency handover to NR Cell 3/10 and to release </w:t>
            </w:r>
            <w:proofErr w:type="spellStart"/>
            <w:r w:rsidRPr="00AD293C">
              <w:rPr>
                <w:rFonts w:ascii="Courier New" w:hAnsi="Courier New" w:cs="Courier New"/>
              </w:rPr>
              <w:t>SCell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 NR Cell 3.</w:t>
            </w:r>
          </w:p>
          <w:p w14:paraId="099E6AC1" w14:textId="7ECB5415" w:rsidR="00AD293C" w:rsidRPr="00AD293C" w:rsidRDefault="00430D9B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highlight w:val="yellow"/>
              </w:rPr>
              <w:t>//m</w:t>
            </w:r>
            <w:r w:rsidRPr="00430D9B">
              <w:rPr>
                <w:rFonts w:ascii="Courier New" w:hAnsi="Courier New" w:cs="Courier New"/>
                <w:highlight w:val="yellow"/>
              </w:rPr>
              <w:t>oved after step 3-4</w:t>
            </w:r>
          </w:p>
          <w:p w14:paraId="1D7219CD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AD293C">
              <w:rPr>
                <w:rFonts w:ascii="Courier New" w:hAnsi="Courier New" w:cs="Courier New"/>
              </w:rPr>
              <w:t>SRB.send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(cas_NR_SRB1_RrcPdu_REQ(nr_Cell1, </w:t>
            </w:r>
            <w:proofErr w:type="spellStart"/>
            <w:r w:rsidRPr="00AD293C">
              <w:rPr>
                <w:rFonts w:ascii="Courier New" w:hAnsi="Courier New" w:cs="Courier New"/>
              </w:rPr>
              <w:t>cs_TimingInfo_Now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AD293C">
              <w:rPr>
                <w:rFonts w:ascii="Courier New" w:hAnsi="Courier New" w:cs="Courier New"/>
              </w:rPr>
              <w:t>v_RRCReconfigurationHO</w:t>
            </w:r>
            <w:proofErr w:type="spellEnd"/>
            <w:r w:rsidRPr="00AD293C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AD293C">
              <w:rPr>
                <w:rFonts w:ascii="Courier New" w:hAnsi="Courier New" w:cs="Courier New"/>
              </w:rPr>
              <w:t>crs_MacBearerRouting</w:t>
            </w:r>
            <w:proofErr w:type="spellEnd"/>
            <w:r w:rsidRPr="00AD293C">
              <w:rPr>
                <w:rFonts w:ascii="Courier New" w:hAnsi="Courier New" w:cs="Courier New"/>
              </w:rPr>
              <w:t>(</w:t>
            </w:r>
            <w:proofErr w:type="spellStart"/>
            <w:r w:rsidRPr="00AD293C">
              <w:rPr>
                <w:rFonts w:ascii="Courier New" w:hAnsi="Courier New" w:cs="Courier New"/>
              </w:rPr>
              <w:t>p_PCell</w:t>
            </w:r>
            <w:proofErr w:type="spellEnd"/>
            <w:r w:rsidRPr="00AD293C">
              <w:rPr>
                <w:rFonts w:ascii="Courier New" w:hAnsi="Courier New" w:cs="Courier New"/>
              </w:rPr>
              <w:t>)));     //@sic R5-213516 sic@</w:t>
            </w:r>
          </w:p>
          <w:p w14:paraId="3D547CFA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 xml:space="preserve">    </w:t>
            </w:r>
          </w:p>
          <w:p w14:paraId="6D4B62CD" w14:textId="77777777" w:rsidR="00AD293C" w:rsidRPr="00AD293C" w:rsidRDefault="00AD293C" w:rsidP="00AD29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AD293C">
              <w:rPr>
                <w:rFonts w:ascii="Courier New" w:hAnsi="Courier New" w:cs="Courier New"/>
              </w:rPr>
              <w:t>----skip code----</w:t>
            </w:r>
          </w:p>
          <w:p w14:paraId="6F4E626B" w14:textId="001A4677" w:rsidR="008C32EF" w:rsidRPr="00D652C7" w:rsidRDefault="00AD293C" w:rsidP="00AD293C">
            <w:pPr>
              <w:autoSpaceDE w:val="0"/>
              <w:autoSpaceDN w:val="0"/>
              <w:adjustRightInd w:val="0"/>
              <w:spacing w:after="0"/>
              <w:rPr>
                <w:rStyle w:val="Emphasis"/>
              </w:rPr>
            </w:pPr>
            <w:r w:rsidRPr="00AD293C">
              <w:rPr>
                <w:rFonts w:ascii="Courier New" w:hAnsi="Courier New" w:cs="Courier New"/>
              </w:rPr>
              <w:t xml:space="preserve">  }</w:t>
            </w:r>
          </w:p>
        </w:tc>
      </w:tr>
      <w:bookmarkEnd w:id="11"/>
      <w:bookmarkEnd w:id="12"/>
      <w:bookmarkEnd w:id="13"/>
      <w:bookmarkEnd w:id="14"/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18AF9" w14:textId="77777777" w:rsidR="00352691" w:rsidRDefault="00352691">
      <w:r>
        <w:separator/>
      </w:r>
    </w:p>
  </w:endnote>
  <w:endnote w:type="continuationSeparator" w:id="0">
    <w:p w14:paraId="1CCB5E46" w14:textId="77777777" w:rsidR="00352691" w:rsidRDefault="00352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4D60C" w14:textId="77777777" w:rsidR="00352691" w:rsidRDefault="00352691">
      <w:r>
        <w:separator/>
      </w:r>
    </w:p>
  </w:footnote>
  <w:footnote w:type="continuationSeparator" w:id="0">
    <w:p w14:paraId="76FE074B" w14:textId="77777777" w:rsidR="00352691" w:rsidRDefault="00352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631703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3442773">
    <w:abstractNumId w:val="4"/>
  </w:num>
  <w:num w:numId="3" w16cid:durableId="2136364427">
    <w:abstractNumId w:val="3"/>
  </w:num>
  <w:num w:numId="4" w16cid:durableId="700596777">
    <w:abstractNumId w:val="10"/>
  </w:num>
  <w:num w:numId="5" w16cid:durableId="2110273526">
    <w:abstractNumId w:val="15"/>
  </w:num>
  <w:num w:numId="6" w16cid:durableId="809591973">
    <w:abstractNumId w:val="13"/>
  </w:num>
  <w:num w:numId="7" w16cid:durableId="1654720057">
    <w:abstractNumId w:val="14"/>
  </w:num>
  <w:num w:numId="8" w16cid:durableId="120421186">
    <w:abstractNumId w:val="5"/>
  </w:num>
  <w:num w:numId="9" w16cid:durableId="1741127264">
    <w:abstractNumId w:val="0"/>
  </w:num>
  <w:num w:numId="10" w16cid:durableId="808864332">
    <w:abstractNumId w:val="9"/>
  </w:num>
  <w:num w:numId="11" w16cid:durableId="1848666248">
    <w:abstractNumId w:val="2"/>
  </w:num>
  <w:num w:numId="12" w16cid:durableId="944654527">
    <w:abstractNumId w:val="7"/>
  </w:num>
  <w:num w:numId="13" w16cid:durableId="1657104317">
    <w:abstractNumId w:val="1"/>
  </w:num>
  <w:num w:numId="14" w16cid:durableId="1572815624">
    <w:abstractNumId w:val="8"/>
  </w:num>
  <w:num w:numId="15" w16cid:durableId="736559702">
    <w:abstractNumId w:val="11"/>
  </w:num>
  <w:num w:numId="16" w16cid:durableId="759524641">
    <w:abstractNumId w:val="12"/>
  </w:num>
  <w:num w:numId="17" w16cid:durableId="10468744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46"/>
    <w:rsid w:val="000077FF"/>
    <w:rsid w:val="000132B8"/>
    <w:rsid w:val="00022E4A"/>
    <w:rsid w:val="00026F56"/>
    <w:rsid w:val="00027D5B"/>
    <w:rsid w:val="00043E7C"/>
    <w:rsid w:val="00043F80"/>
    <w:rsid w:val="00062D76"/>
    <w:rsid w:val="00082C5E"/>
    <w:rsid w:val="000A6394"/>
    <w:rsid w:val="000B7FED"/>
    <w:rsid w:val="000C038A"/>
    <w:rsid w:val="000C6598"/>
    <w:rsid w:val="000D44B3"/>
    <w:rsid w:val="000F78A8"/>
    <w:rsid w:val="001001C9"/>
    <w:rsid w:val="001154B0"/>
    <w:rsid w:val="001272F0"/>
    <w:rsid w:val="00132624"/>
    <w:rsid w:val="00134C93"/>
    <w:rsid w:val="00145D43"/>
    <w:rsid w:val="0015187D"/>
    <w:rsid w:val="00192C46"/>
    <w:rsid w:val="001A08B3"/>
    <w:rsid w:val="001A09A3"/>
    <w:rsid w:val="001A433F"/>
    <w:rsid w:val="001A7B60"/>
    <w:rsid w:val="001B52F0"/>
    <w:rsid w:val="001B7A65"/>
    <w:rsid w:val="001E41F3"/>
    <w:rsid w:val="001F5BBF"/>
    <w:rsid w:val="002118AB"/>
    <w:rsid w:val="002160BA"/>
    <w:rsid w:val="002203D4"/>
    <w:rsid w:val="00231C05"/>
    <w:rsid w:val="0023257B"/>
    <w:rsid w:val="00245BB1"/>
    <w:rsid w:val="00253187"/>
    <w:rsid w:val="0025709B"/>
    <w:rsid w:val="0026004D"/>
    <w:rsid w:val="002640DD"/>
    <w:rsid w:val="0027584B"/>
    <w:rsid w:val="00275D12"/>
    <w:rsid w:val="00284FEB"/>
    <w:rsid w:val="002860C4"/>
    <w:rsid w:val="002B5741"/>
    <w:rsid w:val="002D362B"/>
    <w:rsid w:val="002E472E"/>
    <w:rsid w:val="002E5A93"/>
    <w:rsid w:val="002F2E6E"/>
    <w:rsid w:val="00303FB6"/>
    <w:rsid w:val="00305409"/>
    <w:rsid w:val="00310194"/>
    <w:rsid w:val="00317F09"/>
    <w:rsid w:val="00343095"/>
    <w:rsid w:val="00344D50"/>
    <w:rsid w:val="00352691"/>
    <w:rsid w:val="003609EF"/>
    <w:rsid w:val="0036231A"/>
    <w:rsid w:val="00372056"/>
    <w:rsid w:val="0037427D"/>
    <w:rsid w:val="00374DD4"/>
    <w:rsid w:val="003765A4"/>
    <w:rsid w:val="003A22C0"/>
    <w:rsid w:val="003A3CA7"/>
    <w:rsid w:val="003B45DC"/>
    <w:rsid w:val="003D237E"/>
    <w:rsid w:val="003E1A36"/>
    <w:rsid w:val="003F03E6"/>
    <w:rsid w:val="00404E97"/>
    <w:rsid w:val="00410371"/>
    <w:rsid w:val="0041557E"/>
    <w:rsid w:val="004242F1"/>
    <w:rsid w:val="00430D9B"/>
    <w:rsid w:val="00464AC0"/>
    <w:rsid w:val="004A2A42"/>
    <w:rsid w:val="004A623E"/>
    <w:rsid w:val="004B68FC"/>
    <w:rsid w:val="004B75B7"/>
    <w:rsid w:val="004C5450"/>
    <w:rsid w:val="00504F3F"/>
    <w:rsid w:val="0051580D"/>
    <w:rsid w:val="00532B8D"/>
    <w:rsid w:val="00547111"/>
    <w:rsid w:val="00564C8E"/>
    <w:rsid w:val="00592D74"/>
    <w:rsid w:val="00595E68"/>
    <w:rsid w:val="005D6D5B"/>
    <w:rsid w:val="005E06EA"/>
    <w:rsid w:val="005E2C44"/>
    <w:rsid w:val="005E7983"/>
    <w:rsid w:val="005F0EEB"/>
    <w:rsid w:val="005F4FA2"/>
    <w:rsid w:val="005F590C"/>
    <w:rsid w:val="00615357"/>
    <w:rsid w:val="006202BB"/>
    <w:rsid w:val="00621188"/>
    <w:rsid w:val="006257ED"/>
    <w:rsid w:val="00631675"/>
    <w:rsid w:val="00640CB8"/>
    <w:rsid w:val="00665C47"/>
    <w:rsid w:val="00666F6C"/>
    <w:rsid w:val="00684049"/>
    <w:rsid w:val="006938E7"/>
    <w:rsid w:val="00695808"/>
    <w:rsid w:val="006B3C17"/>
    <w:rsid w:val="006B46FB"/>
    <w:rsid w:val="006E21FB"/>
    <w:rsid w:val="00705E6A"/>
    <w:rsid w:val="007173F7"/>
    <w:rsid w:val="0074044E"/>
    <w:rsid w:val="00760C1E"/>
    <w:rsid w:val="00783085"/>
    <w:rsid w:val="00792342"/>
    <w:rsid w:val="007977A8"/>
    <w:rsid w:val="007B512A"/>
    <w:rsid w:val="007C2097"/>
    <w:rsid w:val="007C5353"/>
    <w:rsid w:val="007C7BDA"/>
    <w:rsid w:val="007D0D67"/>
    <w:rsid w:val="007D6A07"/>
    <w:rsid w:val="007F7259"/>
    <w:rsid w:val="00803AD6"/>
    <w:rsid w:val="008040A8"/>
    <w:rsid w:val="00820254"/>
    <w:rsid w:val="00821C0C"/>
    <w:rsid w:val="008279FA"/>
    <w:rsid w:val="00833A20"/>
    <w:rsid w:val="008535B7"/>
    <w:rsid w:val="008626E7"/>
    <w:rsid w:val="008666B5"/>
    <w:rsid w:val="00870EE7"/>
    <w:rsid w:val="008715A7"/>
    <w:rsid w:val="008863B9"/>
    <w:rsid w:val="00886CD2"/>
    <w:rsid w:val="008A45A6"/>
    <w:rsid w:val="008B4608"/>
    <w:rsid w:val="008C32EF"/>
    <w:rsid w:val="008F11A7"/>
    <w:rsid w:val="008F3789"/>
    <w:rsid w:val="008F686C"/>
    <w:rsid w:val="0090488C"/>
    <w:rsid w:val="009148DE"/>
    <w:rsid w:val="00916D11"/>
    <w:rsid w:val="00930EF4"/>
    <w:rsid w:val="00937A5E"/>
    <w:rsid w:val="00941E30"/>
    <w:rsid w:val="00947586"/>
    <w:rsid w:val="00963E55"/>
    <w:rsid w:val="009777D9"/>
    <w:rsid w:val="00991B88"/>
    <w:rsid w:val="009943F9"/>
    <w:rsid w:val="009A5753"/>
    <w:rsid w:val="009A579D"/>
    <w:rsid w:val="009B0C3B"/>
    <w:rsid w:val="009B47CC"/>
    <w:rsid w:val="009C3ADF"/>
    <w:rsid w:val="009D5F83"/>
    <w:rsid w:val="009E3297"/>
    <w:rsid w:val="009E3609"/>
    <w:rsid w:val="009F0DA7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58BD"/>
    <w:rsid w:val="00A7671C"/>
    <w:rsid w:val="00AA2CBC"/>
    <w:rsid w:val="00AA526D"/>
    <w:rsid w:val="00AC5820"/>
    <w:rsid w:val="00AD1CD8"/>
    <w:rsid w:val="00AD293C"/>
    <w:rsid w:val="00B03ED7"/>
    <w:rsid w:val="00B258BB"/>
    <w:rsid w:val="00B6548F"/>
    <w:rsid w:val="00B67B97"/>
    <w:rsid w:val="00B87CA7"/>
    <w:rsid w:val="00B968C8"/>
    <w:rsid w:val="00BA3EC5"/>
    <w:rsid w:val="00BA51D9"/>
    <w:rsid w:val="00BB5DFC"/>
    <w:rsid w:val="00BD279D"/>
    <w:rsid w:val="00BD6BB8"/>
    <w:rsid w:val="00BE2479"/>
    <w:rsid w:val="00BF74E3"/>
    <w:rsid w:val="00C462F9"/>
    <w:rsid w:val="00C66BA2"/>
    <w:rsid w:val="00C820AB"/>
    <w:rsid w:val="00C95985"/>
    <w:rsid w:val="00CA3609"/>
    <w:rsid w:val="00CC5026"/>
    <w:rsid w:val="00CC68D0"/>
    <w:rsid w:val="00CC7EDC"/>
    <w:rsid w:val="00D03794"/>
    <w:rsid w:val="00D03F9A"/>
    <w:rsid w:val="00D06D51"/>
    <w:rsid w:val="00D24991"/>
    <w:rsid w:val="00D37EC2"/>
    <w:rsid w:val="00D50255"/>
    <w:rsid w:val="00D618AB"/>
    <w:rsid w:val="00D652C7"/>
    <w:rsid w:val="00D66520"/>
    <w:rsid w:val="00D7645C"/>
    <w:rsid w:val="00D80C3B"/>
    <w:rsid w:val="00DA3AA8"/>
    <w:rsid w:val="00DB7D8A"/>
    <w:rsid w:val="00DC6827"/>
    <w:rsid w:val="00DE34CF"/>
    <w:rsid w:val="00DE7626"/>
    <w:rsid w:val="00E10E54"/>
    <w:rsid w:val="00E13F3D"/>
    <w:rsid w:val="00E259B2"/>
    <w:rsid w:val="00E34898"/>
    <w:rsid w:val="00E63240"/>
    <w:rsid w:val="00E86784"/>
    <w:rsid w:val="00EA3573"/>
    <w:rsid w:val="00EB09B7"/>
    <w:rsid w:val="00EC3C5D"/>
    <w:rsid w:val="00ED0578"/>
    <w:rsid w:val="00EE7D7C"/>
    <w:rsid w:val="00EF5E7A"/>
    <w:rsid w:val="00F14B22"/>
    <w:rsid w:val="00F25D98"/>
    <w:rsid w:val="00F26FAA"/>
    <w:rsid w:val="00F300FB"/>
    <w:rsid w:val="00F50827"/>
    <w:rsid w:val="00F85F7E"/>
    <w:rsid w:val="00F90FA0"/>
    <w:rsid w:val="00F923CF"/>
    <w:rsid w:val="00F956DD"/>
    <w:rsid w:val="00FA0CC8"/>
    <w:rsid w:val="00FA6B4C"/>
    <w:rsid w:val="00FB6386"/>
    <w:rsid w:val="00FC580D"/>
    <w:rsid w:val="00FC79FD"/>
    <w:rsid w:val="00FF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8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9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0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6</Pages>
  <Words>1777</Words>
  <Characters>10134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11888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1900-01-01T00:00:00Z</cp:lastPrinted>
  <dcterms:created xsi:type="dcterms:W3CDTF">2023-05-15T11:59:00Z</dcterms:created>
  <dcterms:modified xsi:type="dcterms:W3CDTF">2023-05-15T12:34:00Z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