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35E332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322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FB8365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3E093F">
                <w:rPr>
                  <w:b/>
                  <w:noProof/>
                  <w:sz w:val="28"/>
                </w:rPr>
                <w:t>51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E8ADEDF" w:rsidR="000460FA" w:rsidRDefault="003E093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3E093F">
              <w:t>Correction for NR5GC MAC test case 7.1.1.9.1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3B6D3D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27C12">
                <w:rPr>
                  <w:noProof/>
                </w:rPr>
                <w:t>06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B4E87" w14:textId="09D0770E" w:rsidR="000460FA" w:rsidRPr="00CE212C" w:rsidRDefault="00CE212C" w:rsidP="000460FA">
            <w:pPr>
              <w:pStyle w:val="CRCoverPage"/>
              <w:spacing w:after="0"/>
              <w:rPr>
                <w:rFonts w:cs="Arial"/>
              </w:rPr>
            </w:pPr>
            <w:r w:rsidRPr="00CE212C">
              <w:rPr>
                <w:rFonts w:cs="Arial"/>
              </w:rPr>
              <w:t xml:space="preserve">1, As per change done in R5-231905, </w:t>
            </w:r>
            <w:proofErr w:type="spellStart"/>
            <w:r w:rsidRPr="00CE212C">
              <w:rPr>
                <w:rFonts w:cs="Arial"/>
              </w:rPr>
              <w:t>restablishPDCP</w:t>
            </w:r>
            <w:proofErr w:type="spellEnd"/>
            <w:r w:rsidRPr="00CE212C">
              <w:rPr>
                <w:rFonts w:cs="Arial"/>
              </w:rPr>
              <w:t xml:space="preserve"> to true in </w:t>
            </w:r>
            <w:proofErr w:type="spellStart"/>
            <w:r w:rsidRPr="00CE212C">
              <w:rPr>
                <w:rFonts w:cs="Arial"/>
              </w:rPr>
              <w:t>RRCReconfiguration</w:t>
            </w:r>
            <w:proofErr w:type="spellEnd"/>
            <w:r w:rsidRPr="00CE212C">
              <w:rPr>
                <w:rFonts w:cs="Arial"/>
              </w:rPr>
              <w:t xml:space="preserve"> so that UE doesn`t retransmit the data even after the reconfiguration with sync procedure. As per 38.323 section 5.4.1 PSR shall be triggered in this case which is causing the TC to fail.</w:t>
            </w:r>
          </w:p>
          <w:p w14:paraId="0F983A5E" w14:textId="77777777" w:rsidR="00CE212C" w:rsidRPr="00CE212C" w:rsidRDefault="00CE212C" w:rsidP="000460FA">
            <w:pPr>
              <w:pStyle w:val="CRCoverPage"/>
              <w:spacing w:after="0"/>
              <w:rPr>
                <w:rFonts w:cs="Arial"/>
              </w:rPr>
            </w:pPr>
          </w:p>
          <w:p w14:paraId="17AD471D" w14:textId="5601A5A0" w:rsidR="00CE212C" w:rsidRPr="00D268E5" w:rsidRDefault="00CE212C" w:rsidP="00F53BD3">
            <w:pPr>
              <w:pStyle w:val="CRCoverPage"/>
              <w:spacing w:after="0"/>
              <w:rPr>
                <w:noProof/>
              </w:rPr>
            </w:pPr>
            <w:r w:rsidRPr="00CE212C">
              <w:rPr>
                <w:rFonts w:cs="Arial"/>
                <w:noProof/>
              </w:rPr>
              <w:t xml:space="preserve">2, SS needs to ignore following scheduling requests </w:t>
            </w:r>
            <w:r w:rsidR="0028041D">
              <w:rPr>
                <w:rFonts w:cs="Arial"/>
                <w:noProof/>
              </w:rPr>
              <w:t>before</w:t>
            </w:r>
            <w:r w:rsidRPr="00CE212C">
              <w:rPr>
                <w:rFonts w:cs="Arial"/>
                <w:noProof/>
              </w:rPr>
              <w:t xml:space="preserve"> step 2</w:t>
            </w:r>
            <w:r w:rsidR="0028041D">
              <w:rPr>
                <w:rFonts w:cs="Arial"/>
                <w:noProof/>
              </w:rPr>
              <w:t>0, and 29</w:t>
            </w:r>
            <w:r w:rsidRPr="00CE212C">
              <w:rPr>
                <w:rFonts w:cs="Arial"/>
                <w:noProof/>
              </w:rPr>
              <w:t xml:space="preserve">, sometimes unexpected SR </w:t>
            </w:r>
            <w:r w:rsidR="004F1B24">
              <w:rPr>
                <w:rFonts w:cs="Arial"/>
                <w:noProof/>
              </w:rPr>
              <w:t xml:space="preserve">indication reach TTCN after DRB </w:t>
            </w:r>
            <w:r w:rsidRPr="00CE212C">
              <w:rPr>
                <w:rFonts w:cs="Arial"/>
                <w:noProof/>
              </w:rPr>
              <w:t xml:space="preserve">is received </w:t>
            </w:r>
            <w:r w:rsidR="004F1B24">
              <w:rPr>
                <w:rFonts w:cs="Arial"/>
                <w:noProof/>
              </w:rPr>
              <w:t>and SR handler is disabled</w:t>
            </w:r>
            <w:r w:rsidR="004C03BD">
              <w:rPr>
                <w:rFonts w:cs="Arial"/>
                <w:noProof/>
              </w:rPr>
              <w:t>. This is</w:t>
            </w:r>
            <w:r w:rsidR="00E871B1">
              <w:rPr>
                <w:rFonts w:cs="Arial"/>
                <w:noProof/>
              </w:rPr>
              <w:t xml:space="preserve"> du</w:t>
            </w:r>
            <w:r w:rsidR="004C03BD">
              <w:rPr>
                <w:rFonts w:cs="Arial"/>
                <w:noProof/>
              </w:rPr>
              <w:t>e</w:t>
            </w:r>
            <w:r w:rsidR="00E871B1">
              <w:rPr>
                <w:rFonts w:cs="Arial"/>
                <w:noProof/>
              </w:rPr>
              <w:t xml:space="preserve"> to racing condition on the DRB indication and SR indication</w:t>
            </w:r>
            <w:r>
              <w:rPr>
                <w:rFonts w:cs="Arial"/>
                <w:noProof/>
              </w:rPr>
              <w:t xml:space="preserve"> 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2CE7B" w14:textId="77777777" w:rsidR="000460FA" w:rsidRDefault="00FC6C07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Pr="00FC6C07">
              <w:rPr>
                <w:noProof/>
              </w:rPr>
              <w:t xml:space="preserve">PSR is made omit in PDCP config so that UE doesn’t trigger </w:t>
            </w:r>
            <w:r>
              <w:rPr>
                <w:noProof/>
              </w:rPr>
              <w:t>PSR</w:t>
            </w:r>
            <w:r w:rsidRPr="00FC6C07">
              <w:rPr>
                <w:noProof/>
              </w:rPr>
              <w:t>.</w:t>
            </w:r>
          </w:p>
          <w:p w14:paraId="511F6430" w14:textId="183BE0EA" w:rsidR="00FC6C07" w:rsidRPr="00D268E5" w:rsidRDefault="00FC6C07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Added 100ms delay before stop handler for SR</w:t>
            </w:r>
            <w:r w:rsidR="00AC4165" w:rsidRPr="00AC4165">
              <w:rPr>
                <w:noProof/>
              </w:rPr>
              <w:t>, to improve the stability of the testing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D2AD95A" w:rsidR="000460FA" w:rsidRDefault="003E093F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3E093F">
              <w:t>7.1.1.9.1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11C4DC3F" w:rsidR="000460FA" w:rsidRDefault="0004021C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48420AAC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76FD78D7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 w:rsidR="0004021C">
              <w:rPr>
                <w:noProof/>
              </w:rPr>
              <w:t xml:space="preserve"> 38.523-1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69524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7DEE10A" w14:textId="4F1753FC" w:rsidR="00CE212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E212C" w:rsidRPr="000B2AA9">
        <w:rPr>
          <w:rFonts w:ascii="Arial" w:hAnsi="Arial" w:cs="Arial"/>
          <w:iCs/>
        </w:rPr>
        <w:t>Table of Contents</w:t>
      </w:r>
      <w:r w:rsidR="00CE212C">
        <w:tab/>
      </w:r>
      <w:r w:rsidR="00CE212C">
        <w:fldChar w:fldCharType="begin"/>
      </w:r>
      <w:r w:rsidR="00CE212C">
        <w:instrText xml:space="preserve"> PAGEREF _Toc131695244 \h </w:instrText>
      </w:r>
      <w:r w:rsidR="00CE212C">
        <w:fldChar w:fldCharType="separate"/>
      </w:r>
      <w:r w:rsidR="0046039F">
        <w:t>2</w:t>
      </w:r>
      <w:r w:rsidR="00CE212C">
        <w:fldChar w:fldCharType="end"/>
      </w:r>
    </w:p>
    <w:p w14:paraId="1C6C150D" w14:textId="3F9D2D8A" w:rsidR="00CE212C" w:rsidRDefault="00CE212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B2AA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B2AA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_Toc131695245 \h </w:instrText>
      </w:r>
      <w:r>
        <w:fldChar w:fldCharType="separate"/>
      </w:r>
      <w:r w:rsidR="0046039F">
        <w:t>3</w:t>
      </w:r>
      <w:r>
        <w:fldChar w:fldCharType="end"/>
      </w:r>
    </w:p>
    <w:p w14:paraId="79705415" w14:textId="01A68FA4" w:rsidR="00CE212C" w:rsidRDefault="00CE212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B2AA9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B2AA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_Toc131695246 \h </w:instrText>
      </w:r>
      <w:r>
        <w:fldChar w:fldCharType="separate"/>
      </w:r>
      <w:r w:rsidR="0046039F">
        <w:t>3</w:t>
      </w:r>
      <w:r>
        <w:fldChar w:fldCharType="end"/>
      </w:r>
    </w:p>
    <w:p w14:paraId="6556AAF4" w14:textId="7257F575" w:rsidR="00CE212C" w:rsidRDefault="00CE21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B2AA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B2AA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_Toc131695247 \h </w:instrText>
      </w:r>
      <w:r>
        <w:fldChar w:fldCharType="separate"/>
      </w:r>
      <w:r w:rsidR="0046039F">
        <w:t>3</w:t>
      </w:r>
      <w:r>
        <w:fldChar w:fldCharType="end"/>
      </w:r>
    </w:p>
    <w:p w14:paraId="48E94043" w14:textId="7E46032C" w:rsidR="00CE212C" w:rsidRDefault="00CE21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B2AA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B2AA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_Toc131695248 \h </w:instrText>
      </w:r>
      <w:r>
        <w:fldChar w:fldCharType="separate"/>
      </w:r>
      <w:r w:rsidR="0046039F">
        <w:t>5</w:t>
      </w:r>
      <w:r>
        <w:fldChar w:fldCharType="end"/>
      </w:r>
    </w:p>
    <w:p w14:paraId="37531A37" w14:textId="6A340A27" w:rsidR="00CE212C" w:rsidRDefault="00CE21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B2AA9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B2AA9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_Toc131695249 \h </w:instrText>
      </w:r>
      <w:r>
        <w:fldChar w:fldCharType="separate"/>
      </w:r>
      <w:r w:rsidR="0046039F">
        <w:t>6</w:t>
      </w:r>
      <w:r>
        <w:fldChar w:fldCharType="end"/>
      </w:r>
    </w:p>
    <w:p w14:paraId="33D17DF6" w14:textId="0A217B9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69524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169524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1695247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209D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209DD" w:rsidRDefault="00F209DD" w:rsidP="00F209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4320B7E" w:rsidR="00F209DD" w:rsidRDefault="00F209DD" w:rsidP="00F209DD">
            <w:pPr>
              <w:spacing w:after="0"/>
            </w:pPr>
            <w:r w:rsidRPr="000F5E89">
              <w:rPr>
                <w:rFonts w:ascii="Segoe UI" w:hAnsi="Segoe UI" w:cs="Segoe UI"/>
              </w:rPr>
              <w:t>function fl_TC_7_1_1_9_1_NR_TestBody</w:t>
            </w:r>
          </w:p>
        </w:tc>
      </w:tr>
      <w:tr w:rsidR="00F209DD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209DD" w:rsidRDefault="00F209DD" w:rsidP="00F209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7FCDF412" w:rsidR="00F209DD" w:rsidRPr="00FA46AD" w:rsidRDefault="00F209DD" w:rsidP="00F209D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B23D5">
              <w:rPr>
                <w:rFonts w:ascii="Segoe UI" w:hAnsi="Segoe UI" w:cs="Segoe UI"/>
              </w:rPr>
              <w:t xml:space="preserve">As per change done in R5-231905, </w:t>
            </w:r>
            <w:proofErr w:type="spellStart"/>
            <w:r w:rsidRPr="006B23D5">
              <w:rPr>
                <w:rFonts w:ascii="Segoe UI" w:hAnsi="Segoe UI" w:cs="Segoe UI"/>
              </w:rPr>
              <w:t>restablishPDCP</w:t>
            </w:r>
            <w:proofErr w:type="spellEnd"/>
            <w:r w:rsidRPr="006B23D5">
              <w:rPr>
                <w:rFonts w:ascii="Segoe UI" w:hAnsi="Segoe UI" w:cs="Segoe UI"/>
              </w:rPr>
              <w:t xml:space="preserve"> to true in </w:t>
            </w:r>
            <w:proofErr w:type="spellStart"/>
            <w:r w:rsidRPr="006B23D5">
              <w:rPr>
                <w:rFonts w:ascii="Segoe UI" w:hAnsi="Segoe UI" w:cs="Segoe UI"/>
              </w:rPr>
              <w:t>RRCReconfiguration</w:t>
            </w:r>
            <w:proofErr w:type="spellEnd"/>
            <w:r w:rsidRPr="006B23D5">
              <w:rPr>
                <w:rFonts w:ascii="Segoe UI" w:hAnsi="Segoe UI" w:cs="Segoe UI"/>
              </w:rPr>
              <w:t xml:space="preserve"> so that UE doesn`t retransmit the data even after the reconfiguration with</w:t>
            </w:r>
            <w:r>
              <w:rPr>
                <w:rFonts w:ascii="Segoe UI" w:hAnsi="Segoe UI" w:cs="Segoe UI"/>
              </w:rPr>
              <w:t xml:space="preserve"> sync procedure. </w:t>
            </w:r>
            <w:r w:rsidRPr="006B23D5">
              <w:rPr>
                <w:rFonts w:ascii="Segoe UI" w:hAnsi="Segoe UI" w:cs="Segoe UI"/>
              </w:rPr>
              <w:t>As per 38.323 section 5.4.1 PSR shall be triggered in this case</w:t>
            </w:r>
            <w:r>
              <w:rPr>
                <w:rFonts w:ascii="Segoe UI" w:hAnsi="Segoe UI" w:cs="Segoe UI"/>
              </w:rPr>
              <w:t xml:space="preserve"> which is causing the TC to fail</w:t>
            </w:r>
          </w:p>
        </w:tc>
      </w:tr>
      <w:tr w:rsidR="00F209DD" w14:paraId="4403EECE" w14:textId="77777777" w:rsidTr="0053135D">
        <w:tc>
          <w:tcPr>
            <w:tcW w:w="1985" w:type="dxa"/>
          </w:tcPr>
          <w:p w14:paraId="37831C4A" w14:textId="77777777" w:rsidR="00F209DD" w:rsidRDefault="00F209DD" w:rsidP="00F209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3B3C19" w14:textId="77777777" w:rsidR="00F209DD" w:rsidRDefault="00F209DD" w:rsidP="00F209DD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PSR is made omit in PDCP config so that UE doesn’t trigger this.</w:t>
            </w:r>
          </w:p>
          <w:p w14:paraId="3BE10EDC" w14:textId="105E68C1" w:rsidR="00F209DD" w:rsidRPr="00FA46AD" w:rsidRDefault="00F209DD" w:rsidP="00F209DD">
            <w:pPr>
              <w:pStyle w:val="CRCoverPage"/>
              <w:spacing w:after="0"/>
              <w:rPr>
                <w:lang w:val="en-SG"/>
              </w:rPr>
            </w:pPr>
            <w:r w:rsidRPr="00404CD8">
              <w:rPr>
                <w:rFonts w:ascii="Segoe UI" w:hAnsi="Segoe UI" w:cs="Segoe UI"/>
                <w:b/>
              </w:rPr>
              <w:t>Note:</w:t>
            </w:r>
            <w:r>
              <w:rPr>
                <w:rFonts w:ascii="Segoe UI" w:hAnsi="Segoe UI" w:cs="Segoe UI"/>
              </w:rPr>
              <w:t xml:space="preserve"> This </w:t>
            </w:r>
            <w:proofErr w:type="gramStart"/>
            <w:r>
              <w:rPr>
                <w:rFonts w:ascii="Segoe UI" w:hAnsi="Segoe UI" w:cs="Segoe UI"/>
              </w:rPr>
              <w:t>need</w:t>
            </w:r>
            <w:proofErr w:type="gramEnd"/>
            <w:r>
              <w:rPr>
                <w:rFonts w:ascii="Segoe UI" w:hAnsi="Segoe UI" w:cs="Segoe UI"/>
              </w:rPr>
              <w:t xml:space="preserve"> a prose change in PSR config.</w:t>
            </w:r>
          </w:p>
        </w:tc>
      </w:tr>
      <w:tr w:rsidR="00F209DD" w14:paraId="170F8D79" w14:textId="77777777" w:rsidTr="0053135D">
        <w:tc>
          <w:tcPr>
            <w:tcW w:w="1985" w:type="dxa"/>
          </w:tcPr>
          <w:p w14:paraId="65ED295A" w14:textId="77777777" w:rsidR="00F209DD" w:rsidRDefault="00F209DD" w:rsidP="00F209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5895442" w:rsidR="00F209DD" w:rsidRDefault="00F209DD" w:rsidP="00F209DD">
            <w:pPr>
              <w:spacing w:after="0"/>
              <w:rPr>
                <w:rFonts w:ascii="Arial" w:hAnsi="Arial" w:cs="Arial"/>
              </w:rPr>
            </w:pPr>
            <w:r w:rsidRPr="009A26D7">
              <w:rPr>
                <w:rFonts w:ascii="Segoe UI" w:hAnsi="Segoe UI" w:cs="Segoe UI"/>
              </w:rPr>
              <w:t>MAC_NR5GC.ttcn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Pr="002F323B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F323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24349BD" w14:textId="45FBDB96" w:rsidR="00213FE3" w:rsidRPr="002F323B" w:rsidRDefault="002F323B" w:rsidP="0053135D">
            <w:pPr>
              <w:rPr>
                <w:rFonts w:ascii="Arial" w:hAnsi="Arial"/>
                <w:highlight w:val="cyan"/>
              </w:rPr>
            </w:pPr>
            <w:r w:rsidRPr="002F323B">
              <w:rPr>
                <w:rFonts w:ascii="Arial" w:hAnsi="Arial"/>
                <w:highlight w:val="cyan"/>
              </w:rPr>
              <w:t>Accepted conditional to prose CR agreement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2EC6A4A6" w14:textId="77777777" w:rsidR="00171605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fl_TC_7_1_1_9_1_NR_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spellStart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template (value)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R5-206320 R5-213132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5A74DFF" w14:textId="77777777" w:rsidR="00171605" w:rsidRPr="00D36618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77777777" w:rsidR="00171605" w:rsidRPr="00D36618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3-4a"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R5s210950 R5s220795 R5-231905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f_NR_RLC_ReconfigurationHO_Steps1_8(nr_Cell1,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v_NR_RLC_BearerToAddModList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cs_38508_PDCP_Config(-, </w:t>
            </w:r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omit)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true,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true);//@sic R5-213132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 4"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sigloc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(car_NR_SRB1_RrcPdu_IND(nr_Cell1, cr_38508_RRCReconfigurationComplete));// @sic R5-222044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@siclog "Step 4a - Void"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Steps left from HO: f_NR5GC_508RRC_IntraNR_HO_IntraCell_Step9_10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Step 9 (after step 8) Re-configure RACH procedure as for initial access, enable TA transmissions.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f_NR_SS_RachProcedureConfig_Def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(nr_Cell1);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enable TA transmissions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f_NR_ULGrantConfiguration_Common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-, -,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cs_NR_UplinkTimeAlignment_Start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cs_UL_GrantConfig_OnSR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"Steps 5-9A"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f_TC_7_1_1_9_1_Step5to9A(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p_NR_DRB_Id,v_LCID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16A-21"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//SS transmits NR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message to perform MCG change with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lastRenderedPageBreak/>
              <w:t>reconfigurationWithSync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with the same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SPCell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f_TC_7_1_1_9_1_Step16Ato21(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22"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//SS transmits NR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message to perform MCG change with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reconfigurationWithSync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with the same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SPCell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R5s210950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v_DciUlInfo.ResoureAssignment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:= cs_NR_DciFormat_0_X_ResourceAssignment(-, -, -, -,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R5s220669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f_NR_ULGrantConfiguration_Common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v_DciUlInfo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-, -);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f_NR_RLC_ReconfigurationHO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v_NR_RLC_BearerToAddModList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cs_38508_PDCP_Config(-, </w:t>
            </w:r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omit)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v_SS_Drb_ConfigList,true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true); //@sic R5-204418 R5s210138 R5-227518 R5-23231905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f_TC_7_1_1_9_1_Step24to29(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v_LCID,p_NR_RadioBearerList,v_NR_HarqProcessConfig_UL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//Reconfiguring MAC to normal mode //@sic R5s220687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f_NR_SS_CommonRadioBearerConfig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(nr_Cell1, {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[0]});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37FBF372" w14:textId="77777777" w:rsidR="00171605" w:rsidRPr="00D36618" w:rsidRDefault="00171605" w:rsidP="002522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fl_TC_7_1_1_9_1_NR_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spellStart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template (value)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R5-206320 R5-213132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57B7398C" w14:textId="77777777" w:rsidR="00171605" w:rsidRPr="00D36618" w:rsidRDefault="00171605" w:rsidP="002522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3-4a"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R5s210950 R5s220795 R5-231905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f_NR_RLC_ReconfigurationHO_Steps1_8(nr_Cell1,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v_NR_RLC_BearerToAddModList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cs_38508_PDCP_Config(-, </w:t>
            </w:r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omit, omit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true,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true);//@sic R5-213132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 4"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sigloc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(car_NR_SRB1_RrcPdu_IND(nr_Cell1, cr_38508_RRCReconfigurationComplete));// @sic R5-222044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@siclog "Step 4a - Void"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Steps left from HO: f_NR5GC_508RRC_IntraNR_HO_IntraCell_Step9_10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Step 9 (after step 8) Re-configure RACH procedure as for initial access, enable TA transmissions.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f_NR_SS_RachProcedureConfig_Def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(nr_Cell1);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 enable TA transmissions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f_NR_ULGrantConfiguration_Common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-, -,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cs_NR_UplinkTimeAlignment_Start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cs_UL_GrantConfig_OnSR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"Steps 5-9A"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f_TC_7_1_1_9_1_Step5to9A(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p_NR_DRB_Id,v_LCID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16A-21"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//SS transmits NR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message to perform MCG change with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reconfigurationWithSync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with the same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SPCell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f_TC_7_1_1_9_1_Step16Ato21(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"Steps 22"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//SS transmits NR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message to perform MCG change with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reconfigurationWithSync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with the same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SPCell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R5s210950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v_DciUlInfo.ResoureAssignment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:= cs_NR_DciFormat_0_X_ResourceAssignment(-, -, -, -,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R5s220669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f_NR_ULGrantConfiguration_Common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v_DciUlInfo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-, -);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f_NR_RLC_ReconfigurationHO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v_NR_RLC_BearerToAddModList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cs_38508_PDCP_Config(-, </w:t>
            </w:r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omit, omit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v_SS_Drb_ConfigList,true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true); //@sic R5-204418 R5s210138 R5-227518 R5-23231905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f_TC_7_1_1_9_1_Step24to29(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v_LCID,p_NR_RadioBearerList,v_NR_HarqProcessConfig_UL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lastRenderedPageBreak/>
              <w:br/>
              <w:t>//Reconfiguring MAC to normal mode //@sic R5s220687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f_NR_SS_CommonRadioBearerConfig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(nr_Cell1, {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v_SS_Drb_ConfigList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[0]});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p w14:paraId="49088C6A" w14:textId="55449309" w:rsidR="00213FE3" w:rsidRPr="00171605" w:rsidRDefault="00213FE3" w:rsidP="00213FE3">
      <w:pPr>
        <w:rPr>
          <w:lang w:val="en-US"/>
        </w:rPr>
      </w:pPr>
    </w:p>
    <w:p w14:paraId="2C8868B3" w14:textId="57AC77F3" w:rsidR="00F209DD" w:rsidRDefault="00F209DD" w:rsidP="00F209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31695248"/>
      <w:r>
        <w:rPr>
          <w:b/>
          <w:lang w:val="pt-BR"/>
        </w:rPr>
        <w:t>Change 2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0A5" w14:paraId="7AB495DD" w14:textId="77777777" w:rsidTr="002522DB">
        <w:trPr>
          <w:trHeight w:val="447"/>
        </w:trPr>
        <w:tc>
          <w:tcPr>
            <w:tcW w:w="1985" w:type="dxa"/>
          </w:tcPr>
          <w:p w14:paraId="082554E0" w14:textId="77777777" w:rsidR="002960A5" w:rsidRDefault="002960A5" w:rsidP="002960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35D18C" w14:textId="55B9B4AC" w:rsidR="002960A5" w:rsidRDefault="002960A5" w:rsidP="002960A5">
            <w:pPr>
              <w:spacing w:after="0"/>
            </w:pPr>
            <w:r w:rsidRPr="00190AFB">
              <w:rPr>
                <w:rFonts w:ascii="Segoe UI" w:hAnsi="Segoe UI" w:cs="Segoe UI"/>
              </w:rPr>
              <w:t>function f_TC_7_1_1_9_1_Step16Ato21</w:t>
            </w:r>
          </w:p>
        </w:tc>
      </w:tr>
      <w:tr w:rsidR="002960A5" w14:paraId="7431756C" w14:textId="77777777" w:rsidTr="002522DB">
        <w:trPr>
          <w:trHeight w:val="452"/>
        </w:trPr>
        <w:tc>
          <w:tcPr>
            <w:tcW w:w="1985" w:type="dxa"/>
          </w:tcPr>
          <w:p w14:paraId="7CE62D5A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66CF75" w14:textId="72BABC66" w:rsidR="002960A5" w:rsidRPr="00FA46AD" w:rsidRDefault="002960A5" w:rsidP="002960A5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B735C6">
              <w:rPr>
                <w:rFonts w:ascii="Segoe UI" w:hAnsi="Segoe UI" w:cs="Segoe UI"/>
              </w:rPr>
              <w:t xml:space="preserve">SS needs to ignore following scheduling requests </w:t>
            </w:r>
            <w:r w:rsidR="008000A4">
              <w:rPr>
                <w:rFonts w:ascii="Segoe UI" w:hAnsi="Segoe UI" w:cs="Segoe UI"/>
              </w:rPr>
              <w:t>before step 20</w:t>
            </w:r>
            <w:r>
              <w:rPr>
                <w:rFonts w:ascii="Segoe UI" w:hAnsi="Segoe UI" w:cs="Segoe UI"/>
              </w:rPr>
              <w:t xml:space="preserve">, </w:t>
            </w:r>
            <w:r w:rsidR="00D61F4A" w:rsidRPr="00D61F4A">
              <w:rPr>
                <w:rFonts w:ascii="Segoe UI" w:hAnsi="Segoe UI" w:cs="Segoe UI"/>
              </w:rPr>
              <w:t>sometimes unexpected SR indication reach TTCN after DRB is received and SR handler is disabled</w:t>
            </w:r>
            <w:r w:rsidR="00E871B1">
              <w:rPr>
                <w:rFonts w:ascii="Segoe UI" w:hAnsi="Segoe UI" w:cs="Segoe UI"/>
              </w:rPr>
              <w:t>, due</w:t>
            </w:r>
            <w:r w:rsidR="00E871B1" w:rsidRPr="00E871B1">
              <w:rPr>
                <w:rFonts w:ascii="Segoe UI" w:hAnsi="Segoe UI" w:cs="Segoe UI"/>
              </w:rPr>
              <w:t xml:space="preserve"> to racing condition on the DRB indication and SR indication</w:t>
            </w:r>
            <w:r w:rsidRPr="00B735C6">
              <w:rPr>
                <w:rFonts w:ascii="Segoe UI" w:hAnsi="Segoe UI" w:cs="Segoe UI"/>
              </w:rPr>
              <w:t xml:space="preserve"> </w:t>
            </w:r>
          </w:p>
        </w:tc>
      </w:tr>
      <w:tr w:rsidR="002960A5" w14:paraId="7F3F4059" w14:textId="77777777" w:rsidTr="002522DB">
        <w:tc>
          <w:tcPr>
            <w:tcW w:w="1985" w:type="dxa"/>
          </w:tcPr>
          <w:p w14:paraId="287299BC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5C6FF2" w14:textId="460E8E27" w:rsidR="002960A5" w:rsidRPr="00FA46AD" w:rsidRDefault="002960A5" w:rsidP="002960A5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ascii="Segoe UI" w:hAnsi="Segoe UI" w:cs="Segoe UI"/>
              </w:rPr>
              <w:t xml:space="preserve">A delay of 100ms is added </w:t>
            </w:r>
            <w:r w:rsidR="006A61D7">
              <w:rPr>
                <w:rFonts w:ascii="Segoe UI" w:hAnsi="Segoe UI" w:cs="Segoe UI"/>
              </w:rPr>
              <w:t>before</w:t>
            </w:r>
            <w:r>
              <w:rPr>
                <w:rFonts w:ascii="Segoe UI" w:hAnsi="Segoe UI" w:cs="Segoe UI"/>
              </w:rPr>
              <w:t xml:space="preserve"> SR </w:t>
            </w:r>
            <w:r w:rsidR="002F7CF0">
              <w:rPr>
                <w:rFonts w:ascii="Segoe UI" w:hAnsi="Segoe UI" w:cs="Segoe UI"/>
              </w:rPr>
              <w:t xml:space="preserve">handler </w:t>
            </w:r>
            <w:r>
              <w:rPr>
                <w:rFonts w:ascii="Segoe UI" w:hAnsi="Segoe UI" w:cs="Segoe UI"/>
              </w:rPr>
              <w:t>to be disabled</w:t>
            </w:r>
            <w:r w:rsidR="00E871B1">
              <w:rPr>
                <w:rFonts w:ascii="Segoe UI" w:hAnsi="Segoe UI" w:cs="Segoe UI"/>
              </w:rPr>
              <w:t>, to improve the stability of the testing</w:t>
            </w:r>
          </w:p>
        </w:tc>
      </w:tr>
      <w:tr w:rsidR="002960A5" w14:paraId="0B01D463" w14:textId="77777777" w:rsidTr="002522DB">
        <w:tc>
          <w:tcPr>
            <w:tcW w:w="1985" w:type="dxa"/>
          </w:tcPr>
          <w:p w14:paraId="38948155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325C0B" w14:textId="7B5A17E1" w:rsidR="002960A5" w:rsidRDefault="002960A5" w:rsidP="002960A5">
            <w:pPr>
              <w:spacing w:after="0"/>
              <w:rPr>
                <w:rFonts w:ascii="Arial" w:hAnsi="Arial" w:cs="Arial"/>
              </w:rPr>
            </w:pPr>
            <w:proofErr w:type="spellStart"/>
            <w:r w:rsidRPr="007F3F86">
              <w:rPr>
                <w:rFonts w:ascii="Segoe UI" w:hAnsi="Segoe UI" w:cs="Segoe UI"/>
              </w:rPr>
              <w:t>MAC_TC_Common_</w:t>
            </w:r>
            <w:proofErr w:type="gramStart"/>
            <w:r w:rsidRPr="007F3F86">
              <w:rPr>
                <w:rFonts w:ascii="Segoe UI" w:hAnsi="Segoe UI" w:cs="Segoe UI"/>
              </w:rPr>
              <w:t>NR.ttcn</w:t>
            </w:r>
            <w:proofErr w:type="spellEnd"/>
            <w:proofErr w:type="gramEnd"/>
          </w:p>
        </w:tc>
      </w:tr>
      <w:tr w:rsidR="00F209DD" w14:paraId="6E89F750" w14:textId="77777777" w:rsidTr="002522DB">
        <w:tc>
          <w:tcPr>
            <w:tcW w:w="1985" w:type="dxa"/>
          </w:tcPr>
          <w:p w14:paraId="603D8AE4" w14:textId="77777777" w:rsidR="00F209DD" w:rsidRPr="002F323B" w:rsidRDefault="00F209DD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F323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4063E1F" w14:textId="5F4CC765" w:rsidR="00F209DD" w:rsidRPr="002F323B" w:rsidRDefault="002F323B" w:rsidP="002522DB">
            <w:pPr>
              <w:rPr>
                <w:rFonts w:ascii="Arial" w:hAnsi="Arial"/>
                <w:highlight w:val="cyan"/>
              </w:rPr>
            </w:pPr>
            <w:r w:rsidRPr="002F323B">
              <w:rPr>
                <w:rFonts w:ascii="Arial" w:hAnsi="Arial"/>
                <w:highlight w:val="cyan"/>
              </w:rPr>
              <w:t xml:space="preserve">Accepted as improvement, implemented differently as using a delay timer is not acceptable. See MCC160 proposed implementation below: </w:t>
            </w:r>
            <w:r w:rsidRPr="002F323B">
              <w:rPr>
                <w:rFonts w:ascii="Arial" w:hAnsi="Arial"/>
                <w:highlight w:val="cyan"/>
              </w:rPr>
              <w:t>The default handler a_NR5GC_SR_Handler can remain activated as there is no requirement in the prose to check that UE doesn't send SR</w:t>
            </w:r>
            <w:r w:rsidRPr="002F323B">
              <w:rPr>
                <w:rFonts w:ascii="Arial" w:hAnsi="Arial"/>
                <w:highlight w:val="cyan"/>
              </w:rPr>
              <w:t>.</w:t>
            </w:r>
          </w:p>
        </w:tc>
      </w:tr>
    </w:tbl>
    <w:p w14:paraId="3DE19FEA" w14:textId="77777777" w:rsidR="00F209DD" w:rsidRDefault="00F209DD" w:rsidP="00F209DD"/>
    <w:p w14:paraId="22964D1C" w14:textId="77777777" w:rsidR="002960A5" w:rsidRPr="00F13CC7" w:rsidRDefault="002960A5" w:rsidP="002960A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0A5" w:rsidRPr="00D36618" w14:paraId="072A7510" w14:textId="77777777" w:rsidTr="002522DB">
        <w:tc>
          <w:tcPr>
            <w:tcW w:w="9855" w:type="dxa"/>
          </w:tcPr>
          <w:p w14:paraId="7B18F2E0" w14:textId="77777777" w:rsidR="002960A5" w:rsidRPr="00D36618" w:rsidRDefault="002960A5" w:rsidP="002522DB">
            <w:pPr>
              <w:pStyle w:val="CRCoverPage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bookmarkStart w:id="19" w:name="_Hlk131695031"/>
            <w:r w:rsidRPr="00D36618">
              <w:rPr>
                <w:rFonts w:ascii="Courier New" w:hAnsi="Courier New" w:cs="Courier New"/>
                <w:sz w:val="18"/>
                <w:szCs w:val="18"/>
              </w:rPr>
              <w:t>function f_TC_7_1_1_9_1_Step16Ato21(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B6_Type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R5-206320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 20A"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R5s201457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2,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 @sic R5s220015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cds_NR_SystemIndCtrl_SchedReq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deactivate(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v_IgnoreNRSR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R5-204418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  <w:bookmarkEnd w:id="19"/>
    </w:tbl>
    <w:p w14:paraId="6588585F" w14:textId="77777777" w:rsidR="002960A5" w:rsidRDefault="002960A5" w:rsidP="00F209DD">
      <w:pPr>
        <w:rPr>
          <w:b/>
          <w:bCs/>
        </w:rPr>
      </w:pPr>
    </w:p>
    <w:p w14:paraId="60A6810C" w14:textId="77777777" w:rsidR="002960A5" w:rsidRPr="00F13CC7" w:rsidRDefault="002960A5" w:rsidP="002960A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0A5" w:rsidRPr="00D36618" w14:paraId="69F86694" w14:textId="77777777" w:rsidTr="002522DB">
        <w:tc>
          <w:tcPr>
            <w:tcW w:w="9629" w:type="dxa"/>
          </w:tcPr>
          <w:p w14:paraId="6EB18465" w14:textId="0EF4A425" w:rsidR="002960A5" w:rsidRPr="00D36618" w:rsidRDefault="002960A5" w:rsidP="002960A5">
            <w:pPr>
              <w:pStyle w:val="CRCoverPage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f_TC_7_1_1_9_1_Step16Ato21(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B6_Type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R5-206320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1384D552" w14:textId="1CB4DDDC" w:rsidR="002960A5" w:rsidRPr="00D36618" w:rsidRDefault="002960A5" w:rsidP="002522DB">
            <w:pPr>
              <w:pStyle w:val="CRCoverPage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//@siclog "Step 20A"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//@sic R5s201457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2,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 @sic R5s220015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cds_NR_SystemIndCtrl_SchedReq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f_Delay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  <w:highlight w:val="yellow"/>
              </w:rPr>
              <w:t>(0.1);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deactivate(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v_IgnoreNRSR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R5-204418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60C7174E" w14:textId="50D60265" w:rsidR="002960A5" w:rsidRDefault="002960A5" w:rsidP="00F209DD"/>
    <w:p w14:paraId="4D206DDA" w14:textId="0BD4AFAF" w:rsidR="002F323B" w:rsidRPr="00F13CC7" w:rsidRDefault="002F323B" w:rsidP="002F323B">
      <w:pPr>
        <w:rPr>
          <w:b/>
          <w:bCs/>
          <w:lang w:val="en-US"/>
        </w:rPr>
      </w:pPr>
      <w:r w:rsidRPr="002F323B">
        <w:rPr>
          <w:b/>
          <w:bCs/>
          <w:highlight w:val="cyan"/>
          <w:lang w:val="en-US"/>
        </w:rPr>
        <w:t xml:space="preserve">MCC160 proposed </w:t>
      </w:r>
      <w:proofErr w:type="gramStart"/>
      <w:r w:rsidRPr="002F323B">
        <w:rPr>
          <w:b/>
          <w:bCs/>
          <w:highlight w:val="cyan"/>
          <w:lang w:val="en-US"/>
        </w:rPr>
        <w:t>implementation</w:t>
      </w:r>
      <w:proofErr w:type="gramEnd"/>
    </w:p>
    <w:p w14:paraId="0774CCA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lastRenderedPageBreak/>
        <w:t xml:space="preserve">  function f_TC_7_1_1_9_1_Step16Ato21(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DRB_Identity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B6_Type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p_LCID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 runs on NR_BASE_PTC</w:t>
      </w:r>
    </w:p>
    <w:p w14:paraId="26DC348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{ /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>/@sic R5-206320 sic@</w:t>
      </w:r>
    </w:p>
    <w:p w14:paraId="68D8F82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NR_DRB_COMMON_IND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v_NR_DRB_COMMON_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IND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66B52F2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NR_UplinkBWP_Type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UplinkBWP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f_NR_CellInfo_GetUplinkBWP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(nr_Cell1,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tsc_NR_BWP_Id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</w:t>
      </w:r>
    </w:p>
    <w:p w14:paraId="4FDF11CF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NR_ResourceAllocation_Type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ResourceAllocation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3BBB0AD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NR_MAC_SDU_Type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v_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EncodedRlcPdu1;</w:t>
      </w:r>
      <w:proofErr w:type="gramEnd"/>
    </w:p>
    <w:p w14:paraId="119BAF61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default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IgnoreNRSR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:=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 null;//@sic R5-204418 sic@</w:t>
      </w:r>
    </w:p>
    <w:p w14:paraId="1CA3C47A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</w:t>
      </w:r>
    </w:p>
    <w:p w14:paraId="51B5448D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 R5s210896 R5s230261 sic@</w:t>
      </w:r>
    </w:p>
    <w:p w14:paraId="3213B2F6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 @siclog "Step 16 void"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sigloc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38C543C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</w:p>
    <w:p w14:paraId="02C552C1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 @siclog "Step 16A"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sigloc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67047174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 R5-204418 sic@</w:t>
      </w:r>
    </w:p>
    <w:p w14:paraId="308169F4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//The SS ignores scheduling requests and does not allocate any uplink grant.</w:t>
      </w:r>
    </w:p>
    <w:p w14:paraId="6FCA74F4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IgnoreNRSR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>= activate(a_NR5GC_SR_Handler(nr_Cell1));</w:t>
      </w:r>
    </w:p>
    <w:p w14:paraId="44F5A12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f_NR_ULGrantConfiguration_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Stop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-,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cs_NR_UplinkTimeAlignment_Keep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</w:t>
      </w:r>
    </w:p>
    <w:p w14:paraId="1E33962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</w:t>
      </w:r>
    </w:p>
    <w:p w14:paraId="3C14393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//@siclog "Step 17"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6EE41E7D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//PDCP SDU = (37B + 3B PDCP Header) + 3B RLC Header + 2B MAC Header = 48B = 384 bits (an allowed TB size as per 38.523-3 Annex B)</w:t>
      </w:r>
    </w:p>
    <w:p w14:paraId="407298FF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 R5s201457 R5s210896 R5s220687 sic@</w:t>
      </w:r>
    </w:p>
    <w:p w14:paraId="07644495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v_EncodedRlcPdu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1 :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f_NR_RLC_AMD_FullPDU_Encvalue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(1,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tsc_NR_P_NoPoll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, f_NR_PDCP_PDU_Encvalue(f_NR_ReturnDefaultPDCP_PDU(2,crs_NR_PDCP_SDU_37B)));  //@sic R5-227518 sic@</w:t>
      </w:r>
    </w:p>
    <w:p w14:paraId="2CA7C8B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DRB.send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cas_NR_DRB_COMMON_REQ_MAC_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PDUList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cs_TimingInfo_Now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,</w:t>
      </w:r>
    </w:p>
    <w:p w14:paraId="3BCC045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                                           {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cs_NR_DL_MAC_PDU_SDU_SubPDU_Padding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( {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>cs_NR_MAC_SDU_SubPDU_LI8(p_LCID,v_EncodedRlcPdu1)}, omit)},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cs_NR_HarqProcessAssignment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(1)));</w:t>
      </w:r>
    </w:p>
    <w:p w14:paraId="1CCFAB71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</w:t>
      </w:r>
    </w:p>
    <w:p w14:paraId="65F0D11C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</w:p>
    <w:p w14:paraId="62930ED0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//@siclog "Step 18 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3EAC3421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//Indication of Scheduling Request</w:t>
      </w:r>
    </w:p>
    <w:p w14:paraId="6F58A56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SYSIND.receive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car_NR_SYSTEM_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IND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cr_NR_SystemIndication_SchedReq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));</w:t>
      </w:r>
    </w:p>
    <w:p w14:paraId="36CE9BAA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</w:p>
    <w:p w14:paraId="2F369F9A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D959E6D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//@siclog "Step 19"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4FEBA060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//The SS allocates single UL grant sufficient for one RLC SDU to be loop backed in a TTI, and NDI indicates new transmission redundancy version to be used as 0.</w:t>
      </w:r>
    </w:p>
    <w:p w14:paraId="1D74687B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ResourceAllocation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f_NR_ResourceAllocation_UplinkGrant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(384,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v_NR_UplinkBWP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 // 384 bits</w:t>
      </w:r>
    </w:p>
    <w:p w14:paraId="15D8F5DA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OneULGrantTransmission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cs_TimingInfo_Now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v_NR_ResourceAllocation,cs_HarqProcessConfig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(1));</w:t>
      </w:r>
    </w:p>
    <w:p w14:paraId="3F5C6464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6843302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//@siclog "Step 20"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28A5B60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DRB.receive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car_NR_DRB_COMMON_IND_MAC_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PDUList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cr_TimingInfo_Any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,</w:t>
      </w:r>
    </w:p>
    <w:p w14:paraId="784536BB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                                              {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cr_NR_UL_MAC_PDU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( {</w:t>
      </w:r>
      <w:proofErr w:type="spellStart"/>
      <w:proofErr w:type="gramEnd"/>
      <w:r w:rsidRPr="00525F51">
        <w:rPr>
          <w:rFonts w:ascii="Courier New" w:hAnsi="Courier New" w:cs="Courier New"/>
          <w:sz w:val="16"/>
          <w:szCs w:val="16"/>
        </w:rPr>
        <w:t>cr_NR_MAC_SDU_SubPDU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(?,?)},*,*)})) -&gt; value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v_NR_DRB_COMMON_IND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;</w:t>
      </w:r>
    </w:p>
    <w:p w14:paraId="12519E5F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0354E7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811298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//@siclog "Step 20A"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45727C74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 R5s201457 sic@</w:t>
      </w:r>
    </w:p>
    <w:p w14:paraId="541D3D5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f_NR_RLC_Status_MAC_PDU_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Tx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525F51">
        <w:rPr>
          <w:rFonts w:ascii="Courier New" w:hAnsi="Courier New" w:cs="Courier New"/>
          <w:sz w:val="16"/>
          <w:szCs w:val="16"/>
        </w:rPr>
        <w:t>p_LCID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2,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 // @sic R5s220015 sic@</w:t>
      </w:r>
    </w:p>
    <w:p w14:paraId="00C70C3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</w:t>
      </w:r>
    </w:p>
    <w:p w14:paraId="6F2CA37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f_NR_SS_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SystemIndCtrlConfig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cds_NR_SystemIndCtrl_SchedReq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(disable));</w:t>
      </w:r>
    </w:p>
    <w:p w14:paraId="1E883EB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</w:p>
    <w:p w14:paraId="6BDAA4C1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r w:rsidRPr="00525F51">
        <w:rPr>
          <w:rFonts w:ascii="Courier New" w:hAnsi="Courier New" w:cs="Courier New"/>
          <w:sz w:val="16"/>
          <w:szCs w:val="16"/>
          <w:highlight w:val="cyan"/>
        </w:rPr>
        <w:t>// The default handler a_NR5GC_SR_Handler can remain activated as there is no requirement in the prose to check that UE doesn't send SR</w:t>
      </w:r>
    </w:p>
    <w:p w14:paraId="3DEF7BBF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  <w:highlight w:val="cyan"/>
        </w:rPr>
        <w:t xml:space="preserve">    // deactivate(</w:t>
      </w:r>
      <w:proofErr w:type="spellStart"/>
      <w:r w:rsidRPr="00525F51">
        <w:rPr>
          <w:rFonts w:ascii="Courier New" w:hAnsi="Courier New" w:cs="Courier New"/>
          <w:sz w:val="16"/>
          <w:szCs w:val="16"/>
          <w:highlight w:val="cyan"/>
        </w:rPr>
        <w:t>v_IgnoreNRSR</w:t>
      </w:r>
      <w:proofErr w:type="spellEnd"/>
      <w:r w:rsidRPr="00525F51">
        <w:rPr>
          <w:rFonts w:ascii="Courier New" w:hAnsi="Courier New" w:cs="Courier New"/>
          <w:sz w:val="16"/>
          <w:szCs w:val="16"/>
          <w:highlight w:val="cyan"/>
        </w:rPr>
        <w:t>); @sic R5-204418 R5s230322 sic@</w:t>
      </w:r>
    </w:p>
    <w:p w14:paraId="276B1D2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}</w:t>
      </w:r>
    </w:p>
    <w:p w14:paraId="53499DE2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</w:t>
      </w:r>
    </w:p>
    <w:p w14:paraId="4A3ABC9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/*</w:t>
      </w:r>
    </w:p>
    <w:p w14:paraId="4A61F6B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* @desc      Test Body 7.1.1.9.1 Step 24 to Step 28</w:t>
      </w:r>
    </w:p>
    <w:p w14:paraId="2B42F971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* @param 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</w:p>
    <w:p w14:paraId="43681C8C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* @param 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p_LCID</w:t>
      </w:r>
      <w:proofErr w:type="spellEnd"/>
    </w:p>
    <w:p w14:paraId="0C1BFF0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* @param 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p_NR_RadioBearerList</w:t>
      </w:r>
      <w:proofErr w:type="spellEnd"/>
    </w:p>
    <w:p w14:paraId="2914678C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* @param 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p_NR_HarqProcessConfig_UL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(default value: omit)</w:t>
      </w:r>
    </w:p>
    <w:p w14:paraId="0ED526D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* @status    APPROVED (ENDC, NR5GC)</w:t>
      </w:r>
    </w:p>
    <w:p w14:paraId="223F32A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*/</w:t>
      </w:r>
    </w:p>
    <w:p w14:paraId="6D8663B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function f_TC_7_1_1_9_1_Step24to29(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DRB_Identity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B6_Type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LCID,template</w:t>
      </w:r>
      <w:proofErr w:type="spellEnd"/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 (value)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NR_RadioBearerList_Type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p_NR_RadioBearerList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template (omit)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NR_HarqProcessConfig_Type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p_NR_HarqProcessConfig_UL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:= omit) runs on NR_BASE_PTC</w:t>
      </w:r>
    </w:p>
    <w:p w14:paraId="57AC4EC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{ /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>/@sic R5s200855 R5-206320 sic@</w:t>
      </w:r>
    </w:p>
    <w:p w14:paraId="08570655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NR_UplinkBWP_Type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UplinkBWP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f_NR_CellInfo_GetUplinkBWP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(nr_Cell1,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tsc_NR_BWP_Id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</w:t>
      </w:r>
    </w:p>
    <w:p w14:paraId="0D9A9CC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NR_ResourceAllocation_Type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ResourceAllocation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7F7D7D71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NR_MAC_SDU_Type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v_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EncodedRlcPdu1;</w:t>
      </w:r>
      <w:proofErr w:type="gramEnd"/>
    </w:p>
    <w:p w14:paraId="0C42619F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NR_DRB_COMMON_IND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v_NR_DRB_COMMON_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IND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69A7D71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</w:p>
    <w:p w14:paraId="66F4893D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NR_HarqProcessConfig_Type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v_NR_HarqProcessConfig_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DL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= {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SpecificSubset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:= {0,2,3,4,6,7 }};//@sic R5s211710 sic@</w:t>
      </w:r>
    </w:p>
    <w:p w14:paraId="4E41E63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</w:t>
      </w:r>
    </w:p>
    <w:p w14:paraId="5129ABE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f_NR_SS_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CommonRadioBearerConfig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p_NR_RadioBearerList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);//@sic R5s200855 sic@</w:t>
      </w:r>
    </w:p>
    <w:p w14:paraId="46B4107C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lastRenderedPageBreak/>
        <w:t xml:space="preserve">    //@siclog "Step 24A"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04E949E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//The SS ignores scheduling requests and does not allocate any uplink grant.</w:t>
      </w:r>
    </w:p>
    <w:p w14:paraId="04C4E921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 R5s201457 sic@</w:t>
      </w:r>
    </w:p>
    <w:p w14:paraId="1130520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f_NR_ULGrantConfiguration_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Stop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-,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cs_NR_UplinkTimeAlignment_Keep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</w:t>
      </w:r>
    </w:p>
    <w:p w14:paraId="05C7DBD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f_NR_SS_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SystemIndCtrlConfig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cds_NR_SystemIndCtrl_SchedReq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(enable));</w:t>
      </w:r>
    </w:p>
    <w:p w14:paraId="5F49A64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r w:rsidRPr="00525F51">
        <w:rPr>
          <w:rFonts w:ascii="Courier New" w:hAnsi="Courier New" w:cs="Courier New"/>
          <w:sz w:val="16"/>
          <w:szCs w:val="16"/>
          <w:highlight w:val="cyan"/>
        </w:rPr>
        <w:t xml:space="preserve">// </w:t>
      </w:r>
      <w:proofErr w:type="spellStart"/>
      <w:r w:rsidRPr="00525F51">
        <w:rPr>
          <w:rFonts w:ascii="Courier New" w:hAnsi="Courier New" w:cs="Courier New"/>
          <w:sz w:val="16"/>
          <w:szCs w:val="16"/>
          <w:highlight w:val="cyan"/>
        </w:rPr>
        <w:t>v_</w:t>
      </w:r>
      <w:proofErr w:type="gramStart"/>
      <w:r w:rsidRPr="00525F51">
        <w:rPr>
          <w:rFonts w:ascii="Courier New" w:hAnsi="Courier New" w:cs="Courier New"/>
          <w:sz w:val="16"/>
          <w:szCs w:val="16"/>
          <w:highlight w:val="cyan"/>
        </w:rPr>
        <w:t>IgnoreNRSR</w:t>
      </w:r>
      <w:proofErr w:type="spellEnd"/>
      <w:r w:rsidRPr="00525F51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525F51">
        <w:rPr>
          <w:rFonts w:ascii="Courier New" w:hAnsi="Courier New" w:cs="Courier New"/>
          <w:sz w:val="16"/>
          <w:szCs w:val="16"/>
          <w:highlight w:val="cyan"/>
        </w:rPr>
        <w:t>= activate(a_NR5GC_SR_Handler(nr_Cell1)); @sic R5-204418 R5s230322 sic@</w:t>
      </w:r>
    </w:p>
    <w:p w14:paraId="277C4C6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</w:t>
      </w:r>
    </w:p>
    <w:p w14:paraId="668BF31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//@siclog "Step 25"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21FAAEBA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//The SS transmits MAC PDU using same HARQ process and NDI as in step 17.</w:t>
      </w:r>
    </w:p>
    <w:p w14:paraId="290DCD7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//PDCP SDU = 37B + 3B PDCP Header + 3B RLC Header + 2B MAC Header = 45B = 360 bits (an allowed TB size as per 38.523-3 Annex B)</w:t>
      </w:r>
    </w:p>
    <w:p w14:paraId="11903B6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 R5s201457 sic@</w:t>
      </w:r>
    </w:p>
    <w:p w14:paraId="6543AAD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f_NR_SS_CellConfig_DciDlInfo_ReOrNewtransmission(nr_Cell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1,-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,cs_NR_TransportBlockRetransmission(tsc_NR_DefaultGrant_Imcs), -,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cs_HarqProcessConfig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(1)); //@sic R5s211710 sic@</w:t>
      </w:r>
    </w:p>
    <w:p w14:paraId="6FFE04CC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v_EncodedRlcPdu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1:=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f_NR_RLC_AMD_FullPDU_Encvalue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(0,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tsc_NR_P_NoPoll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, f_NR_PDCP_PDU_Encvalue(f_NR_ReturnDefaultPDCP_PDU(3,crs_NR_PDCP_SDU_37B)));  //@sic R5-227518 sic@</w:t>
      </w:r>
    </w:p>
    <w:p w14:paraId="7F0AE84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DRB.send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cas_NR_DRB_COMMON_REQ_MAC_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PDUList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cs_TimingInfo_Now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,</w:t>
      </w:r>
    </w:p>
    <w:p w14:paraId="607D50B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                                          {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cs_NR_DL_MAC_PDU_SDU_SubPDU_Padding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( {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>cs_NR_MAC_SDU_SubPDU_LI8(p_LCID,v_EncodedRlcPdu1)}, omit)})); //@sic R5s211710 sic@</w:t>
      </w:r>
    </w:p>
    <w:p w14:paraId="428F7359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448ED82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//@siclog "Step 26 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4CCC555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//Indication of Scheduling Request</w:t>
      </w:r>
    </w:p>
    <w:p w14:paraId="55F2BE86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SYSIND.receive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car_NR_SYSTEM_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IND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cr_NR_SystemIndication_SchedReq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));</w:t>
      </w:r>
    </w:p>
    <w:p w14:paraId="5C84054D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</w:p>
    <w:p w14:paraId="4FCC4705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//@siclog "Step 27"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6ACD61C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//The SS allocates single UL grant sufficient for one RLC SDU to be loop backed in a TTI, and NDI indicates new transmission redundancy version to be used as 0.</w:t>
      </w:r>
    </w:p>
    <w:p w14:paraId="642E179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ResourceAllocation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f_NR_ResourceAllocation_UplinkGrant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(384,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v_NR_UplinkBWP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 // 384 bits  @sic R5s201457 sic@</w:t>
      </w:r>
    </w:p>
    <w:p w14:paraId="574CE4EF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f_NR_OneULGrantTransmission_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NDI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cs_TimingInfo_Now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v_NR_ResourceAllocation,cs_HarqProcessConfig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(1),-, false);// @sic R5s201457 R5s220669 sic@</w:t>
      </w:r>
    </w:p>
    <w:p w14:paraId="3BF78B2D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</w:t>
      </w:r>
    </w:p>
    <w:p w14:paraId="22A31BD6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  // @siclog "Step 28"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666F9617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DRB.receive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car_NR_DRB_COMMON_IND_MAC_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PDUList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cr_TimingInfo_Any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,</w:t>
      </w:r>
    </w:p>
    <w:p w14:paraId="61DDD6C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                                              {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cr_NR_UL_MAC_PDU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( {</w:t>
      </w:r>
      <w:proofErr w:type="spellStart"/>
      <w:proofErr w:type="gramEnd"/>
      <w:r w:rsidRPr="00525F51">
        <w:rPr>
          <w:rFonts w:ascii="Courier New" w:hAnsi="Courier New" w:cs="Courier New"/>
          <w:sz w:val="16"/>
          <w:szCs w:val="16"/>
        </w:rPr>
        <w:t>cr_NR_MAC_SDU_SubPDU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(?,?)},*,*)})) -&gt; value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v_NR_DRB_COMMON_IND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;</w:t>
      </w:r>
    </w:p>
    <w:p w14:paraId="16859C1D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PreliminaryPass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>__FILE__, __LINE__, "Step 28");</w:t>
      </w:r>
    </w:p>
    <w:p w14:paraId="1EC2B5C4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</w:t>
      </w:r>
    </w:p>
    <w:p w14:paraId="2EC3E0A5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 @siclog "Step 29"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@</w:t>
      </w:r>
    </w:p>
    <w:p w14:paraId="2B8DD58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//The SS transmits a STATUS PDU.</w:t>
      </w:r>
    </w:p>
    <w:p w14:paraId="7B44C593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// Restrict the SS to use of the HARQ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proccess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 id used by the test case</w:t>
      </w:r>
    </w:p>
    <w:p w14:paraId="185C8114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f_NR_SS_CellConfig_DciDlInfo_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Automatic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-,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v_NR_HarqProcessConfig_DL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 //@sic R5s211710 R5s220506 sic@</w:t>
      </w:r>
    </w:p>
    <w:p w14:paraId="2FD0ACAA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37CCBC6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f_NR_RLC_Status_MAC_PDU_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Tx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525F51">
        <w:rPr>
          <w:rFonts w:ascii="Courier New" w:hAnsi="Courier New" w:cs="Courier New"/>
          <w:sz w:val="16"/>
          <w:szCs w:val="16"/>
        </w:rPr>
        <w:t>p_LCID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 xml:space="preserve">, 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p_NR_DRB_Id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 //@sic R5-204418 R5s201457 sic@</w:t>
      </w:r>
    </w:p>
    <w:p w14:paraId="15A258DA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</w:t>
      </w:r>
    </w:p>
    <w:p w14:paraId="103768A8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f_NR_SS_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SystemIndCtrlConfig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cds_NR_SystemIndCtrl_SchedReq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(disable)); //Disable SR indications.</w:t>
      </w:r>
    </w:p>
    <w:p w14:paraId="38B6B71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f_NR_SS_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SystemIndCtrlConfig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cds_NR_SystemIndCtrl_UL_HARQ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(disable)); //Disable UL HARQ indications.</w:t>
      </w:r>
    </w:p>
    <w:p w14:paraId="549BDBA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A477D9F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f_NR_ULGrantConfiguration_</w:t>
      </w:r>
      <w:proofErr w:type="gramStart"/>
      <w:r w:rsidRPr="00525F51">
        <w:rPr>
          <w:rFonts w:ascii="Courier New" w:hAnsi="Courier New" w:cs="Courier New"/>
          <w:sz w:val="16"/>
          <w:szCs w:val="16"/>
        </w:rPr>
        <w:t>Start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(</w:t>
      </w:r>
      <w:proofErr w:type="gramEnd"/>
      <w:r w:rsidRPr="00525F51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cs_TimingInfo_Now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, -,-,-,-,</w:t>
      </w:r>
      <w:proofErr w:type="spellStart"/>
      <w:r w:rsidRPr="00525F51">
        <w:rPr>
          <w:rFonts w:ascii="Courier New" w:hAnsi="Courier New" w:cs="Courier New"/>
          <w:sz w:val="16"/>
          <w:szCs w:val="16"/>
        </w:rPr>
        <w:t>p_NR_HarqProcessConfig_UL</w:t>
      </w:r>
      <w:proofErr w:type="spellEnd"/>
      <w:r w:rsidRPr="00525F51">
        <w:rPr>
          <w:rFonts w:ascii="Courier New" w:hAnsi="Courier New" w:cs="Courier New"/>
          <w:sz w:val="16"/>
          <w:szCs w:val="16"/>
        </w:rPr>
        <w:t>); //Default Grant configuration.</w:t>
      </w:r>
    </w:p>
    <w:p w14:paraId="23AB2DAE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9043BDB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  </w:t>
      </w:r>
      <w:r w:rsidRPr="00525F51">
        <w:rPr>
          <w:rFonts w:ascii="Courier New" w:hAnsi="Courier New" w:cs="Courier New"/>
          <w:sz w:val="16"/>
          <w:szCs w:val="16"/>
          <w:highlight w:val="cyan"/>
        </w:rPr>
        <w:t>// The default handler a_NR5GC_SR_Handler can remain activated as there is no requirement in the prose to check that UE doesn't send SR</w:t>
      </w:r>
    </w:p>
    <w:p w14:paraId="327943FC" w14:textId="77777777" w:rsidR="00525F51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  <w:highlight w:val="cyan"/>
        </w:rPr>
        <w:t xml:space="preserve">    //deactivate(</w:t>
      </w:r>
      <w:proofErr w:type="spellStart"/>
      <w:r w:rsidRPr="00525F51">
        <w:rPr>
          <w:rFonts w:ascii="Courier New" w:hAnsi="Courier New" w:cs="Courier New"/>
          <w:sz w:val="16"/>
          <w:szCs w:val="16"/>
          <w:highlight w:val="cyan"/>
        </w:rPr>
        <w:t>v_IgnoreNRSR</w:t>
      </w:r>
      <w:proofErr w:type="spellEnd"/>
      <w:r w:rsidRPr="00525F51">
        <w:rPr>
          <w:rFonts w:ascii="Courier New" w:hAnsi="Courier New" w:cs="Courier New"/>
          <w:sz w:val="16"/>
          <w:szCs w:val="16"/>
          <w:highlight w:val="cyan"/>
        </w:rPr>
        <w:t>); @sic R5-</w:t>
      </w:r>
      <w:proofErr w:type="gramStart"/>
      <w:r w:rsidRPr="00525F51">
        <w:rPr>
          <w:rFonts w:ascii="Courier New" w:hAnsi="Courier New" w:cs="Courier New"/>
          <w:sz w:val="16"/>
          <w:szCs w:val="16"/>
          <w:highlight w:val="cyan"/>
        </w:rPr>
        <w:t>204418  R</w:t>
      </w:r>
      <w:proofErr w:type="gramEnd"/>
      <w:r w:rsidRPr="00525F51">
        <w:rPr>
          <w:rFonts w:ascii="Courier New" w:hAnsi="Courier New" w:cs="Courier New"/>
          <w:sz w:val="16"/>
          <w:szCs w:val="16"/>
          <w:highlight w:val="cyan"/>
        </w:rPr>
        <w:t>5s220687 R5s230322 sic@</w:t>
      </w:r>
    </w:p>
    <w:p w14:paraId="3D26CE95" w14:textId="7131E519" w:rsidR="002960A5" w:rsidRPr="00525F51" w:rsidRDefault="00525F51" w:rsidP="00525F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25F51">
        <w:rPr>
          <w:rFonts w:ascii="Courier New" w:hAnsi="Courier New" w:cs="Courier New"/>
          <w:sz w:val="16"/>
          <w:szCs w:val="16"/>
        </w:rPr>
        <w:t xml:space="preserve">  }</w:t>
      </w:r>
    </w:p>
    <w:p w14:paraId="0BBF0C90" w14:textId="77777777" w:rsidR="002960A5" w:rsidRDefault="002960A5" w:rsidP="00F209DD"/>
    <w:p w14:paraId="184905BE" w14:textId="15380F52" w:rsidR="00F209DD" w:rsidRDefault="00F209DD" w:rsidP="00F209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31695249"/>
      <w:r>
        <w:rPr>
          <w:b/>
          <w:lang w:val="pt-BR"/>
        </w:rPr>
        <w:t>Change 3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0A5" w14:paraId="6A67A449" w14:textId="77777777" w:rsidTr="002522DB">
        <w:trPr>
          <w:trHeight w:val="447"/>
        </w:trPr>
        <w:tc>
          <w:tcPr>
            <w:tcW w:w="1985" w:type="dxa"/>
          </w:tcPr>
          <w:p w14:paraId="446E0CA2" w14:textId="77777777" w:rsidR="002960A5" w:rsidRDefault="002960A5" w:rsidP="002960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E78F0C" w14:textId="6CBAAEB8" w:rsidR="002960A5" w:rsidRDefault="002960A5" w:rsidP="002960A5">
            <w:pPr>
              <w:spacing w:after="0"/>
            </w:pPr>
            <w:r w:rsidRPr="00892FEF">
              <w:rPr>
                <w:rFonts w:ascii="Segoe UI" w:hAnsi="Segoe UI" w:cs="Segoe UI"/>
              </w:rPr>
              <w:t>function f_TC_7_1_1_9_1_Step24to29</w:t>
            </w:r>
          </w:p>
        </w:tc>
      </w:tr>
      <w:tr w:rsidR="002960A5" w14:paraId="6B0A6F9A" w14:textId="77777777" w:rsidTr="002522DB">
        <w:trPr>
          <w:trHeight w:val="452"/>
        </w:trPr>
        <w:tc>
          <w:tcPr>
            <w:tcW w:w="1985" w:type="dxa"/>
          </w:tcPr>
          <w:p w14:paraId="25167810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08B4BC" w14:textId="7A89903F" w:rsidR="002960A5" w:rsidRPr="00FA46AD" w:rsidRDefault="002960A5" w:rsidP="002960A5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B735C6">
              <w:rPr>
                <w:rFonts w:ascii="Segoe UI" w:hAnsi="Segoe UI" w:cs="Segoe UI"/>
              </w:rPr>
              <w:t>SS needs to ignore following scheduling requests b</w:t>
            </w:r>
            <w:r>
              <w:rPr>
                <w:rFonts w:ascii="Segoe UI" w:hAnsi="Segoe UI" w:cs="Segoe UI"/>
              </w:rPr>
              <w:t xml:space="preserve">efore step 28, </w:t>
            </w:r>
            <w:r w:rsidR="008000A4" w:rsidRPr="00D61F4A">
              <w:rPr>
                <w:rFonts w:ascii="Segoe UI" w:hAnsi="Segoe UI" w:cs="Segoe UI"/>
              </w:rPr>
              <w:t xml:space="preserve">sometimes unexpected SR indication reach TTCN after DRB is received and SR handler is </w:t>
            </w:r>
            <w:proofErr w:type="gramStart"/>
            <w:r w:rsidR="008000A4" w:rsidRPr="00D61F4A">
              <w:rPr>
                <w:rFonts w:ascii="Segoe UI" w:hAnsi="Segoe UI" w:cs="Segoe UI"/>
              </w:rPr>
              <w:t>disabled</w:t>
            </w:r>
            <w:r w:rsidR="008000A4">
              <w:rPr>
                <w:rFonts w:ascii="Segoe UI" w:hAnsi="Segoe UI" w:cs="Segoe UI"/>
              </w:rPr>
              <w:t xml:space="preserve"> ,</w:t>
            </w:r>
            <w:proofErr w:type="gramEnd"/>
            <w:r w:rsidR="008000A4">
              <w:rPr>
                <w:rFonts w:ascii="Segoe UI" w:hAnsi="Segoe UI" w:cs="Segoe UI"/>
              </w:rPr>
              <w:t xml:space="preserve"> </w:t>
            </w:r>
            <w:r w:rsidR="00E871B1">
              <w:rPr>
                <w:rFonts w:ascii="Segoe UI" w:hAnsi="Segoe UI" w:cs="Segoe UI"/>
              </w:rPr>
              <w:t>due</w:t>
            </w:r>
            <w:r w:rsidR="00E871B1" w:rsidRPr="00E871B1">
              <w:rPr>
                <w:rFonts w:ascii="Segoe UI" w:hAnsi="Segoe UI" w:cs="Segoe UI"/>
              </w:rPr>
              <w:t xml:space="preserve"> to racing condition on the DRB indication and SR indication</w:t>
            </w:r>
            <w:r w:rsidRPr="00B735C6">
              <w:rPr>
                <w:rFonts w:ascii="Segoe UI" w:hAnsi="Segoe UI" w:cs="Segoe UI"/>
              </w:rPr>
              <w:t>.</w:t>
            </w:r>
          </w:p>
        </w:tc>
      </w:tr>
      <w:tr w:rsidR="002960A5" w14:paraId="248CDE1A" w14:textId="77777777" w:rsidTr="002522DB">
        <w:tc>
          <w:tcPr>
            <w:tcW w:w="1985" w:type="dxa"/>
          </w:tcPr>
          <w:p w14:paraId="0A6868F3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EB64F5" w14:textId="5DD51819" w:rsidR="002960A5" w:rsidRPr="00FA46AD" w:rsidRDefault="002F7CF0" w:rsidP="002960A5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ascii="Segoe UI" w:hAnsi="Segoe UI" w:cs="Segoe UI"/>
              </w:rPr>
              <w:t>A delay of 100ms is added before SR handler to be disabled, to improve the stability of the testing</w:t>
            </w:r>
          </w:p>
        </w:tc>
      </w:tr>
      <w:tr w:rsidR="002960A5" w14:paraId="34EA4192" w14:textId="77777777" w:rsidTr="002522DB">
        <w:tc>
          <w:tcPr>
            <w:tcW w:w="1985" w:type="dxa"/>
          </w:tcPr>
          <w:p w14:paraId="4B314FC8" w14:textId="77777777" w:rsidR="002960A5" w:rsidRDefault="002960A5" w:rsidP="002960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CE784F" w14:textId="05B8C112" w:rsidR="002960A5" w:rsidRDefault="002960A5" w:rsidP="002960A5">
            <w:pPr>
              <w:spacing w:after="0"/>
              <w:rPr>
                <w:rFonts w:ascii="Arial" w:hAnsi="Arial" w:cs="Arial"/>
              </w:rPr>
            </w:pPr>
            <w:proofErr w:type="spellStart"/>
            <w:r w:rsidRPr="007F3F86">
              <w:rPr>
                <w:rFonts w:ascii="Segoe UI" w:hAnsi="Segoe UI" w:cs="Segoe UI"/>
              </w:rPr>
              <w:t>MAC_TC_Common_</w:t>
            </w:r>
            <w:proofErr w:type="gramStart"/>
            <w:r w:rsidRPr="007F3F86">
              <w:rPr>
                <w:rFonts w:ascii="Segoe UI" w:hAnsi="Segoe UI" w:cs="Segoe UI"/>
              </w:rPr>
              <w:t>NR.ttcn</w:t>
            </w:r>
            <w:proofErr w:type="spellEnd"/>
            <w:proofErr w:type="gramEnd"/>
          </w:p>
        </w:tc>
      </w:tr>
      <w:tr w:rsidR="00F209DD" w14:paraId="7671536F" w14:textId="77777777" w:rsidTr="002522DB">
        <w:tc>
          <w:tcPr>
            <w:tcW w:w="1985" w:type="dxa"/>
          </w:tcPr>
          <w:p w14:paraId="19E253D6" w14:textId="77777777" w:rsidR="00F209DD" w:rsidRPr="00D92B98" w:rsidRDefault="00F209DD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92B98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1AB6EB65" w14:textId="7A702E60" w:rsidR="00F209DD" w:rsidRPr="00D92B98" w:rsidRDefault="00D92B98" w:rsidP="002522DB">
            <w:pPr>
              <w:rPr>
                <w:rFonts w:ascii="Arial" w:hAnsi="Arial"/>
                <w:highlight w:val="cyan"/>
              </w:rPr>
            </w:pPr>
            <w:r w:rsidRPr="00D92B98">
              <w:rPr>
                <w:rFonts w:ascii="Arial" w:hAnsi="Arial"/>
                <w:highlight w:val="cyan"/>
              </w:rPr>
              <w:t>See change 2.2</w:t>
            </w:r>
          </w:p>
        </w:tc>
      </w:tr>
    </w:tbl>
    <w:p w14:paraId="749AD00B" w14:textId="77777777" w:rsidR="00F209DD" w:rsidRDefault="00F209DD" w:rsidP="00F209DD"/>
    <w:p w14:paraId="426B5193" w14:textId="77777777" w:rsidR="002960A5" w:rsidRPr="00F13CC7" w:rsidRDefault="002960A5" w:rsidP="002960A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0A5" w:rsidRPr="00D36618" w14:paraId="75DDFF2E" w14:textId="77777777" w:rsidTr="002522DB">
        <w:tc>
          <w:tcPr>
            <w:tcW w:w="9855" w:type="dxa"/>
          </w:tcPr>
          <w:p w14:paraId="5D616E33" w14:textId="77777777" w:rsidR="00B62B88" w:rsidRDefault="002960A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f_TC_7_1_1_9_1_Step24to29(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B6_Type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LCID,template</w:t>
            </w:r>
            <w:proofErr w:type="spellEnd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(value)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template (omit)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NR_HarqProcessConfig_Type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:= omit) runs on NR_BASE_PTC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R5s200855 R5-206320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2A255942" w14:textId="176D7656" w:rsidR="002960A5" w:rsidRPr="00D36618" w:rsidRDefault="002960A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 29"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//The SS transmits a STATUS PDU.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Restrict the SS to use of the HARQ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proccess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id used by the test case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f_NR_SS_CellConfig_DciDlInfo_Automatic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-,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v_NR_HarqProcessConfig_DL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//@sic R5s211710 R5s220506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//@sic R5-204418 R5s201457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cds_NR_SystemIndCtrl_SchedReq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 //Disable SR indications.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cds_NR_SystemIndCtrl_UL_HARQ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 //Disable UL HARQ indications.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f_NR_ULGrantConfiguration_Start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-,-,-,-,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//Default Grant configuration.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deactivate(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v_IgnoreNRSR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);//@sic R5-204418 R5s220687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6E346F36" w14:textId="77777777" w:rsidR="00F209DD" w:rsidRDefault="00F209DD" w:rsidP="00F209DD"/>
    <w:p w14:paraId="5FF95968" w14:textId="1D76073A" w:rsidR="002960A5" w:rsidRPr="00F13CC7" w:rsidRDefault="002960A5" w:rsidP="002960A5">
      <w:pPr>
        <w:rPr>
          <w:b/>
          <w:bCs/>
          <w:lang w:val="en-US"/>
        </w:rPr>
      </w:pPr>
      <w:r>
        <w:rPr>
          <w:b/>
          <w:bCs/>
          <w:lang w:val="en-US"/>
        </w:rPr>
        <w:t>After</w:t>
      </w:r>
      <w:r w:rsidRPr="00F13CC7">
        <w:rPr>
          <w:b/>
          <w:bCs/>
          <w:lang w:val="en-US"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0A5" w:rsidRPr="00D36618" w14:paraId="0A376258" w14:textId="77777777" w:rsidTr="002522DB">
        <w:tc>
          <w:tcPr>
            <w:tcW w:w="9855" w:type="dxa"/>
          </w:tcPr>
          <w:p w14:paraId="59E73F1F" w14:textId="77777777" w:rsidR="00B62B88" w:rsidRDefault="002960A5" w:rsidP="00B62B8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t>function f_TC_7_1_1_9_1_Step24to29(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B6_Type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D36618">
              <w:rPr>
                <w:rFonts w:ascii="Courier New" w:hAnsi="Courier New" w:cs="Courier New"/>
                <w:sz w:val="18"/>
                <w:szCs w:val="18"/>
              </w:rPr>
              <w:t>LCID,template</w:t>
            </w:r>
            <w:proofErr w:type="spellEnd"/>
            <w:proofErr w:type="gram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(value)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p_NR_RadioBearerList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template (omit)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NR_HarqProcessConfig_Type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:= omit) runs on NR_BASE_PTC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{ //@sic R5s200855 R5-206320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60FB89CD" w14:textId="78A7D6C5" w:rsidR="00B62B88" w:rsidRPr="00B62B88" w:rsidRDefault="002960A5" w:rsidP="00B62B8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@siclog "Step 29"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//The SS transmits a STATUS PDU.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// Restrict the SS to use of the HARQ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proccess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id used by the test case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f_NR_SS_CellConfig_DciDlInfo_Automatic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-,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v_NR_HarqProcessConfig_DL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//@sic R5s211710 R5s220506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p_LCID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, 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//@sic R5-204418 R5s201457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cds_NR_SystemIndCtrl_SchedReq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 //Disable SR indications.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cds_NR_SystemIndCtrl_UL_HARQ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(disable)); //Disable UL HARQ indications.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f_NR_ULGrantConfiguration_Start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, -,-,-,-,</w:t>
            </w:r>
            <w:proofErr w:type="spellStart"/>
            <w:r w:rsidRPr="00D36618">
              <w:rPr>
                <w:rFonts w:ascii="Courier New" w:hAnsi="Courier New" w:cs="Courier New"/>
                <w:sz w:val="18"/>
                <w:szCs w:val="18"/>
              </w:rPr>
              <w:t>p_NR_HarqProcessConfig_UL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t>); //Default Grant configuration.</w:t>
            </w:r>
          </w:p>
          <w:p w14:paraId="7BE7E489" w14:textId="2CE26147" w:rsidR="002960A5" w:rsidRPr="00D36618" w:rsidRDefault="00B62B88" w:rsidP="00B62B8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B62B88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B62B88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B62B8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B62B88">
              <w:rPr>
                <w:rFonts w:ascii="Courier New" w:hAnsi="Courier New" w:cs="Courier New"/>
                <w:sz w:val="18"/>
                <w:szCs w:val="18"/>
                <w:highlight w:val="yellow"/>
              </w:rPr>
              <w:t>0.1);</w:t>
            </w:r>
            <w:r w:rsidR="002960A5" w:rsidRPr="00D36618">
              <w:rPr>
                <w:rFonts w:ascii="Courier New" w:hAnsi="Courier New" w:cs="Courier New"/>
                <w:sz w:val="18"/>
                <w:szCs w:val="18"/>
              </w:rPr>
              <w:br/>
              <w:t>deactivate(</w:t>
            </w:r>
            <w:proofErr w:type="spellStart"/>
            <w:r w:rsidR="002960A5" w:rsidRPr="00D36618">
              <w:rPr>
                <w:rFonts w:ascii="Courier New" w:hAnsi="Courier New" w:cs="Courier New"/>
                <w:sz w:val="18"/>
                <w:szCs w:val="18"/>
              </w:rPr>
              <w:t>v_IgnoreNRSR</w:t>
            </w:r>
            <w:proofErr w:type="spellEnd"/>
            <w:r w:rsidR="002960A5" w:rsidRPr="00D36618">
              <w:rPr>
                <w:rFonts w:ascii="Courier New" w:hAnsi="Courier New" w:cs="Courier New"/>
                <w:sz w:val="18"/>
                <w:szCs w:val="18"/>
              </w:rPr>
              <w:t>);//@sic R5-204418 R5s220687 sic@</w:t>
            </w:r>
            <w:r w:rsidR="002960A5"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3488616D" w14:textId="77777777" w:rsidR="00F209DD" w:rsidRDefault="00F209DD" w:rsidP="00F209DD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02AD9" w14:textId="77777777" w:rsidR="002A052A" w:rsidRDefault="002A052A">
      <w:r>
        <w:separator/>
      </w:r>
    </w:p>
  </w:endnote>
  <w:endnote w:type="continuationSeparator" w:id="0">
    <w:p w14:paraId="369C6656" w14:textId="77777777" w:rsidR="002A052A" w:rsidRDefault="002A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5F783" w14:textId="77777777" w:rsidR="002A052A" w:rsidRDefault="002A052A">
      <w:r>
        <w:separator/>
      </w:r>
    </w:p>
  </w:footnote>
  <w:footnote w:type="continuationSeparator" w:id="0">
    <w:p w14:paraId="7D7160B6" w14:textId="77777777" w:rsidR="002A052A" w:rsidRDefault="002A0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052A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323B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5F51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3C1F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6BDB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B98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87E85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2909</Words>
  <Characters>16582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19453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2023-04-11T10:36:00Z</dcterms:created>
  <dcterms:modified xsi:type="dcterms:W3CDTF">2023-04-19T09:41:00Z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