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FD0EE88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9B159E">
          <w:rPr>
            <w:b/>
            <w:i/>
            <w:noProof/>
            <w:sz w:val="28"/>
          </w:rPr>
          <w:t>200</w:t>
        </w:r>
      </w:fldSimple>
    </w:p>
    <w:p w14:paraId="1F23185C" w14:textId="77777777" w:rsidR="000460FA" w:rsidRDefault="00874AB1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874AB1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7D9BA20" w:rsidR="000460FA" w:rsidRPr="00410371" w:rsidRDefault="00874AB1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9B159E">
                <w:rPr>
                  <w:b/>
                  <w:noProof/>
                  <w:sz w:val="28"/>
                </w:rPr>
                <w:t>989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874AB1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874AB1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FF5E8FA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>Corrections for NR5GC UAC test case 1</w:t>
            </w:r>
            <w:r>
              <w:t>1</w:t>
            </w:r>
            <w:r w:rsidRPr="00515B06">
              <w:t>.3.5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874AB1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1C6D251" w:rsidR="000460FA" w:rsidRDefault="00874AB1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172B9E">
                <w:rPr>
                  <w:noProof/>
                </w:rPr>
                <w:t>0</w:t>
              </w:r>
              <w:r w:rsidR="006A5ED3">
                <w:rPr>
                  <w:noProof/>
                </w:rPr>
                <w:t>2</w:t>
              </w:r>
            </w:fldSimple>
            <w:r w:rsidR="004F4B1B">
              <w:rPr>
                <w:noProof/>
              </w:rPr>
              <w:t>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874AB1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FB32D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If the REGISTRATION REQ is sent with registration type ‘mobility</w:t>
            </w:r>
            <w:proofErr w:type="gramStart"/>
            <w:r w:rsidRPr="00DB637D">
              <w:rPr>
                <w:rFonts w:cs="Arial"/>
                <w:lang w:eastAsia="en-GB"/>
              </w:rPr>
              <w:t>’,</w:t>
            </w:r>
            <w:proofErr w:type="gramEnd"/>
            <w:r w:rsidRPr="00DB637D">
              <w:rPr>
                <w:rFonts w:cs="Arial"/>
                <w:lang w:eastAsia="en-GB"/>
              </w:rPr>
              <w:t xml:space="preserve"> the current TTCN implementation at steps 2Ca1 and 11Fa1 would incorrectly fail the check with cause "Initial Registration </w:t>
            </w:r>
            <w:proofErr w:type="spellStart"/>
            <w:r w:rsidRPr="00DB637D">
              <w:rPr>
                <w:rFonts w:cs="Arial"/>
                <w:lang w:eastAsia="en-GB"/>
              </w:rPr>
              <w:t>Req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included non-cleartext IEs", as the current implementation first checks registration type to be “</w:t>
            </w:r>
            <w:proofErr w:type="spellStart"/>
            <w:r w:rsidRPr="00DB637D">
              <w:rPr>
                <w:rFonts w:cs="Arial"/>
                <w:lang w:eastAsia="en-GB"/>
              </w:rPr>
              <w:t>Initial_Secure</w:t>
            </w:r>
            <w:proofErr w:type="spellEnd"/>
            <w:r w:rsidRPr="00DB637D">
              <w:rPr>
                <w:rFonts w:cs="Arial"/>
                <w:lang w:eastAsia="en-GB"/>
              </w:rPr>
              <w:t>”.</w:t>
            </w:r>
          </w:p>
          <w:p w14:paraId="69D9C519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At step 10Fa8, since the SRB2 has already been established, the PDU SESSION ESTABLISHMENT procedure will use SRB2</w:t>
            </w:r>
          </w:p>
          <w:p w14:paraId="626B44BE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The timer </w:t>
            </w:r>
            <w:proofErr w:type="spellStart"/>
            <w:r w:rsidRPr="00DB637D">
              <w:rPr>
                <w:rFonts w:cs="Arial"/>
                <w:lang w:eastAsia="en-GB"/>
              </w:rPr>
              <w:t>t_Wait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at step 10Eb3 is not stopped if the </w:t>
            </w:r>
            <w:proofErr w:type="spellStart"/>
            <w:r w:rsidRPr="00DB637D">
              <w:rPr>
                <w:rFonts w:cs="Arial"/>
                <w:lang w:eastAsia="en-GB"/>
              </w:rPr>
              <w:t>rrcSetupReq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received at this step, which would cause an unexpected failure when this timer expires</w:t>
            </w:r>
          </w:p>
          <w:p w14:paraId="6CA3AAD7" w14:textId="14398553" w:rsidR="000460FA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 xml:space="preserve">At step 10H, the </w:t>
            </w:r>
            <w:r w:rsidRPr="00DB637D">
              <w:t>IMS PTC would be stuck inside the function f_IMS_OptionalDeregistrationOrC24</w:t>
            </w:r>
            <w:proofErr w:type="gramStart"/>
            <w:r w:rsidRPr="00DB637D">
              <w:t>Reinvite(</w:t>
            </w:r>
            <w:proofErr w:type="gramEnd"/>
            <w:r w:rsidRPr="00DB637D">
              <w:t xml:space="preserve">) (called from </w:t>
            </w:r>
            <w:proofErr w:type="spellStart"/>
            <w:r w:rsidRPr="00DB637D">
              <w:t>f_IMS_IpcanReleaseWithOptionalDeregistration</w:t>
            </w:r>
            <w:proofErr w:type="spellEnd"/>
            <w:r w:rsidRPr="00DB637D">
              <w:t xml:space="preserve"> () with </w:t>
            </w:r>
            <w:proofErr w:type="spellStart"/>
            <w:r w:rsidRPr="00DB637D">
              <w:t>p_WaitForIpcanRelease</w:t>
            </w:r>
            <w:proofErr w:type="spellEnd"/>
            <w:r w:rsidRPr="00DB637D">
              <w:t xml:space="preserve"> = </w:t>
            </w:r>
            <w:r w:rsidRPr="00DB637D">
              <w:rPr>
                <w:b/>
                <w:bCs/>
              </w:rPr>
              <w:t>true</w:t>
            </w:r>
            <w:r w:rsidRPr="00DB637D">
              <w:t>) waiting for a trigger from NR side to indicate the RRC connection is released, before it can handle the de-REGISTER REQ from the UE.</w:t>
            </w:r>
          </w:p>
          <w:p w14:paraId="7DBC717A" w14:textId="415A5B98" w:rsidR="00DB637D" w:rsidRPr="00DB637D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The coordination trigger on the NR PTC expects the trigger message to be “</w:t>
            </w:r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IMS Call Release </w:t>
            </w:r>
            <w:proofErr w:type="spellStart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</w:t>
            </w:r>
            <w:proofErr w:type="gramStart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>”,</w:t>
            </w:r>
            <w:proofErr w:type="gramEnd"/>
            <w:r w:rsidRPr="00DB637D">
              <w:rPr>
                <w:rFonts w:cs="Arial"/>
                <w:lang w:eastAsia="en-GB"/>
              </w:rPr>
              <w:t xml:space="preserve"> while the current implementation sends a blank string which causes a failure.</w:t>
            </w:r>
          </w:p>
          <w:p w14:paraId="5DDDEE78" w14:textId="41CEA976" w:rsidR="00DB637D" w:rsidRPr="00DB637D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 w:rsidRPr="00DB637D">
              <w:rPr>
                <w:rFonts w:cs="Arial"/>
                <w:lang w:eastAsia="en-GB"/>
              </w:rPr>
              <w:t>MoVedio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Call handling procedure, the PRACK message contents from TS 34.229-1 section A.2.4 does not mandate the UE to include </w:t>
            </w:r>
            <w:proofErr w:type="spellStart"/>
            <w:r w:rsidRPr="00DB637D">
              <w:rPr>
                <w:rFonts w:cs="Arial"/>
                <w:lang w:eastAsia="en-GB"/>
              </w:rPr>
              <w:t>sdp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body.</w:t>
            </w:r>
          </w:p>
          <w:p w14:paraId="17AD471D" w14:textId="26124EE2" w:rsidR="00DB637D" w:rsidRPr="00D268E5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 xml:space="preserve">The SIP UPDATE procedure can happen in parallel to receiving the PDU MODIFICATION COMPLETE message from the UE. This is </w:t>
            </w:r>
            <w:proofErr w:type="spellStart"/>
            <w:r w:rsidRPr="00DB637D">
              <w:rPr>
                <w:rFonts w:cs="Arial"/>
                <w:lang w:eastAsia="en-GB"/>
              </w:rPr>
              <w:t>inline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with the MO Video call steps defined in TS 34.229-5.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EE052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Changed the TTCN implementation to call the individual checks based on the registration type by using select case method.</w:t>
            </w:r>
          </w:p>
          <w:p w14:paraId="54109696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Changes the SRB type from SRB1 to SRB2 at this step</w:t>
            </w:r>
          </w:p>
          <w:p w14:paraId="1B6DC871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Timer </w:t>
            </w:r>
            <w:proofErr w:type="spellStart"/>
            <w:r w:rsidRPr="00DB637D">
              <w:rPr>
                <w:rFonts w:cs="Arial"/>
                <w:lang w:eastAsia="en-GB"/>
              </w:rPr>
              <w:t>t_Wait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stopped when </w:t>
            </w:r>
            <w:proofErr w:type="spellStart"/>
            <w:r w:rsidRPr="00DB637D">
              <w:rPr>
                <w:rFonts w:cs="Arial"/>
                <w:lang w:eastAsia="en-GB"/>
              </w:rPr>
              <w:t>rrcSetupRequest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received.</w:t>
            </w:r>
          </w:p>
          <w:p w14:paraId="70212FFB" w14:textId="77777777" w:rsidR="000460FA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lastRenderedPageBreak/>
              <w:t>Added the coordination trigger to tell IMS PTC to stop waiting for IMS de-REGISTER</w:t>
            </w:r>
          </w:p>
          <w:p w14:paraId="11DE0936" w14:textId="77777777" w:rsidR="00DB637D" w:rsidRPr="00DB637D" w:rsidRDefault="00DB637D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Modified the coordination trigger message to “</w:t>
            </w:r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IMS Call Release </w:t>
            </w:r>
            <w:proofErr w:type="spellStart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Sent”</w:t>
            </w:r>
          </w:p>
          <w:p w14:paraId="256DCC54" w14:textId="77777777" w:rsidR="00DB637D" w:rsidRPr="00DB637D" w:rsidRDefault="00DB637D" w:rsidP="00DB637D">
            <w:pPr>
              <w:pStyle w:val="CRCoverPage"/>
              <w:numPr>
                <w:ilvl w:val="0"/>
                <w:numId w:val="42"/>
              </w:numPr>
              <w:rPr>
                <w:lang w:val="en-SG"/>
              </w:rPr>
            </w:pPr>
            <w:r w:rsidRPr="00DB637D">
              <w:rPr>
                <w:rFonts w:cs="Arial"/>
                <w:lang w:eastAsia="en-GB"/>
              </w:rPr>
              <w:t xml:space="preserve">Removed the argument from function </w:t>
            </w:r>
            <w:r w:rsidRPr="00DB637D">
              <w:rPr>
                <w:rFonts w:ascii="Courier New" w:hAnsi="Courier New" w:cs="Courier New"/>
                <w:color w:val="000000"/>
                <w:lang w:eastAsia="de-DE"/>
              </w:rPr>
              <w:t>f_IMS_MOCallSetup_ReceivePRACK_Send200</w:t>
            </w:r>
            <w:proofErr w:type="gramStart"/>
            <w:r w:rsidRPr="00DB637D">
              <w:rPr>
                <w:rFonts w:ascii="Courier New" w:hAnsi="Courier New" w:cs="Courier New"/>
                <w:color w:val="000000"/>
                <w:lang w:eastAsia="de-DE"/>
              </w:rPr>
              <w:t>OK</w:t>
            </w:r>
            <w:r w:rsidRPr="00DB637D">
              <w:rPr>
                <w:rFonts w:cs="Arial"/>
                <w:lang w:eastAsia="en-GB"/>
              </w:rPr>
              <w:t>(</w:t>
            </w:r>
            <w:proofErr w:type="gramEnd"/>
            <w:r w:rsidRPr="00DB637D">
              <w:rPr>
                <w:rFonts w:cs="Arial"/>
                <w:lang w:eastAsia="en-GB"/>
              </w:rPr>
              <w:t>) to expect the SDP body (and streamline it with the TS 34.229-5 expectation as well).</w:t>
            </w:r>
          </w:p>
          <w:p w14:paraId="511F6430" w14:textId="0044689E" w:rsidR="00DB637D" w:rsidRPr="00D268E5" w:rsidRDefault="00DB637D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Moved the coordination message wait trigger after the SIP UPDATE procedure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B7678B" w:rsidR="000460FA" w:rsidRDefault="00515B0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050FB979" w14:textId="77AC5B65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_Toc128145557 \h </w:instrText>
      </w:r>
      <w:r>
        <w:fldChar w:fldCharType="separate"/>
      </w:r>
      <w:r>
        <w:t>5</w:t>
      </w:r>
      <w:r>
        <w:fldChar w:fldCharType="end"/>
      </w:r>
    </w:p>
    <w:p w14:paraId="474B173F" w14:textId="050845D5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_Toc128145558 \h </w:instrText>
      </w:r>
      <w:r>
        <w:fldChar w:fldCharType="separate"/>
      </w:r>
      <w:r>
        <w:t>13</w:t>
      </w:r>
      <w:r>
        <w:fldChar w:fldCharType="end"/>
      </w:r>
    </w:p>
    <w:p w14:paraId="26C79FE2" w14:textId="7740B2E9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_Toc128145559 \h </w:instrText>
      </w:r>
      <w:r>
        <w:fldChar w:fldCharType="separate"/>
      </w:r>
      <w:r>
        <w:t>14</w:t>
      </w:r>
      <w:r>
        <w:fldChar w:fldCharType="end"/>
      </w: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814555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60C2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60C2" w:rsidRDefault="005A60C2" w:rsidP="005A60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7FEC4B0F" w:rsidR="005A60C2" w:rsidRDefault="005A60C2" w:rsidP="005A60C2">
            <w:pPr>
              <w:spacing w:after="0"/>
            </w:pPr>
            <w:r w:rsidRPr="00970626">
              <w:t>TC_11_3_5_NR5GC</w:t>
            </w:r>
          </w:p>
        </w:tc>
      </w:tr>
      <w:tr w:rsidR="005A60C2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0996D986" w:rsidR="005A60C2" w:rsidRPr="00FA46AD" w:rsidRDefault="005A60C2" w:rsidP="005A60C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70626">
              <w:t>The guard timer is not sufficient to execute all the test steps.</w:t>
            </w:r>
          </w:p>
        </w:tc>
      </w:tr>
      <w:tr w:rsidR="005A60C2" w14:paraId="4403EECE" w14:textId="77777777" w:rsidTr="0053135D">
        <w:tc>
          <w:tcPr>
            <w:tcW w:w="1985" w:type="dxa"/>
          </w:tcPr>
          <w:p w14:paraId="37831C4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1F2E8644" w:rsidR="005A60C2" w:rsidRPr="00FA46AD" w:rsidRDefault="005A60C2" w:rsidP="005A60C2">
            <w:pPr>
              <w:pStyle w:val="CRCoverPage"/>
              <w:spacing w:after="0"/>
              <w:rPr>
                <w:lang w:val="en-SG"/>
              </w:rPr>
            </w:pPr>
            <w:r w:rsidRPr="00970626">
              <w:t>Increased the guard timer to 900s</w:t>
            </w:r>
          </w:p>
        </w:tc>
      </w:tr>
      <w:tr w:rsidR="005A60C2" w14:paraId="170F8D79" w14:textId="77777777" w:rsidTr="0053135D">
        <w:tc>
          <w:tcPr>
            <w:tcW w:w="1985" w:type="dxa"/>
          </w:tcPr>
          <w:p w14:paraId="65ED295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B85C8C6" w:rsidR="005A60C2" w:rsidRDefault="005A60C2" w:rsidP="005A60C2">
            <w:pPr>
              <w:spacing w:after="0"/>
              <w:rPr>
                <w:rFonts w:ascii="Arial" w:hAnsi="Arial" w:cs="Arial"/>
              </w:rPr>
            </w:pPr>
            <w:r w:rsidRPr="00970626">
              <w:t>NR5GC_Testsuite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5A4E1888" w:rsidR="00213FE3" w:rsidRDefault="00A151FC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6CD3B2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TC_11_3_5_NR5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14:paraId="7A63390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4B90D1E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//   UAC / Access Identity 1 / New cell not in the country of its HPLMN/EHPLMN 0% access probability / MPS indicator / HPLMN/0%/100% accessibility AC5 / MMTEL-Video call</w:t>
            </w:r>
          </w:p>
          <w:p w14:paraId="0DD0B86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1B3FE19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7CBE86A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344131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402AA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r w:rsidRPr="00D06E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300</w:t>
            </w: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4F97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97F1BF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14:paraId="2C5FB42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v_IMS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("IMS1") alive;</w:t>
            </w:r>
          </w:p>
          <w:p w14:paraId="6E903B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44A1F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14:paraId="1A061A6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730D36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v_NR5GC.start(f_TC_11_3_5_NR5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72B611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v_IMS1.start(f_TC_11_3_5_NR5GC_IMS1());</w:t>
            </w:r>
          </w:p>
          <w:p w14:paraId="4638E2F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F67B9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53B82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BCC4C7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7124E4" w14:textId="279F4A94" w:rsidR="00213FE3" w:rsidRDefault="005A60C2" w:rsidP="005A60C2">
            <w:pPr>
              <w:spacing w:after="0"/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59EC9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testcase TC_11_3_5_NR5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MTC_NR5GC system SYSTEM_NR5GC {</w:t>
            </w:r>
          </w:p>
          <w:p w14:paraId="279D572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@purpose</w:t>
            </w:r>
          </w:p>
          <w:p w14:paraId="5A2463C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   UAC / Access Identity 1 / New cell not in the country of its HPLMN/EHPLMN 0% access probability / MPS indicator / HPLMN/0%/100% accessibility AC5 / MMTEL-Video call</w:t>
            </w:r>
          </w:p>
          <w:p w14:paraId="4113C9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null;</w:t>
            </w:r>
          </w:p>
          <w:p w14:paraId="2F38D7D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null;</w:t>
            </w:r>
          </w:p>
          <w:p w14:paraId="32BC056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null;</w:t>
            </w:r>
          </w:p>
          <w:p w14:paraId="72290FA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2C4A201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GuardTimer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int2float(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900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2BE8C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532836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NR5GC_PTC.create("NR5GC") alive;</w:t>
            </w:r>
          </w:p>
          <w:p w14:paraId="48CBEBE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v_IMS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1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IMS_PTC.create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("IMS1") alive;</w:t>
            </w:r>
          </w:p>
          <w:p w14:paraId="5226FAE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3C7449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f_MTC_ConnectPTCs_NR5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system, v_NR5GC, v_IMS1, v_IMS2);</w:t>
            </w:r>
          </w:p>
          <w:p w14:paraId="544428E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55E183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v_NR5GC.start(f_TC_11_3_5_NR5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4790DC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v_IMS1.start(f_TC_11_3_5_NR5GC_IMS1());</w:t>
            </w:r>
          </w:p>
          <w:p w14:paraId="1B7342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2FD73B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t_GuardTimer.start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F0F5C7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3B5C722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t_GuardTimer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494A32D" w14:textId="77777777" w:rsidR="005A60C2" w:rsidRPr="00D624C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5729D31F" w14:textId="77777777" w:rsidR="00213FE3" w:rsidRDefault="00213FE3" w:rsidP="0053135D"/>
        </w:tc>
      </w:tr>
    </w:tbl>
    <w:p w14:paraId="49088C6A" w14:textId="63A28F4F" w:rsidR="00213FE3" w:rsidRDefault="00213FE3" w:rsidP="00213FE3"/>
    <w:p w14:paraId="0CB3B3B4" w14:textId="1956F2DC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8145557"/>
      <w:r>
        <w:rPr>
          <w:b/>
          <w:lang w:val="pt-BR"/>
        </w:rPr>
        <w:t>Change 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60C2" w14:paraId="40E75D00" w14:textId="77777777" w:rsidTr="005650A5">
        <w:trPr>
          <w:trHeight w:val="447"/>
        </w:trPr>
        <w:tc>
          <w:tcPr>
            <w:tcW w:w="1985" w:type="dxa"/>
          </w:tcPr>
          <w:p w14:paraId="6501C3C0" w14:textId="77777777" w:rsidR="005A60C2" w:rsidRDefault="005A60C2" w:rsidP="005A60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BF81E8" w14:textId="59AE16A7" w:rsidR="005A60C2" w:rsidRPr="005A60C2" w:rsidRDefault="005A60C2" w:rsidP="005A60C2">
            <w:pPr>
              <w:spacing w:after="0"/>
            </w:pPr>
            <w:r w:rsidRPr="005A60C2">
              <w:rPr>
                <w:rFonts w:cs="Arial"/>
                <w:lang w:eastAsia="en-GB"/>
              </w:rPr>
              <w:t>fl_TC_11_3_5_TestBody</w:t>
            </w:r>
          </w:p>
        </w:tc>
      </w:tr>
      <w:tr w:rsidR="005A60C2" w14:paraId="3399E9B2" w14:textId="77777777" w:rsidTr="005650A5">
        <w:trPr>
          <w:trHeight w:val="452"/>
        </w:trPr>
        <w:tc>
          <w:tcPr>
            <w:tcW w:w="1985" w:type="dxa"/>
          </w:tcPr>
          <w:p w14:paraId="06E799ED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E7322D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 w:rsidRPr="005A60C2">
              <w:rPr>
                <w:rFonts w:cs="Arial"/>
                <w:highlight w:val="yellow"/>
                <w:lang w:eastAsia="en-GB"/>
              </w:rPr>
              <w:t>If the REGISTRATION REQ is sent with registration type ‘mobility</w:t>
            </w:r>
            <w:proofErr w:type="gramStart"/>
            <w:r w:rsidRPr="005A60C2">
              <w:rPr>
                <w:rFonts w:cs="Arial"/>
                <w:highlight w:val="yellow"/>
                <w:lang w:eastAsia="en-GB"/>
              </w:rPr>
              <w:t>’,</w:t>
            </w:r>
            <w:proofErr w:type="gramEnd"/>
            <w:r w:rsidRPr="005A60C2">
              <w:rPr>
                <w:rFonts w:cs="Arial"/>
                <w:highlight w:val="yellow"/>
                <w:lang w:eastAsia="en-GB"/>
              </w:rPr>
              <w:t xml:space="preserve"> the current TTCN implementation at steps 2Ca1 and 11Fa1 would incorrectly fail the check with cause "Initial Registration </w:t>
            </w:r>
            <w:proofErr w:type="spellStart"/>
            <w:r w:rsidRPr="005A60C2">
              <w:rPr>
                <w:rFonts w:cs="Arial"/>
                <w:highlight w:val="yellow"/>
                <w:lang w:eastAsia="en-GB"/>
              </w:rPr>
              <w:t>Req</w:t>
            </w:r>
            <w:proofErr w:type="spellEnd"/>
            <w:r w:rsidRPr="005A60C2">
              <w:rPr>
                <w:rFonts w:cs="Arial"/>
                <w:highlight w:val="yellow"/>
                <w:lang w:eastAsia="en-GB"/>
              </w:rPr>
              <w:t xml:space="preserve"> included non-cleartext IEs", as the current implementation first checks registration type to be “</w:t>
            </w:r>
            <w:proofErr w:type="spellStart"/>
            <w:r w:rsidRPr="005A60C2">
              <w:rPr>
                <w:rFonts w:cs="Arial"/>
                <w:highlight w:val="yellow"/>
                <w:lang w:eastAsia="en-GB"/>
              </w:rPr>
              <w:t>Initial_Secure</w:t>
            </w:r>
            <w:proofErr w:type="spellEnd"/>
            <w:r w:rsidRPr="005A60C2">
              <w:rPr>
                <w:rFonts w:cs="Arial"/>
                <w:highlight w:val="yellow"/>
                <w:lang w:eastAsia="en-GB"/>
              </w:rPr>
              <w:t>”.</w:t>
            </w:r>
          </w:p>
          <w:p w14:paraId="077CE149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green"/>
                <w:lang w:eastAsia="en-GB"/>
              </w:rPr>
              <w:t>At step 10Fa8, since the SRB2 has already been established, the PDU SESSION ESTABLISHMENT procedure will use SRB2</w:t>
            </w:r>
          </w:p>
          <w:p w14:paraId="4B88C2DB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cyan"/>
                <w:lang w:eastAsia="en-GB"/>
              </w:rPr>
              <w:t xml:space="preserve">The timer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t_Wait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at step 10Eb3 is not stopped if the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rrcSetupReq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received at this step, which would cause an unexpected failure when this timer expires</w:t>
            </w:r>
          </w:p>
          <w:p w14:paraId="7E08D32A" w14:textId="4BB0751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magenta"/>
                <w:lang w:eastAsia="en-GB"/>
              </w:rPr>
              <w:t xml:space="preserve">At step 10H, the </w:t>
            </w:r>
            <w:r w:rsidRPr="005A60C2">
              <w:rPr>
                <w:highlight w:val="magenta"/>
              </w:rPr>
              <w:t>IMS PTC would be stuck inside the function f_IMS_OptionalDeregistrationOrC24</w:t>
            </w:r>
            <w:proofErr w:type="gramStart"/>
            <w:r w:rsidRPr="005A60C2">
              <w:rPr>
                <w:highlight w:val="magenta"/>
              </w:rPr>
              <w:t>Reinvite(</w:t>
            </w:r>
            <w:proofErr w:type="gramEnd"/>
            <w:r w:rsidRPr="005A60C2">
              <w:rPr>
                <w:highlight w:val="magenta"/>
              </w:rPr>
              <w:t xml:space="preserve">) (called from </w:t>
            </w:r>
            <w:proofErr w:type="spellStart"/>
            <w:r w:rsidRPr="005A60C2">
              <w:rPr>
                <w:highlight w:val="magenta"/>
              </w:rPr>
              <w:t>f_IMS_IpcanReleaseWithOptionalDeregistration</w:t>
            </w:r>
            <w:proofErr w:type="spellEnd"/>
            <w:r w:rsidRPr="005A60C2">
              <w:rPr>
                <w:highlight w:val="magenta"/>
              </w:rPr>
              <w:t xml:space="preserve"> () with </w:t>
            </w:r>
            <w:proofErr w:type="spellStart"/>
            <w:r w:rsidRPr="005A60C2">
              <w:rPr>
                <w:highlight w:val="magenta"/>
              </w:rPr>
              <w:t>p_WaitForIpcanRelease</w:t>
            </w:r>
            <w:proofErr w:type="spellEnd"/>
            <w:r w:rsidRPr="005A60C2">
              <w:rPr>
                <w:highlight w:val="magenta"/>
              </w:rPr>
              <w:t xml:space="preserve"> = </w:t>
            </w:r>
            <w:r w:rsidRPr="005A60C2">
              <w:rPr>
                <w:b/>
                <w:bCs/>
                <w:highlight w:val="magenta"/>
              </w:rPr>
              <w:t>true</w:t>
            </w:r>
            <w:r w:rsidRPr="005A60C2">
              <w:rPr>
                <w:highlight w:val="magenta"/>
              </w:rPr>
              <w:t>) waiting for a trigger from NR side to indicate the RRC connection is released, before it can handle the de-REGISTER REQ from the UE</w:t>
            </w:r>
            <w:r w:rsidRPr="005A60C2">
              <w:t>.</w:t>
            </w:r>
          </w:p>
        </w:tc>
      </w:tr>
      <w:tr w:rsidR="005A60C2" w14:paraId="578953F6" w14:textId="77777777" w:rsidTr="005650A5">
        <w:tc>
          <w:tcPr>
            <w:tcW w:w="1985" w:type="dxa"/>
          </w:tcPr>
          <w:p w14:paraId="32A719D2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A5EA6D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 w:rsidRPr="005A60C2">
              <w:rPr>
                <w:rFonts w:cs="Arial"/>
                <w:highlight w:val="yellow"/>
                <w:lang w:eastAsia="en-GB"/>
              </w:rPr>
              <w:t>Changed the TTCN implementation to call the individual checks based on the registration type by using select case method.</w:t>
            </w:r>
          </w:p>
          <w:p w14:paraId="021F205B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green"/>
                <w:lang w:eastAsia="en-GB"/>
              </w:rPr>
              <w:t>Changes the SRB type from SRB1 to SRB2 at this step</w:t>
            </w:r>
          </w:p>
          <w:p w14:paraId="7AE27A00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cyan"/>
                <w:lang w:eastAsia="en-GB"/>
              </w:rPr>
              <w:t xml:space="preserve">Timer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t_Wait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stopped when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rrcSetupRequest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received.</w:t>
            </w:r>
          </w:p>
          <w:p w14:paraId="4F96640E" w14:textId="776F10BF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magenta"/>
                <w:lang w:eastAsia="en-GB"/>
              </w:rPr>
              <w:t>Added the coordination trigger to tell IMS PTC to stop waiting for IMS de-REGISTER</w:t>
            </w:r>
          </w:p>
        </w:tc>
      </w:tr>
      <w:tr w:rsidR="005A60C2" w14:paraId="1A7A4983" w14:textId="77777777" w:rsidTr="005650A5">
        <w:tc>
          <w:tcPr>
            <w:tcW w:w="1985" w:type="dxa"/>
          </w:tcPr>
          <w:p w14:paraId="4A66ED44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9A92EEE" w14:textId="6AE2634D" w:rsidR="005A60C2" w:rsidRPr="005A60C2" w:rsidRDefault="005A60C2" w:rsidP="005A60C2">
            <w:pPr>
              <w:spacing w:after="0"/>
              <w:rPr>
                <w:rFonts w:ascii="Arial" w:hAnsi="Arial" w:cs="Arial"/>
              </w:rPr>
            </w:pPr>
            <w:r w:rsidRPr="005A60C2">
              <w:rPr>
                <w:rFonts w:ascii="Arial" w:hAnsi="Arial"/>
                <w:noProof/>
              </w:rPr>
              <w:t>UAC_NR5GC.ttcn</w:t>
            </w:r>
          </w:p>
        </w:tc>
      </w:tr>
      <w:tr w:rsidR="00487650" w14:paraId="1F172045" w14:textId="77777777" w:rsidTr="005650A5">
        <w:tc>
          <w:tcPr>
            <w:tcW w:w="1985" w:type="dxa"/>
          </w:tcPr>
          <w:p w14:paraId="6062F364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202423" w14:textId="6EC6D96B" w:rsidR="00487650" w:rsidRDefault="00A151FC" w:rsidP="005650A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53DAA77" w14:textId="77777777" w:rsidR="00487650" w:rsidRDefault="00487650" w:rsidP="00487650"/>
    <w:p w14:paraId="39C1884C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2778D967" w14:textId="77777777" w:rsidTr="005650A5">
        <w:tc>
          <w:tcPr>
            <w:tcW w:w="9855" w:type="dxa"/>
          </w:tcPr>
          <w:p w14:paraId="6679D7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fl_TC_11_3_5_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NR5GC_PTC</w:t>
            </w:r>
          </w:p>
          <w:p w14:paraId="6B4A3C5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19FA14AD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9F7EB85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>…</w:t>
            </w:r>
          </w:p>
          <w:p w14:paraId="2713096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05CCE8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36C9CB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</w:t>
            </w:r>
            <w:proofErr w:type="spellStart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release.on</w:t>
            </w:r>
            <w:proofErr w:type="spellEnd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NR Cell 12</w:t>
            </w:r>
          </w:p>
          <w:p w14:paraId="18C3DEE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2D4A60D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 {</w:t>
            </w:r>
          </w:p>
          <w:p w14:paraId="1972D32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f_NR5GC_RRC_Idle_Steps5_20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651C5DD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0C4891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 {</w:t>
            </w:r>
          </w:p>
          <w:p w14:paraId="56F7C6D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//@siclog "2Cb1-2Cb2"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7A941A7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//IF 5GS registration type is set as Mobility Registration in step 2B, THEN Steps 4 to 5 of the generic test procedure in TS 38.508-1 Table 4.9.5.2.2-1 are performed without RRC </w:t>
            </w:r>
            <w:proofErr w:type="spellStart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release.on</w:t>
            </w:r>
            <w:proofErr w:type="spellEnd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NR Cell 12.</w:t>
            </w:r>
          </w:p>
          <w:p w14:paraId="1EC84AC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 @sic R5-223436 sic@</w:t>
            </w:r>
          </w:p>
          <w:p w14:paraId="04EA992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f_NR5GC_MobilityRegistration_Steps4_6(nr_Cell12,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3703331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10CC71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</w:p>
          <w:p w14:paraId="0E3A24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7A75D8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ABCF9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3 - 10"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EAAB00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//Void @sic R5-223436 sic@</w:t>
            </w:r>
          </w:p>
          <w:p w14:paraId="5530BE2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9FB0F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F8599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0363FEA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E2DDB0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037C35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64E358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169449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1E79B4B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(21.0);</w:t>
            </w:r>
          </w:p>
          <w:p w14:paraId="3E17AC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D539F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within 21s on NR Cell 12?</w:t>
            </w:r>
          </w:p>
          <w:p w14:paraId="7C08AFD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cr_38508_RRCSetupRequest(?, ?)))</w:t>
            </w:r>
          </w:p>
          <w:p w14:paraId="744E1B2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737477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6160C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26D83F6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104807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34C07A3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571C8F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7DB647F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4F2ED7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10D"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68D1D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EBC98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542A1F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UacBarringInfo(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omit);</w:t>
            </w:r>
          </w:p>
          <w:p w14:paraId="6F179B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f_NR_ModifySysinfo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77C83164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//@siclog "Steps 10E" siclog@</w:t>
            </w:r>
          </w:p>
          <w:p w14:paraId="561BCC87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// @sic R5-223436 sic@</w:t>
            </w:r>
          </w:p>
          <w:p w14:paraId="038232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(28.0);</w:t>
            </w:r>
          </w:p>
          <w:p w14:paraId="34EA9C2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7755D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10Ea1"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C8785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 @sic R5-223436 sic@</w:t>
            </w:r>
          </w:p>
          <w:p w14:paraId="5620B38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3F947F9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 //@sic R5s221172 sic@</w:t>
            </w:r>
          </w:p>
          <w:p w14:paraId="3EF072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296AD7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//@siclog "Steps 10Ea2"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2E554E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2F6C05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10Ea1");</w:t>
            </w:r>
          </w:p>
          <w:p w14:paraId="3F3D99B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393E85E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10Eb1"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2EA3BD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AB8BEE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7C806D0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5E449FC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t_Wait.start(10.0);</w:t>
            </w:r>
          </w:p>
          <w:p w14:paraId="01F746A8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        alt {</w:t>
            </w:r>
          </w:p>
          <w:p w14:paraId="065E430C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        //@siclog "Steps 10Eb3" siclog@ // @sic R5-223436 sic@</w:t>
            </w:r>
          </w:p>
          <w:p w14:paraId="693ED6A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           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2ABEF8A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{</w:t>
            </w:r>
          </w:p>
          <w:p w14:paraId="7B5681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40AF189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18505B4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DC9E87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25E7EF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4DEA4BA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}</w:t>
            </w:r>
          </w:p>
          <w:p w14:paraId="30641E8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0BF30B7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60C7E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10Fa1-10Fa8"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6FD1A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4CABA2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f_NR_ULGrantConfiguration_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nr_Cell12, -,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cs_NR_UplinkTimeAlignment_Stop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tsc_NoCnfReq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); // @sic R5s221172 sic@</w:t>
            </w:r>
          </w:p>
          <w:p w14:paraId="5055274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(nr_Cell12);</w:t>
            </w:r>
          </w:p>
          <w:p w14:paraId="6DD02A2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f_NR_RRCSetupComplete_Def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</w:t>
            </w:r>
          </w:p>
          <w:p w14:paraId="65EDFAD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cr_38508_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RRCSetupComplete(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?,- , *, *),</w:t>
            </w:r>
          </w:p>
          <w:p w14:paraId="75BC56C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</w:p>
          <w:p w14:paraId="555A003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);</w:t>
            </w:r>
          </w:p>
          <w:p w14:paraId="78C7E60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f_Check_NG_ServiceReqMsg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cs_NAS_KeySetIdentifier_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lv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f_NR_SecurityKSIamf_Get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tsc_NasKsi_NativeSecurityContext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v_S_TMSI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'0000'B)) { //R5s230103</w:t>
            </w:r>
          </w:p>
          <w:p w14:paraId="27D0410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"Service Request Message Failed");</w:t>
            </w:r>
          </w:p>
          <w:p w14:paraId="7B5C9E0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B26B07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 // @sic R5s221172 sic@</w:t>
            </w:r>
          </w:p>
          <w:p w14:paraId="064C4A8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f_NR5GC_PDUSessionEstablishment (nr_Cell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12,-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  <w:r w:rsidRPr="000215D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tsc_NR_RbId_SRB1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7D4D91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B99275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10H"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D87023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7F6D722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f_NR_UE_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DeRegisterOnSwitchOff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STATE_CONNECTED_3A);</w:t>
            </w:r>
          </w:p>
          <w:p w14:paraId="24C1A2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37882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f_NR5GC_MobileInfo_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Init(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143965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11A"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8EC469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B5C589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(v_CellPowerList_T2);</w:t>
            </w:r>
          </w:p>
          <w:p w14:paraId="50C01F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75733EF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614341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SwitchOnAndResetIMS(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C22857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f_NR5GC_RRC_IdleState1N_Def(nr_Cell1);</w:t>
            </w:r>
          </w:p>
          <w:p w14:paraId="036794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7BEA3E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(v_CellPowerList_T1);</w:t>
            </w:r>
          </w:p>
          <w:p w14:paraId="27A2E1E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11D- 11F"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2EC261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722F808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23622F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8D3A22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 {</w:t>
            </w:r>
          </w:p>
          <w:p w14:paraId="3A019794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//@siclog "Steps 11Fa1-11Fa16a1"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6A20CC9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07550C0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//f_NR5GC_RRC_Idle_Steps5_20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64BA4BB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f_NR5GC_RRC_Idle_Steps5_13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NOT_SUPPORTED);</w:t>
            </w:r>
          </w:p>
          <w:p w14:paraId="59F7A50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C8255C2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>v_GMM_MobilityInfo,</w:t>
            </w:r>
          </w:p>
          <w:p w14:paraId="7F20BC01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 xml:space="preserve">                                                   v_GUTIToSend,</w:t>
            </w:r>
          </w:p>
          <w:p w14:paraId="25D96BF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211001C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omit,</w:t>
            </w:r>
          </w:p>
          <w:p w14:paraId="7E22073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-, -, -,</w:t>
            </w:r>
          </w:p>
          <w:p w14:paraId="7A7B987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cds_NG_NetworkFeatureSupport_mpsi_TC1135);</w:t>
            </w:r>
          </w:p>
          <w:p w14:paraId="729575E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6AD838C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 Step 15</w:t>
            </w:r>
          </w:p>
          <w:p w14:paraId="0407878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f_NR5GC_Registration_Complete(nr_Cell12);</w:t>
            </w:r>
          </w:p>
          <w:p w14:paraId="2FE83B4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 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7B3649A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 {</w:t>
            </w:r>
          </w:p>
          <w:p w14:paraId="6CB4CDC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//@siclog "Steps 11Fb1-11Fb3a1"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6F4849F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4349E1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 @sic R5-223436 sic@</w:t>
            </w:r>
          </w:p>
          <w:p w14:paraId="04642B3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//f_NR5GC_MobilityRegistration_Steps4_6(nr_Cell12,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-, -, -);</w:t>
            </w:r>
          </w:p>
          <w:p w14:paraId="11DB277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(Mobility,</w:t>
            </w:r>
          </w:p>
          <w:p w14:paraId="1F84C596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>v_GMM_MobilityInfo,</w:t>
            </w:r>
          </w:p>
          <w:p w14:paraId="439CD36C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 xml:space="preserve">                                                   v_GUTIToSend,</w:t>
            </w:r>
          </w:p>
          <w:p w14:paraId="7267BE7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110281B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omit,</w:t>
            </w:r>
          </w:p>
          <w:p w14:paraId="28383DF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-, -, -,</w:t>
            </w:r>
          </w:p>
          <w:p w14:paraId="10AD6AA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cds_NG_NetworkFeatureSupport_mpsi_TC1135);</w:t>
            </w:r>
          </w:p>
          <w:p w14:paraId="67E10DD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3FDCB90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f_NR5GC_Registration_Complete(nr_Cell12); // No SRB2 so must be on SRB1</w:t>
            </w:r>
          </w:p>
          <w:p w14:paraId="11B3767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2CD5B30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</w:p>
          <w:p w14:paraId="1D4161D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0544B1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CD118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2CA215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12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10DF09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fullI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-RNTI).</w:t>
            </w:r>
          </w:p>
          <w:p w14:paraId="6ED356B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f_NR_Paging_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RRC_IDLE);</w:t>
            </w:r>
          </w:p>
          <w:p w14:paraId="3CB1F15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1834D4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14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5384DA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(v_TimerValue1);</w:t>
            </w:r>
          </w:p>
          <w:p w14:paraId="0C079D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1B2909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mps-PriorityAccess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106F9DB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mps_PriorityAccess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2502920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6EA81B5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22E80F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0D15ACB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390ACE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3046A08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2089C0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FBB021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44B01F8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C975EFB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…</w:t>
            </w:r>
          </w:p>
          <w:p w14:paraId="0623C5DD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…</w:t>
            </w:r>
          </w:p>
          <w:p w14:paraId="43BAF32A" w14:textId="256A5A5F" w:rsidR="005A60C2" w:rsidRDefault="005A60C2" w:rsidP="005A60C2">
            <w:pPr>
              <w:spacing w:after="0"/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}</w:t>
            </w:r>
          </w:p>
          <w:p w14:paraId="426B3FBC" w14:textId="6F1DD4CE" w:rsidR="00487650" w:rsidRDefault="00487650" w:rsidP="005650A5">
            <w:pPr>
              <w:spacing w:after="0"/>
            </w:pPr>
          </w:p>
        </w:tc>
      </w:tr>
    </w:tbl>
    <w:p w14:paraId="6239108B" w14:textId="77777777" w:rsidR="00487650" w:rsidRDefault="00487650" w:rsidP="00487650"/>
    <w:p w14:paraId="423C9351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5582BEBA" w14:textId="77777777" w:rsidTr="005650A5">
        <w:tc>
          <w:tcPr>
            <w:tcW w:w="9855" w:type="dxa"/>
          </w:tcPr>
          <w:p w14:paraId="646D882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fl_TC_11_3_5_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NR5GC_PTC</w:t>
            </w:r>
          </w:p>
          <w:p w14:paraId="590C2C5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430DAA9F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7E576542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79D48A7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9D0C9E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9DD7DB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</w:t>
            </w:r>
            <w:proofErr w:type="spellStart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release.on</w:t>
            </w:r>
            <w:proofErr w:type="spellEnd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NR Cell 12</w:t>
            </w:r>
          </w:p>
          <w:p w14:paraId="112C286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615B76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A28C92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select (v_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ReceivedMsg.Pdu.Msg.registration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_Request.registrationType.registrationType) {</w:t>
            </w:r>
          </w:p>
          <w:p w14:paraId="39BA7B0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tsc_NG_RegistrationInitial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420E471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38C9C96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5 to 19 of the generic test procedure in TS 38.508-1 Table 4.5.2.2-2 </w:t>
            </w:r>
          </w:p>
          <w:p w14:paraId="3040F11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</w:t>
            </w:r>
          </w:p>
          <w:p w14:paraId="466D52A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6B078D1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1BBD1B8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40D4DD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f_NR5GC_RRC_Idle_Steps5_20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4141ABA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0F63C6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tsc_NG_RegistrationMobility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01B818E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//@siclog "2Cb1-2Cb2"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0EA119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4 to 5 of the generic test procedure in TS 38.508-1 Table 4.9.5.2.2-1 </w:t>
            </w:r>
          </w:p>
          <w:p w14:paraId="556EA2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</w:t>
            </w:r>
          </w:p>
          <w:p w14:paraId="106B63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02D18C8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3C0931F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47CFCF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         f_NR5GC_MobilityRegistration_Steps4_6(nr_Cell12,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0A54125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564F388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else {</w:t>
            </w:r>
          </w:p>
          <w:p w14:paraId="3837F54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type incorrect");</w:t>
            </w:r>
          </w:p>
          <w:p w14:paraId="55CA3A2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4A26BA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4AD9E8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4B5704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3 - 10"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FA19B8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//Void @sic R5-223436 sic@</w:t>
            </w:r>
          </w:p>
          <w:p w14:paraId="55D953C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D70C8A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ACF493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3D38E84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B3393B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14B73F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511D7E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9400B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50EC8A3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(21.0);</w:t>
            </w:r>
          </w:p>
          <w:p w14:paraId="1D7ED44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5A30E3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within 21s on NR Cell 12?</w:t>
            </w:r>
          </w:p>
          <w:p w14:paraId="7B6482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cr_38508_RRCSetupRequest(?, ?)))</w:t>
            </w:r>
          </w:p>
          <w:p w14:paraId="59FEE9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2362103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0415721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45C5A65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4A8BC3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6EC5D8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371B3AF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AB0FC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2DF28B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10D"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62A42C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E4FE87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1A96DF5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UacBarringInfo(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omit);</w:t>
            </w:r>
          </w:p>
          <w:p w14:paraId="29032E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f_NR_ModifySysinfo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7A14190F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//@siclog "Steps 10E" siclog@</w:t>
            </w:r>
          </w:p>
          <w:p w14:paraId="70125386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// @sic R5-223436 sic@</w:t>
            </w:r>
          </w:p>
          <w:p w14:paraId="0A1B3E4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(28.0);</w:t>
            </w:r>
          </w:p>
          <w:p w14:paraId="52311AB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40DA87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10Ea1"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A94676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 @sic R5-223436 sic@</w:t>
            </w:r>
          </w:p>
          <w:p w14:paraId="4A4F5C3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6191919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 //@sic R5s221172 sic@</w:t>
            </w:r>
          </w:p>
          <w:p w14:paraId="288BC92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15B132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//@siclog "Steps 10Ea2"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9F0840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B0537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10Ea1");</w:t>
            </w:r>
          </w:p>
          <w:p w14:paraId="021D4D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3927A42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10Eb1"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0D215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68F1D4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B63D1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F7BA788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t_Wait.start(10.0);</w:t>
            </w:r>
          </w:p>
          <w:p w14:paraId="55D6F754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        alt {</w:t>
            </w:r>
          </w:p>
          <w:p w14:paraId="32DB3313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lastRenderedPageBreak/>
              <w:t xml:space="preserve">            //@siclog "Steps 10Eb3" siclog@ // @sic R5-223436 sic@</w:t>
            </w:r>
          </w:p>
          <w:p w14:paraId="1E4326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           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1125611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{</w:t>
            </w:r>
          </w:p>
          <w:p w14:paraId="6209714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EF2237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t_Wait.stop</w:t>
            </w:r>
            <w:proofErr w:type="spellEnd"/>
            <w:r w:rsidRPr="00EF2237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;</w:t>
            </w:r>
          </w:p>
          <w:p w14:paraId="1F4AF80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1A18D79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4614840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1C1A63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3B7945D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3678CD1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}</w:t>
            </w:r>
          </w:p>
          <w:p w14:paraId="536043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F15A02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BAEF1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10Fa1-10Fa8"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18517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59DF845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f_NR_ULGrantConfiguration_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nr_Cell12, -,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cs_NR_UplinkTimeAlignment_Stop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tsc_NoCnfReq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); // @sic R5s221172 sic@</w:t>
            </w:r>
          </w:p>
          <w:p w14:paraId="6EE4C0B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(nr_Cell12);</w:t>
            </w:r>
          </w:p>
          <w:p w14:paraId="58C309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f_NR_RRCSetupComplete_Def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</w:t>
            </w:r>
          </w:p>
          <w:p w14:paraId="4D478A9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cr_38508_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RRCSetupComplete(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?,- , *, *),</w:t>
            </w:r>
          </w:p>
          <w:p w14:paraId="4C9C73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</w:p>
          <w:p w14:paraId="28FE91D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);</w:t>
            </w:r>
          </w:p>
          <w:p w14:paraId="492E411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f_Check_NG_ServiceReqMsg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cs_NAS_KeySetIdentifier_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lv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f_NR_SecurityKSIamf_Get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tsc_NasKsi_NativeSecurityContext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v_S_TMSI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'0000'B)) { //R5s230103</w:t>
            </w:r>
          </w:p>
          <w:p w14:paraId="0E841AF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"Service Request Message Failed");</w:t>
            </w:r>
          </w:p>
          <w:p w14:paraId="7D0A9EF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1B81368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 // @sic R5s221172 sic@</w:t>
            </w:r>
          </w:p>
          <w:p w14:paraId="4715E04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f_NR5GC_PDUSessionEstablishment (nr_Cell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12,-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  <w:r w:rsidRPr="000215D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tsc_NR_RbId_SRB2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D4A4B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63B841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10H"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44624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120218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f_NR_UE_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DeRegisterOnSwitchOff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STATE_CONNECTED_3A);</w:t>
            </w:r>
          </w:p>
          <w:p w14:paraId="757EE988" w14:textId="77777777" w:rsidR="005A60C2" w:rsidRPr="009F3714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// Tell IMS PTC to stop waiting for De-register</w:t>
            </w:r>
          </w:p>
          <w:p w14:paraId="20D1FDE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 xml:space="preserve">    </w:t>
            </w:r>
            <w:proofErr w:type="spellStart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f_IMS_IPCAN_</w:t>
            </w:r>
            <w:proofErr w:type="gramStart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SendCoOrdMsg</w:t>
            </w:r>
            <w:proofErr w:type="spellEnd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(</w:t>
            </w:r>
            <w:proofErr w:type="gramEnd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IMS[tsc_Index_IMS1]);</w:t>
            </w:r>
          </w:p>
          <w:p w14:paraId="3306EF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C1BCDE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f_NR5GC_MobileInfo_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Init(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1B74F0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11A"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05F317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4EF929A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(v_CellPowerList_T2);</w:t>
            </w:r>
          </w:p>
          <w:p w14:paraId="47BF9E7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1D2F414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38E818E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SwitchOnAndResetIMS(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B106D8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f_NR5GC_RRC_IdleState1N_Def(nr_Cell1);</w:t>
            </w:r>
          </w:p>
          <w:p w14:paraId="00458C9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72F1C1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(v_CellPowerList_T1);</w:t>
            </w:r>
          </w:p>
          <w:p w14:paraId="3555E17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11D- 11F"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AB7A08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319589B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50D0CB4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51269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E5451B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select (v_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ReceivedMsg.Pdu.Msg.registration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_Request.registrationType.registrationType) {</w:t>
            </w:r>
          </w:p>
          <w:p w14:paraId="63D0A6F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tsc_NG_RegistrationInitial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56A2FDE4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5 to 19 of the generic test procedure in TS 38.508-1 Table 4.5.2.2-2 </w:t>
            </w:r>
          </w:p>
          <w:p w14:paraId="45F306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if (not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</w:t>
            </w:r>
          </w:p>
          <w:p w14:paraId="17549F9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247B8E9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331B1BA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3201218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//@siclog "Steps 11Fa1-11Fa16a1"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7070DB1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3490E18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//f_NR5GC_RRC_Idle_Steps5_20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35290DD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f_NR5GC_RRC_Idle_Steps5_13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NOT_SUPPORTED);</w:t>
            </w:r>
          </w:p>
          <w:p w14:paraId="0304355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537E19D9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>v_GMM_MobilityInfo,</w:t>
            </w:r>
          </w:p>
          <w:p w14:paraId="27B2873B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  <w:t xml:space="preserve">                                                   v_GUTIToSend,</w:t>
            </w:r>
          </w:p>
          <w:p w14:paraId="06FAB46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5AE7C8A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omit,</w:t>
            </w:r>
          </w:p>
          <w:p w14:paraId="090A9F5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-, -, -,</w:t>
            </w:r>
          </w:p>
          <w:p w14:paraId="778EB3A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cds_NG_NetworkFeatureSupport_mpsi_TC1135);</w:t>
            </w:r>
          </w:p>
          <w:p w14:paraId="388FD81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016238C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 Step 15</w:t>
            </w:r>
          </w:p>
          <w:p w14:paraId="30293A9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f_NR5GC_Registration_Complete(nr_Cell12);</w:t>
            </w:r>
          </w:p>
          <w:p w14:paraId="38BA200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576AA79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tsc_NG_RegistrationMobility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31ABDFC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4 to 5 of the generic test procedure in TS 38.508-1 Table 4.9.5.2.2-1 </w:t>
            </w:r>
          </w:p>
          <w:p w14:paraId="29B5080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if (not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</w:t>
            </w:r>
          </w:p>
          <w:p w14:paraId="2100A3A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3092BAE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0818C7C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39B3BB1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//@siclog "Steps 11Fb1-11Fb3a1"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3F1D068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578FF9C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 @sic R5-223436 sic@</w:t>
            </w:r>
          </w:p>
          <w:p w14:paraId="496D27F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//f_NR5GC_MobilityRegistration_Steps4_6(nr_Cell12,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-, -, -);</w:t>
            </w:r>
          </w:p>
          <w:p w14:paraId="7BA4350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(Mobility,</w:t>
            </w:r>
          </w:p>
          <w:p w14:paraId="6593541D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>v_GMM_MobilityInfo,</w:t>
            </w:r>
          </w:p>
          <w:p w14:paraId="600EBF10" w14:textId="77777777" w:rsidR="005A60C2" w:rsidRPr="00A151F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  <w:t xml:space="preserve">                                                   v_GUTIToSend,</w:t>
            </w:r>
          </w:p>
          <w:p w14:paraId="30C4C38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</w:r>
            <w:r w:rsidRPr="00A151FC">
              <w:rPr>
                <w:rFonts w:ascii="Courier New" w:hAnsi="Courier New" w:cs="Courier New"/>
                <w:bCs/>
                <w:color w:val="000000"/>
                <w:highlight w:val="yellow"/>
                <w:lang w:val="de-DE"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78E999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omit,</w:t>
            </w:r>
          </w:p>
          <w:p w14:paraId="04A6230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-, -, -,</w:t>
            </w:r>
          </w:p>
          <w:p w14:paraId="749969E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cds_NG_NetworkFeatureSupport_mpsi_TC1135);</w:t>
            </w:r>
          </w:p>
          <w:p w14:paraId="3C7F9D0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06B7E9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f_NR5GC_Registration_Complete(nr_Cell12); // No SRB2 so must be on SRB1</w:t>
            </w:r>
          </w:p>
          <w:p w14:paraId="588CDE1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    }</w:t>
            </w:r>
          </w:p>
          <w:p w14:paraId="2F316B2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else {</w:t>
            </w:r>
          </w:p>
          <w:p w14:paraId="15E7A91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type incorrect");</w:t>
            </w:r>
          </w:p>
          <w:p w14:paraId="734F3BA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41B0ADD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}//anupams@11.3.5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</w:t>
            </w:r>
          </w:p>
          <w:p w14:paraId="3209FD3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44478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1BD9C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321E53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12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081C2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fullI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-RNTI).</w:t>
            </w:r>
          </w:p>
          <w:p w14:paraId="1D07F4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f_NR_Paging_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RRC_IDLE);</w:t>
            </w:r>
          </w:p>
          <w:p w14:paraId="5530BF9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A31F27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14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930BD4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(v_TimerValue1);</w:t>
            </w:r>
          </w:p>
          <w:p w14:paraId="5DDAA0D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75933B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mps-PriorityAccess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2422DF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mps_PriorityAccess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68E45B4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1B8DCA3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992A42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79AF2FC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0C98C9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F232A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6321C8A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21AFD2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06E2573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1C9F5850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80BBCF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FD4E5DA" w14:textId="655E5000" w:rsidR="00487650" w:rsidRDefault="005A60C2" w:rsidP="005A60C2"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13DBBA04" w14:textId="77777777" w:rsidR="00487650" w:rsidRDefault="00487650" w:rsidP="00487650"/>
    <w:p w14:paraId="6E60A556" w14:textId="6F7BFA20" w:rsidR="00487650" w:rsidRDefault="00487650" w:rsidP="00213FE3"/>
    <w:p w14:paraId="29167221" w14:textId="6598EC03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8145558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2284" w14:paraId="2E43C6E1" w14:textId="77777777" w:rsidTr="005650A5">
        <w:trPr>
          <w:trHeight w:val="447"/>
        </w:trPr>
        <w:tc>
          <w:tcPr>
            <w:tcW w:w="1985" w:type="dxa"/>
          </w:tcPr>
          <w:p w14:paraId="5D251FB9" w14:textId="77777777" w:rsidR="006A2284" w:rsidRDefault="006A2284" w:rsidP="006A22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43EF4D7" w14:textId="497D3176" w:rsidR="006A2284" w:rsidRPr="006A2284" w:rsidRDefault="006A2284" w:rsidP="006A2284">
            <w:pPr>
              <w:spacing w:after="0"/>
            </w:pPr>
            <w:r w:rsidRPr="006A2284">
              <w:rPr>
                <w:rFonts w:cs="Arial"/>
                <w:lang w:eastAsia="en-GB"/>
              </w:rPr>
              <w:t>f_TC_11_3_5_NR5GC_IMS1</w:t>
            </w:r>
          </w:p>
        </w:tc>
      </w:tr>
      <w:tr w:rsidR="006A2284" w14:paraId="49C0110B" w14:textId="77777777" w:rsidTr="005650A5">
        <w:trPr>
          <w:trHeight w:val="452"/>
        </w:trPr>
        <w:tc>
          <w:tcPr>
            <w:tcW w:w="1985" w:type="dxa"/>
          </w:tcPr>
          <w:p w14:paraId="7931796E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0C6D0A" w14:textId="2F5E9812" w:rsidR="006A2284" w:rsidRPr="006A2284" w:rsidRDefault="006A2284" w:rsidP="006A228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lang w:eastAsia="en-GB"/>
              </w:rPr>
              <w:t>The coordination trigger on the NR PTC expects the trigger message to be “</w:t>
            </w:r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IMS Call Release </w:t>
            </w:r>
            <w:proofErr w:type="spellStart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</w:t>
            </w:r>
            <w:proofErr w:type="gramStart"/>
            <w:r w:rsidRPr="006A2284">
              <w:rPr>
                <w:rFonts w:ascii="Courier New" w:hAnsi="Courier New" w:cs="Courier New"/>
                <w:bCs/>
                <w:color w:val="000000"/>
                <w:lang w:eastAsia="de-DE"/>
              </w:rPr>
              <w:t>”,</w:t>
            </w:r>
            <w:proofErr w:type="gramEnd"/>
            <w:r w:rsidRPr="006A2284">
              <w:rPr>
                <w:rFonts w:cs="Arial"/>
                <w:lang w:eastAsia="en-GB"/>
              </w:rPr>
              <w:t xml:space="preserve"> while the current implementation sends a blank string which causes a failure.</w:t>
            </w:r>
          </w:p>
        </w:tc>
      </w:tr>
      <w:tr w:rsidR="006A2284" w14:paraId="71FCBC94" w14:textId="77777777" w:rsidTr="005650A5">
        <w:tc>
          <w:tcPr>
            <w:tcW w:w="1985" w:type="dxa"/>
          </w:tcPr>
          <w:p w14:paraId="685AA8F0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0FE623" w14:textId="2DDE50B9" w:rsidR="006A2284" w:rsidRPr="006A2284" w:rsidRDefault="006A2284" w:rsidP="006A2284">
            <w:pPr>
              <w:pStyle w:val="CRCoverPage"/>
              <w:spacing w:after="0"/>
              <w:rPr>
                <w:lang w:val="en-SG"/>
              </w:rPr>
            </w:pPr>
            <w:r w:rsidRPr="006A2284">
              <w:rPr>
                <w:rFonts w:cs="Arial"/>
                <w:lang w:eastAsia="en-GB"/>
              </w:rPr>
              <w:t>Modified the coordination trigger message to “</w:t>
            </w:r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IMS Call Release </w:t>
            </w:r>
            <w:proofErr w:type="spellStart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</w:t>
            </w:r>
            <w:r w:rsidRPr="006A2284">
              <w:rPr>
                <w:rFonts w:ascii="Courier New" w:hAnsi="Courier New" w:cs="Courier New"/>
                <w:bCs/>
                <w:color w:val="000000"/>
                <w:lang w:eastAsia="de-DE"/>
              </w:rPr>
              <w:t>”</w:t>
            </w:r>
          </w:p>
        </w:tc>
      </w:tr>
      <w:tr w:rsidR="006A2284" w14:paraId="1932D1C0" w14:textId="77777777" w:rsidTr="005650A5">
        <w:tc>
          <w:tcPr>
            <w:tcW w:w="1985" w:type="dxa"/>
          </w:tcPr>
          <w:p w14:paraId="07DB8151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FCA42C" w14:textId="504F76A8" w:rsidR="006A2284" w:rsidRPr="006A2284" w:rsidRDefault="006A2284" w:rsidP="006A2284">
            <w:pPr>
              <w:spacing w:after="0"/>
              <w:rPr>
                <w:rFonts w:ascii="Arial" w:hAnsi="Arial" w:cs="Arial"/>
              </w:rPr>
            </w:pPr>
            <w:r w:rsidRPr="006A2284">
              <w:rPr>
                <w:rFonts w:ascii="Arial" w:hAnsi="Arial"/>
                <w:noProof/>
              </w:rPr>
              <w:t>UAC_NR5GC_IMS.ttcn</w:t>
            </w:r>
          </w:p>
        </w:tc>
      </w:tr>
      <w:tr w:rsidR="00487650" w14:paraId="6D7473CC" w14:textId="77777777" w:rsidTr="005650A5">
        <w:tc>
          <w:tcPr>
            <w:tcW w:w="1985" w:type="dxa"/>
          </w:tcPr>
          <w:p w14:paraId="4DA57B35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746C87" w14:textId="122280E2" w:rsidR="00487650" w:rsidRDefault="00A151FC" w:rsidP="005650A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78B4382" w14:textId="77777777" w:rsidR="00487650" w:rsidRDefault="00487650" w:rsidP="00487650"/>
    <w:p w14:paraId="24A9A95F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45BACCCA" w14:textId="77777777" w:rsidTr="005650A5">
        <w:tc>
          <w:tcPr>
            <w:tcW w:w="9855" w:type="dxa"/>
          </w:tcPr>
          <w:p w14:paraId="04C0334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f_TC_11_3_5_NR5GC_IMS1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()runs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IMS_PTC</w:t>
            </w:r>
          </w:p>
          <w:p w14:paraId="5C7BD5C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15C5FD5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Init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PDN_1);</w:t>
            </w:r>
          </w:p>
          <w:p w14:paraId="6795446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46E1409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6E03775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605DE7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7A33FB9A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</w:p>
          <w:p w14:paraId="37483FA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9BDC08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GlobalRelease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F90E2DA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645B81C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58FE06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1B9FBE9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5F2FB2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MO Video Call</w:t>
            </w:r>
          </w:p>
          <w:p w14:paraId="10B5AA24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f_IMS_NR5GC_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MOVideoCall(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44CDED4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40D23E3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Release MT</w:t>
            </w:r>
          </w:p>
          <w:p w14:paraId="7726902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f_IMS_CallReleaseMT(f_SIP_BuildSipUri_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TX(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px_IMS_CalleeContactUri));</w:t>
            </w:r>
          </w:p>
          <w:p w14:paraId="1D744BE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//Tell NR that call is released</w:t>
            </w:r>
          </w:p>
          <w:p w14:paraId="1191D2B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</w:t>
            </w:r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224E580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292F2C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9C9E244" w14:textId="4A79BDE0" w:rsidR="00487650" w:rsidRDefault="006A2284" w:rsidP="006A2284">
            <w:pPr>
              <w:spacing w:after="0"/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}</w:t>
            </w:r>
            <w:r w:rsidR="00487650">
              <w:t xml:space="preserve">   </w:t>
            </w:r>
            <w:proofErr w:type="gramEnd"/>
            <w:r w:rsidR="00487650">
              <w:t xml:space="preserve"> return "";</w:t>
            </w:r>
          </w:p>
          <w:p w14:paraId="70FA19C0" w14:textId="77777777" w:rsidR="00487650" w:rsidRDefault="00487650" w:rsidP="005650A5">
            <w:pPr>
              <w:spacing w:after="0"/>
            </w:pPr>
            <w:r>
              <w:t xml:space="preserve">  }</w:t>
            </w:r>
          </w:p>
        </w:tc>
      </w:tr>
    </w:tbl>
    <w:p w14:paraId="2A4F4CE8" w14:textId="77777777" w:rsidR="00487650" w:rsidRDefault="00487650" w:rsidP="00487650"/>
    <w:p w14:paraId="3F462CDC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10111D7A" w14:textId="77777777" w:rsidTr="005650A5">
        <w:tc>
          <w:tcPr>
            <w:tcW w:w="9855" w:type="dxa"/>
          </w:tcPr>
          <w:p w14:paraId="72E720D3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f_TC_11_3_5_NR5GC_IMS1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()runs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IMS_PTC</w:t>
            </w:r>
          </w:p>
          <w:p w14:paraId="27E32A6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0DE6CB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Init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PDN_1);</w:t>
            </w:r>
          </w:p>
          <w:p w14:paraId="7FFC6969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164DA4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6517B13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8F72EE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1DCF212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E3852E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1D0369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GlobalRelease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BCA0E52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4194621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7483E16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026AE61E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0ABB4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MO Video Call</w:t>
            </w:r>
          </w:p>
          <w:p w14:paraId="68BF7D5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f_IMS_NR5GC_MOVideoCall();</w:t>
            </w:r>
          </w:p>
          <w:p w14:paraId="15386EB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0FB27F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Release MT</w:t>
            </w:r>
          </w:p>
          <w:p w14:paraId="2E39C46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f_IMS_CallReleaseMT(f_SIP_BuildSipUri_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TX(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px_IMS_CalleeContactUri));</w:t>
            </w:r>
          </w:p>
          <w:p w14:paraId="7930F67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//Tell NR that call is released</w:t>
            </w:r>
          </w:p>
          <w:p w14:paraId="666D0D6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00A7E2C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IPCAN,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cms_IMS_IPCAN_Trigger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("IMS Call Release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Sent"))</w:t>
            </w: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3B425F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7121529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66B4D31" w14:textId="77777777" w:rsidR="006A2284" w:rsidRPr="00D624CC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00F347AB" w14:textId="77777777" w:rsidR="00487650" w:rsidRDefault="00487650" w:rsidP="005650A5"/>
        </w:tc>
      </w:tr>
    </w:tbl>
    <w:p w14:paraId="7BA48731" w14:textId="77777777" w:rsidR="00487650" w:rsidRDefault="00487650" w:rsidP="00487650"/>
    <w:p w14:paraId="71E35F24" w14:textId="29972D3E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8145559"/>
      <w:r>
        <w:rPr>
          <w:b/>
          <w:lang w:val="pt-BR"/>
        </w:rPr>
        <w:t>Change 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2284" w14:paraId="2815E4FF" w14:textId="77777777" w:rsidTr="005650A5">
        <w:trPr>
          <w:trHeight w:val="447"/>
        </w:trPr>
        <w:tc>
          <w:tcPr>
            <w:tcW w:w="1985" w:type="dxa"/>
          </w:tcPr>
          <w:p w14:paraId="3AC5E5BC" w14:textId="77777777" w:rsidR="006A2284" w:rsidRDefault="006A2284" w:rsidP="006A22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0B284D" w14:textId="46114591" w:rsidR="006A2284" w:rsidRPr="006A2284" w:rsidRDefault="006A2284" w:rsidP="006A2284">
            <w:pPr>
              <w:spacing w:after="0"/>
            </w:pPr>
            <w:r w:rsidRPr="006A2284">
              <w:rPr>
                <w:rFonts w:cs="Arial"/>
                <w:lang w:eastAsia="en-GB"/>
              </w:rPr>
              <w:t>f_IMS_NR5GC_MOVideoCall_Step2ToEnd</w:t>
            </w:r>
          </w:p>
        </w:tc>
      </w:tr>
      <w:tr w:rsidR="006A2284" w14:paraId="2F24D45D" w14:textId="77777777" w:rsidTr="005650A5">
        <w:trPr>
          <w:trHeight w:val="452"/>
        </w:trPr>
        <w:tc>
          <w:tcPr>
            <w:tcW w:w="1985" w:type="dxa"/>
          </w:tcPr>
          <w:p w14:paraId="6AFEC800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E2C63" w14:textId="77777777" w:rsidR="00AA5888" w:rsidRPr="00AA5888" w:rsidRDefault="006A2284" w:rsidP="00AA5888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highlight w:val="cyan"/>
                <w:lang w:eastAsia="en-GB"/>
              </w:rPr>
              <w:t xml:space="preserve">The PRACK message contents from TS 34.229-1 section A.2.4 does not mandate the UE to include </w:t>
            </w:r>
            <w:proofErr w:type="spellStart"/>
            <w:r w:rsidRPr="006A2284">
              <w:rPr>
                <w:rFonts w:cs="Arial"/>
                <w:highlight w:val="cyan"/>
                <w:lang w:eastAsia="en-GB"/>
              </w:rPr>
              <w:t>sdp</w:t>
            </w:r>
            <w:proofErr w:type="spellEnd"/>
            <w:r w:rsidRPr="006A2284">
              <w:rPr>
                <w:rFonts w:cs="Arial"/>
                <w:highlight w:val="cyan"/>
                <w:lang w:eastAsia="en-GB"/>
              </w:rPr>
              <w:t xml:space="preserve"> body.</w:t>
            </w:r>
          </w:p>
          <w:p w14:paraId="4B4B9F23" w14:textId="505A647F" w:rsidR="006A2284" w:rsidRPr="006A2284" w:rsidRDefault="006A2284" w:rsidP="00AA5888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highlight w:val="yellow"/>
                <w:lang w:eastAsia="en-GB"/>
              </w:rPr>
              <w:t xml:space="preserve">The SIP UPDATE procedure can happen in parallel to receiving the PDU MODIFICATION COMPLETE message from the UE. This is </w:t>
            </w:r>
            <w:proofErr w:type="spellStart"/>
            <w:r w:rsidRPr="006A2284">
              <w:rPr>
                <w:rFonts w:cs="Arial"/>
                <w:highlight w:val="yellow"/>
                <w:lang w:eastAsia="en-GB"/>
              </w:rPr>
              <w:t>inline</w:t>
            </w:r>
            <w:proofErr w:type="spellEnd"/>
            <w:r w:rsidRPr="006A2284">
              <w:rPr>
                <w:rFonts w:cs="Arial"/>
                <w:highlight w:val="yellow"/>
                <w:lang w:eastAsia="en-GB"/>
              </w:rPr>
              <w:t xml:space="preserve"> with the MO Video call steps defined in TS 34.229-5.</w:t>
            </w:r>
          </w:p>
        </w:tc>
      </w:tr>
      <w:tr w:rsidR="006A2284" w14:paraId="6ED861E8" w14:textId="77777777" w:rsidTr="005650A5">
        <w:tc>
          <w:tcPr>
            <w:tcW w:w="1985" w:type="dxa"/>
          </w:tcPr>
          <w:p w14:paraId="32F3B4AD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1457F88" w14:textId="77777777" w:rsidR="00AA5888" w:rsidRPr="00AA5888" w:rsidRDefault="006A2284" w:rsidP="00AA5888">
            <w:pPr>
              <w:pStyle w:val="CRCoverPage"/>
              <w:numPr>
                <w:ilvl w:val="0"/>
                <w:numId w:val="40"/>
              </w:numPr>
              <w:rPr>
                <w:lang w:val="en-SG"/>
              </w:rPr>
            </w:pPr>
            <w:r w:rsidRPr="006A2284">
              <w:rPr>
                <w:rFonts w:cs="Arial"/>
                <w:highlight w:val="cyan"/>
                <w:lang w:eastAsia="en-GB"/>
              </w:rPr>
              <w:t xml:space="preserve">Removed the argument from function </w:t>
            </w:r>
            <w:r w:rsidRPr="006A228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f_IMS_MOCallSetup_ReceivePRACK_Send200</w:t>
            </w:r>
            <w:proofErr w:type="gramStart"/>
            <w:r w:rsidRPr="006A228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OK</w:t>
            </w:r>
            <w:r w:rsidRPr="006A2284">
              <w:rPr>
                <w:rFonts w:cs="Arial"/>
                <w:highlight w:val="cyan"/>
                <w:lang w:eastAsia="en-GB"/>
              </w:rPr>
              <w:t>(</w:t>
            </w:r>
            <w:proofErr w:type="gramEnd"/>
            <w:r w:rsidRPr="006A2284">
              <w:rPr>
                <w:rFonts w:cs="Arial"/>
                <w:highlight w:val="cyan"/>
                <w:lang w:eastAsia="en-GB"/>
              </w:rPr>
              <w:t>) to expect the SDP body (and streamline it with the TS 34.229-5 expectation as well).</w:t>
            </w:r>
          </w:p>
          <w:p w14:paraId="4A670FDD" w14:textId="1FE78E29" w:rsidR="006A2284" w:rsidRPr="006A2284" w:rsidRDefault="006A2284" w:rsidP="00AA5888">
            <w:pPr>
              <w:pStyle w:val="CRCoverPage"/>
              <w:numPr>
                <w:ilvl w:val="0"/>
                <w:numId w:val="40"/>
              </w:numPr>
              <w:rPr>
                <w:lang w:val="en-SG"/>
              </w:rPr>
            </w:pPr>
            <w:r w:rsidRPr="006A2284">
              <w:rPr>
                <w:rFonts w:cs="Arial"/>
                <w:highlight w:val="yellow"/>
                <w:lang w:eastAsia="en-GB"/>
              </w:rPr>
              <w:t>Moved the coordination message wait trigger after the SIP UPDATE procedure</w:t>
            </w:r>
          </w:p>
        </w:tc>
      </w:tr>
      <w:tr w:rsidR="006A2284" w14:paraId="49D0AA3B" w14:textId="77777777" w:rsidTr="005650A5">
        <w:tc>
          <w:tcPr>
            <w:tcW w:w="1985" w:type="dxa"/>
          </w:tcPr>
          <w:p w14:paraId="7E30EC33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E26886" w14:textId="56BC64A9" w:rsidR="006A2284" w:rsidRPr="006A2284" w:rsidRDefault="006A2284" w:rsidP="006A2284">
            <w:pPr>
              <w:spacing w:after="0"/>
              <w:rPr>
                <w:rFonts w:ascii="Arial" w:hAnsi="Arial" w:cs="Arial"/>
              </w:rPr>
            </w:pPr>
            <w:r w:rsidRPr="006A2284">
              <w:rPr>
                <w:rFonts w:ascii="Arial" w:hAnsi="Arial"/>
                <w:noProof/>
              </w:rPr>
              <w:t>IMS_NR5GC_Functions.ttcn</w:t>
            </w:r>
          </w:p>
        </w:tc>
      </w:tr>
      <w:tr w:rsidR="00487650" w14:paraId="649452F1" w14:textId="77777777" w:rsidTr="005650A5">
        <w:tc>
          <w:tcPr>
            <w:tcW w:w="1985" w:type="dxa"/>
          </w:tcPr>
          <w:p w14:paraId="651F7332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93363C" w14:textId="5A5E4F11" w:rsidR="00487650" w:rsidRDefault="00C21E9F" w:rsidP="005650A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93EDBC5" w14:textId="77777777" w:rsidR="00487650" w:rsidRDefault="00487650" w:rsidP="00487650"/>
    <w:p w14:paraId="6B81D47A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064503D0" w14:textId="77777777" w:rsidTr="005650A5">
        <w:tc>
          <w:tcPr>
            <w:tcW w:w="9855" w:type="dxa"/>
          </w:tcPr>
          <w:p w14:paraId="62D64C1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f_IMS_NR5GC_MOVideoCall_Step2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ToEnd(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 runs on IMS_PTC</w:t>
            </w:r>
          </w:p>
          <w:p w14:paraId="523273B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8DF27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9CC2C3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IMS_ResponseWithSdp_Type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v_ResponseWithSdp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E87767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SDP_Message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39659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FBFE8B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// preconditions handled within function</w:t>
            </w:r>
          </w:p>
          <w:p w14:paraId="3760F16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ResponseWithSdp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= f_IMS_MOCallSetup_Video_Step3_4(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EVS_16000, H265_90000);</w:t>
            </w:r>
          </w:p>
          <w:p w14:paraId="1D1A3DF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f_IMS_BuildSDP_UpdatedOfferAudioVideo_RX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v_InviteRequestWithSdp.SdpOffer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EVS_16000, H265_90000);</w:t>
            </w:r>
          </w:p>
          <w:p w14:paraId="12C7C0A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f_IMS_MOCallSetup_ReceivePRACK_Send200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OK(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v_ResponseWithSdp.Response.msgHeader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, -,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     // A.15.1 Step 4 - 5    PRACK, 200 OK</w:t>
            </w:r>
          </w:p>
          <w:p w14:paraId="1436F960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09938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("Add Video Bearer")); // @sic R5-225362 sic@</w:t>
            </w:r>
          </w:p>
          <w:p w14:paraId="366D1F4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IPCAN, "Video Bearer Added");  // @sic R5-225362 sic@</w:t>
            </w:r>
          </w:p>
          <w:p w14:paraId="13557EA0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1E76A7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f_IMS_MOCallSetup_NR5GC_Video_Step6_7(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   // A.15.1 Step 6 - 7    UPDATE, 200 OK</w:t>
            </w:r>
          </w:p>
          <w:p w14:paraId="35EBFC6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f_IMS_MOCallSetup_Send180_Reliable(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// A.15.1 Step 8 - 10   180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RInging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PRACK, 200 OK</w:t>
            </w:r>
          </w:p>
          <w:p w14:paraId="393E8C2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F9294D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f_IMS_MOCallSetup_NR5GC_A_15_2_Step6_8(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660269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772FFD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f_IMS_MOCallSetup_Send200OK_ReceiveACK(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// A.15.1 Step 11 - 12  200 OK, ACK</w:t>
            </w:r>
          </w:p>
          <w:p w14:paraId="5878DF7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// Call established</w:t>
            </w:r>
          </w:p>
          <w:p w14:paraId="3020C66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("Video Call Established"));           // @sic R5-225362 sic@</w:t>
            </w:r>
          </w:p>
          <w:p w14:paraId="0DE43153" w14:textId="7468E4F0" w:rsidR="00487650" w:rsidRDefault="006A2284" w:rsidP="006A2284">
            <w:pPr>
              <w:spacing w:after="0"/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20B0010E" w14:textId="77777777" w:rsidR="00487650" w:rsidRDefault="00487650" w:rsidP="00487650"/>
    <w:p w14:paraId="1B253C4C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6A335447" w14:textId="77777777" w:rsidTr="005650A5">
        <w:tc>
          <w:tcPr>
            <w:tcW w:w="9855" w:type="dxa"/>
          </w:tcPr>
          <w:p w14:paraId="35320254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f_IMS_NR5GC_MOVideoCall_Step2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ToEnd(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</w:p>
          <w:p w14:paraId="5A9019A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6534B39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1D9BFB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IMS_ResponseWithSdp_Type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v_ResponseWithSdp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099C4A2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SDP_Message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BD5E4B4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7B3B71D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preconditions handled within function</w:t>
            </w:r>
          </w:p>
          <w:p w14:paraId="7484B8A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ResponseWithSdp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= f_IMS_MOCallSetup_Video_Step3_4(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EVS_16000, H265_90000);</w:t>
            </w:r>
          </w:p>
          <w:p w14:paraId="22AE1A0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UpdatedSdpOffer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f_IMS_BuildSDP_UpdatedOfferAudioVideo_RX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v_InviteRequestWithSdp.SdpOffer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EVS_16000, H265_90000);</w:t>
            </w:r>
          </w:p>
          <w:p w14:paraId="0C2902D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f_IMS_MOCallSetup_ReceivePRACK_Send200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OK(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v_ResponseWithSdp.Response.msgHeader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)</w:t>
            </w: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;     // A.15.1 Step 4 - 5    PRACK, 200 OK </w:t>
            </w:r>
            <w:r w:rsidRPr="00194A86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 xml:space="preserve">//REMOVED </w:t>
            </w:r>
            <w:proofErr w:type="spellStart"/>
            <w:r w:rsidRPr="00194A86">
              <w:rPr>
                <w:rStyle w:val="HTMLCode"/>
                <w:b/>
                <w:highlight w:val="cyan"/>
              </w:rPr>
              <w:t>v_UpdatedSdpOffe</w:t>
            </w:r>
            <w:proofErr w:type="spellEnd"/>
          </w:p>
          <w:p w14:paraId="1C5DCCF7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58CECA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("Add Video Bearer")); // @sic R5-225362 sic@</w:t>
            </w:r>
          </w:p>
          <w:p w14:paraId="1A60BDF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pc_Preconditions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0C64255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f_IMS_MOCallSetup_NR5GC_Video_Step6_7(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// A.15.1 Step 6 - 7    UPDATE, 200 OK</w:t>
            </w:r>
          </w:p>
          <w:p w14:paraId="78F84893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f_IMS_MOCallSetup_Send180_Reliable(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// A.15.1 Step 8 - 10   180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RInging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PRACK, 200 OK</w:t>
            </w:r>
          </w:p>
          <w:p w14:paraId="6805196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26AD455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f_IMS_MOCallSetup_NR5GC_A_15_2_Step6_8(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049CCC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A42EF8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f_IMS_MOCallSetup_Send200OK_ReceiveACK(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// A.15.1 Step 11 - 12  200 OK, ACK</w:t>
            </w:r>
          </w:p>
          <w:p w14:paraId="44EAD439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IPCAN, "Video Bearer Added");  // @sic R5-225362 sic@ </w:t>
            </w:r>
            <w:r w:rsidRPr="00B5300A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//MOVED HERE</w:t>
            </w:r>
          </w:p>
          <w:p w14:paraId="7FDC568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established</w:t>
            </w:r>
          </w:p>
          <w:p w14:paraId="42F1B392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("Video Call Established"));           // @sic R5-225362 sic@</w:t>
            </w:r>
          </w:p>
          <w:p w14:paraId="76099F5B" w14:textId="4D82B930" w:rsidR="00487650" w:rsidRDefault="006A2284" w:rsidP="006A2284"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E350920" w14:textId="77777777" w:rsidR="00487650" w:rsidRDefault="00487650" w:rsidP="00487650"/>
    <w:p w14:paraId="02379331" w14:textId="77777777" w:rsidR="00487650" w:rsidRDefault="00487650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194B" w14:textId="77777777" w:rsidR="008B7AE2" w:rsidRDefault="008B7AE2">
      <w:r>
        <w:separator/>
      </w:r>
    </w:p>
  </w:endnote>
  <w:endnote w:type="continuationSeparator" w:id="0">
    <w:p w14:paraId="63EA01DE" w14:textId="77777777" w:rsidR="008B7AE2" w:rsidRDefault="008B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C31D" w14:textId="77777777" w:rsidR="008B7AE2" w:rsidRDefault="008B7AE2">
      <w:r>
        <w:separator/>
      </w:r>
    </w:p>
  </w:footnote>
  <w:footnote w:type="continuationSeparator" w:id="0">
    <w:p w14:paraId="4BF05625" w14:textId="77777777" w:rsidR="008B7AE2" w:rsidRDefault="008B7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83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560687">
    <w:abstractNumId w:val="17"/>
  </w:num>
  <w:num w:numId="3" w16cid:durableId="1268738742">
    <w:abstractNumId w:val="9"/>
  </w:num>
  <w:num w:numId="4" w16cid:durableId="62607269">
    <w:abstractNumId w:val="18"/>
  </w:num>
  <w:num w:numId="5" w16cid:durableId="1612277475">
    <w:abstractNumId w:val="0"/>
  </w:num>
  <w:num w:numId="6" w16cid:durableId="708342399">
    <w:abstractNumId w:val="33"/>
  </w:num>
  <w:num w:numId="7" w16cid:durableId="1733770150">
    <w:abstractNumId w:val="19"/>
  </w:num>
  <w:num w:numId="8" w16cid:durableId="1250000282">
    <w:abstractNumId w:val="1"/>
  </w:num>
  <w:num w:numId="9" w16cid:durableId="1884056906">
    <w:abstractNumId w:val="10"/>
  </w:num>
  <w:num w:numId="10" w16cid:durableId="1683243761">
    <w:abstractNumId w:val="4"/>
  </w:num>
  <w:num w:numId="11" w16cid:durableId="1991015672">
    <w:abstractNumId w:val="26"/>
  </w:num>
  <w:num w:numId="12" w16cid:durableId="747775821">
    <w:abstractNumId w:val="14"/>
  </w:num>
  <w:num w:numId="13" w16cid:durableId="16661583">
    <w:abstractNumId w:val="36"/>
  </w:num>
  <w:num w:numId="14" w16cid:durableId="1261110030">
    <w:abstractNumId w:val="40"/>
  </w:num>
  <w:num w:numId="15" w16cid:durableId="1123308397">
    <w:abstractNumId w:val="27"/>
  </w:num>
  <w:num w:numId="16" w16cid:durableId="700475663">
    <w:abstractNumId w:val="37"/>
  </w:num>
  <w:num w:numId="17" w16cid:durableId="2041782446">
    <w:abstractNumId w:val="28"/>
  </w:num>
  <w:num w:numId="18" w16cid:durableId="2040471228">
    <w:abstractNumId w:val="16"/>
  </w:num>
  <w:num w:numId="19" w16cid:durableId="1902325996">
    <w:abstractNumId w:val="34"/>
  </w:num>
  <w:num w:numId="20" w16cid:durableId="486285901">
    <w:abstractNumId w:val="35"/>
  </w:num>
  <w:num w:numId="21" w16cid:durableId="1776560044">
    <w:abstractNumId w:val="2"/>
  </w:num>
  <w:num w:numId="22" w16cid:durableId="1084182199">
    <w:abstractNumId w:val="38"/>
  </w:num>
  <w:num w:numId="23" w16cid:durableId="600845861">
    <w:abstractNumId w:val="22"/>
  </w:num>
  <w:num w:numId="24" w16cid:durableId="948657719">
    <w:abstractNumId w:val="7"/>
  </w:num>
  <w:num w:numId="25" w16cid:durableId="20329473">
    <w:abstractNumId w:val="15"/>
  </w:num>
  <w:num w:numId="26" w16cid:durableId="537351888">
    <w:abstractNumId w:val="5"/>
  </w:num>
  <w:num w:numId="27" w16cid:durableId="322969588">
    <w:abstractNumId w:val="29"/>
  </w:num>
  <w:num w:numId="28" w16cid:durableId="1943415196">
    <w:abstractNumId w:val="21"/>
  </w:num>
  <w:num w:numId="29" w16cid:durableId="334890961">
    <w:abstractNumId w:val="20"/>
  </w:num>
  <w:num w:numId="30" w16cid:durableId="513766466">
    <w:abstractNumId w:val="6"/>
  </w:num>
  <w:num w:numId="31" w16cid:durableId="2585841">
    <w:abstractNumId w:val="12"/>
  </w:num>
  <w:num w:numId="32" w16cid:durableId="2102487103">
    <w:abstractNumId w:val="23"/>
  </w:num>
  <w:num w:numId="33" w16cid:durableId="224144692">
    <w:abstractNumId w:val="24"/>
  </w:num>
  <w:num w:numId="34" w16cid:durableId="1983348142">
    <w:abstractNumId w:val="31"/>
  </w:num>
  <w:num w:numId="35" w16cid:durableId="1873574100">
    <w:abstractNumId w:val="25"/>
  </w:num>
  <w:num w:numId="36" w16cid:durableId="246156978">
    <w:abstractNumId w:val="3"/>
  </w:num>
  <w:num w:numId="37" w16cid:durableId="1055662946">
    <w:abstractNumId w:val="13"/>
  </w:num>
  <w:num w:numId="38" w16cid:durableId="1397433240">
    <w:abstractNumId w:val="39"/>
  </w:num>
  <w:num w:numId="39" w16cid:durableId="1587569720">
    <w:abstractNumId w:val="11"/>
  </w:num>
  <w:num w:numId="40" w16cid:durableId="502010129">
    <w:abstractNumId w:val="32"/>
  </w:num>
  <w:num w:numId="41" w16cid:durableId="2147355251">
    <w:abstractNumId w:val="8"/>
  </w:num>
  <w:num w:numId="42" w16cid:durableId="198504171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4AB1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AE2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1FC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1E9F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52D76-29CB-4D99-8E42-FFC78C67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4948</Words>
  <Characters>28208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2023-03-16T17:18:00Z</dcterms:created>
  <dcterms:modified xsi:type="dcterms:W3CDTF">2023-03-16T17:18:00Z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