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471" w:rsidRDefault="00C60471" w:rsidP="00C604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R5s230035</w:t>
        </w:r>
      </w:fldSimple>
    </w:p>
    <w:p w:rsidR="00C60471" w:rsidRDefault="00C60471" w:rsidP="00C6047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471" w:rsidTr="00C45F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0471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471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471" w:rsidTr="00C45F75">
        <w:tc>
          <w:tcPr>
            <w:tcW w:w="142" w:type="dxa"/>
            <w:tcBorders>
              <w:lef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471" w:rsidRPr="00410371" w:rsidRDefault="00C60471" w:rsidP="00C45F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C60471" w:rsidRDefault="00C60471" w:rsidP="00C45F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471" w:rsidRPr="00410371" w:rsidRDefault="00C60471" w:rsidP="00C45F7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2887</w:t>
              </w:r>
            </w:fldSimple>
          </w:p>
        </w:tc>
        <w:tc>
          <w:tcPr>
            <w:tcW w:w="709" w:type="dxa"/>
          </w:tcPr>
          <w:p w:rsidR="00C60471" w:rsidRDefault="00C60471" w:rsidP="00C45F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471" w:rsidRPr="00410371" w:rsidRDefault="00C60471" w:rsidP="00C45F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C60471" w:rsidRDefault="00C60471" w:rsidP="00C45F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471" w:rsidRPr="00410371" w:rsidRDefault="00C60471" w:rsidP="00C45F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rPr>
                <w:noProof/>
              </w:rPr>
            </w:pPr>
          </w:p>
        </w:tc>
      </w:tr>
      <w:tr w:rsidR="00C60471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rPr>
                <w:noProof/>
              </w:rPr>
            </w:pPr>
          </w:p>
        </w:tc>
      </w:tr>
      <w:tr w:rsidR="00C60471" w:rsidTr="00C45F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471" w:rsidRPr="00F25D98" w:rsidRDefault="00C60471" w:rsidP="00C45F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471" w:rsidTr="00C45F75">
        <w:tc>
          <w:tcPr>
            <w:tcW w:w="9641" w:type="dxa"/>
            <w:gridSpan w:val="9"/>
          </w:tcPr>
          <w:p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471" w:rsidRDefault="00C60471" w:rsidP="00C604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471" w:rsidTr="00C45F75">
        <w:tc>
          <w:tcPr>
            <w:tcW w:w="2835" w:type="dxa"/>
          </w:tcPr>
          <w:p w:rsidR="00C60471" w:rsidRDefault="00C60471" w:rsidP="00C45F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471" w:rsidRDefault="00C60471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471" w:rsidRDefault="00C60471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471" w:rsidRDefault="00C60471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60471" w:rsidRDefault="00C60471" w:rsidP="00C45F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471" w:rsidRDefault="00C60471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471" w:rsidRDefault="00C60471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471" w:rsidRDefault="00C60471" w:rsidP="00C45F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471" w:rsidRDefault="00C60471" w:rsidP="00C604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471" w:rsidTr="00C45F75">
        <w:tc>
          <w:tcPr>
            <w:tcW w:w="9640" w:type="dxa"/>
            <w:gridSpan w:val="11"/>
          </w:tcPr>
          <w:p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471" w:rsidTr="00C45F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471" w:rsidRDefault="00C60471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471" w:rsidRDefault="00C60471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IRAT </w:t>
            </w:r>
            <w:proofErr w:type="spellStart"/>
            <w:r>
              <w:t>testcase</w:t>
            </w:r>
            <w:proofErr w:type="spellEnd"/>
            <w:r>
              <w:t xml:space="preserve"> 11.4.12</w:t>
            </w:r>
            <w:r>
              <w:fldChar w:fldCharType="end"/>
            </w:r>
          </w:p>
        </w:tc>
      </w:tr>
      <w:tr w:rsidR="00C60471" w:rsidTr="00C45F75">
        <w:tc>
          <w:tcPr>
            <w:tcW w:w="1843" w:type="dxa"/>
            <w:tcBorders>
              <w:lef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471" w:rsidTr="00C45F75">
        <w:tc>
          <w:tcPr>
            <w:tcW w:w="1843" w:type="dxa"/>
            <w:tcBorders>
              <w:left w:val="single" w:sz="4" w:space="0" w:color="auto"/>
            </w:tcBorders>
          </w:tcPr>
          <w:p w:rsidR="00C60471" w:rsidRDefault="00C60471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471" w:rsidRDefault="00C60471" w:rsidP="00C45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60471" w:rsidTr="00C45F75">
        <w:tc>
          <w:tcPr>
            <w:tcW w:w="1843" w:type="dxa"/>
            <w:tcBorders>
              <w:left w:val="single" w:sz="4" w:space="0" w:color="auto"/>
            </w:tcBorders>
          </w:tcPr>
          <w:p w:rsidR="00C60471" w:rsidRDefault="00C60471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471" w:rsidRDefault="00C60471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60471" w:rsidTr="00C45F75">
        <w:tc>
          <w:tcPr>
            <w:tcW w:w="1843" w:type="dxa"/>
            <w:tcBorders>
              <w:lef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471" w:rsidTr="00C45F75">
        <w:tc>
          <w:tcPr>
            <w:tcW w:w="1843" w:type="dxa"/>
            <w:tcBorders>
              <w:left w:val="single" w:sz="4" w:space="0" w:color="auto"/>
            </w:tcBorders>
          </w:tcPr>
          <w:p w:rsidR="00C60471" w:rsidRDefault="00C60471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471" w:rsidRDefault="00C60471" w:rsidP="00C45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C60471" w:rsidRDefault="00C60471" w:rsidP="00C45F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471" w:rsidRDefault="00C60471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471" w:rsidRDefault="00C60471" w:rsidP="00C45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2022-12-21</w:t>
              </w:r>
            </w:fldSimple>
          </w:p>
        </w:tc>
      </w:tr>
      <w:tr w:rsidR="00C60471" w:rsidTr="00C45F75">
        <w:tc>
          <w:tcPr>
            <w:tcW w:w="1843" w:type="dxa"/>
            <w:tcBorders>
              <w:lef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471" w:rsidTr="00C45F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471" w:rsidRDefault="00C60471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471" w:rsidRDefault="00C60471" w:rsidP="00C45F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471" w:rsidRDefault="00C60471" w:rsidP="00C45F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471" w:rsidRDefault="00C60471" w:rsidP="00C45F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471" w:rsidRDefault="00C60471" w:rsidP="00C45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60471" w:rsidTr="00C45F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471" w:rsidRDefault="00C60471" w:rsidP="00C45F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471" w:rsidRPr="007C2097" w:rsidRDefault="00C60471" w:rsidP="00C45F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0471" w:rsidTr="00C45F75">
        <w:tc>
          <w:tcPr>
            <w:tcW w:w="1843" w:type="dxa"/>
          </w:tcPr>
          <w:p w:rsidR="00C60471" w:rsidRDefault="00C60471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46F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 of function </w:t>
            </w:r>
            <w:r w:rsidRPr="003C7E7A">
              <w:rPr>
                <w:noProof/>
              </w:rPr>
              <w:t>f_TC_11_4_12_NR5GC_EUTRA</w:t>
            </w:r>
            <w:r>
              <w:rPr>
                <w:noProof/>
              </w:rPr>
              <w:t xml:space="preserve"> the following functions are called in this sequence :</w:t>
            </w:r>
          </w:p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f_EUTRA38_NR5GC_PreambleAndSwitchOff(eutra_Cell1);</w:t>
            </w:r>
          </w:p>
          <w:p w:rsidR="00B1046F" w:rsidRPr="003C7E7A" w:rsidRDefault="00B1046F" w:rsidP="00B1046F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C7E7A">
              <w:rPr>
                <w:noProof/>
                <w:highlight w:val="yellow"/>
              </w:rPr>
              <w:t>f_EUTRA_NR_SendCoOrd (NR, cms_EUTRA_NR_Trigger("Preamble")); //Trigger to register on NR</w:t>
            </w:r>
          </w:p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 w:rsidRPr="003C7E7A">
              <w:rPr>
                <w:noProof/>
                <w:highlight w:val="yellow"/>
              </w:rPr>
              <w:t>f_EUTRA_NR_WaitForCoOrd_Trigger (NR, "Preamble");            //Successfully registered on NR</w:t>
            </w:r>
          </w:p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</w:p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need to call the highlighted coordination messages above, as these are already called within function </w:t>
            </w:r>
            <w:r w:rsidRPr="003C7E7A">
              <w:rPr>
                <w:noProof/>
              </w:rPr>
              <w:t>f_EUTRA38_NR5GC_PreambleAndSwitchOff</w:t>
            </w:r>
            <w:r>
              <w:rPr>
                <w:noProof/>
              </w:rPr>
              <w:t>.</w:t>
            </w:r>
          </w:p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</w:p>
          <w:p w:rsidR="00B1046F" w:rsidRPr="001729CA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Calling them twice derails the TTCN flow and causes testcase failure. This needs to be corrected.</w:t>
            </w:r>
          </w:p>
        </w:tc>
      </w:tr>
      <w:tr w:rsidR="00B1046F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46F" w:rsidRDefault="00B1046F" w:rsidP="00B10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046F" w:rsidRPr="00F12C50" w:rsidRDefault="00B1046F" w:rsidP="00B1046F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B1046F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the calls to functions :</w:t>
            </w:r>
          </w:p>
          <w:p w:rsidR="00B1046F" w:rsidRPr="003C7E7A" w:rsidRDefault="00B1046F" w:rsidP="00B1046F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C7E7A">
              <w:rPr>
                <w:noProof/>
                <w:highlight w:val="yellow"/>
              </w:rPr>
              <w:t>f_EUTRA_NR_SendCoOrd (NR, cms_EUTRA_NR_Trigger("Preamble")); //Trigger to register on NR</w:t>
            </w:r>
          </w:p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 w:rsidRPr="003C7E7A">
              <w:rPr>
                <w:noProof/>
                <w:highlight w:val="yellow"/>
              </w:rPr>
              <w:t>f_EUTRA_NR_WaitForCoOrd_Trigger (NR, "Preamble");            //Successfully registered on NR</w:t>
            </w:r>
          </w:p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</w:p>
          <w:p w:rsidR="00B1046F" w:rsidRPr="006316B2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from the function </w:t>
            </w:r>
            <w:r w:rsidRPr="003C7E7A">
              <w:rPr>
                <w:noProof/>
              </w:rPr>
              <w:t>f_TC_11_4_12_NR5GC_EUTRA</w:t>
            </w:r>
          </w:p>
        </w:tc>
      </w:tr>
      <w:tr w:rsidR="00B1046F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46F" w:rsidRDefault="00B1046F" w:rsidP="00B10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046F" w:rsidRPr="00CF39F2" w:rsidRDefault="00B1046F" w:rsidP="00B1046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1046F" w:rsidTr="00C45F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046F" w:rsidRPr="00CF39F2" w:rsidRDefault="00B1046F" w:rsidP="00B1046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B1046F" w:rsidTr="00C45F75">
        <w:tc>
          <w:tcPr>
            <w:tcW w:w="2694" w:type="dxa"/>
            <w:gridSpan w:val="2"/>
          </w:tcPr>
          <w:p w:rsidR="00B1046F" w:rsidRDefault="00B1046F" w:rsidP="00B10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1046F" w:rsidRDefault="00B1046F" w:rsidP="00B10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46F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11.4.12.NR5GC</w:t>
            </w:r>
          </w:p>
        </w:tc>
      </w:tr>
      <w:tr w:rsidR="00B1046F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46F" w:rsidRDefault="00B1046F" w:rsidP="00B10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046F" w:rsidRDefault="00B1046F" w:rsidP="00B10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46F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1046F" w:rsidRDefault="00B1046F" w:rsidP="00B104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1046F" w:rsidRDefault="00B1046F" w:rsidP="00B10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46F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1046F" w:rsidRDefault="00B1046F" w:rsidP="00B104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046F" w:rsidRDefault="00B1046F" w:rsidP="00B10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46F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46F" w:rsidRDefault="00B1046F" w:rsidP="00B104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046F" w:rsidRDefault="00B1046F" w:rsidP="00B10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46F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46F" w:rsidRDefault="00B1046F" w:rsidP="00B104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046F" w:rsidRDefault="00B1046F" w:rsidP="00B10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46F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46F" w:rsidRDefault="00B1046F" w:rsidP="00B104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</w:p>
        </w:tc>
      </w:tr>
      <w:tr w:rsidR="00B1046F" w:rsidTr="00C45F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046F" w:rsidRDefault="00B1046F" w:rsidP="00B104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046F" w:rsidRPr="008863B9" w:rsidTr="00C45F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046F" w:rsidRPr="008863B9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1046F" w:rsidRPr="008863B9" w:rsidRDefault="00B1046F" w:rsidP="00B104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046F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046F" w:rsidRDefault="00B1046F" w:rsidP="00B104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73CD7" w:rsidRDefault="00773CD7" w:rsidP="00773CD7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22500650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:rsidR="00665AFF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5AFF" w:rsidRPr="00B85776">
        <w:rPr>
          <w:rFonts w:ascii="Arial" w:hAnsi="Arial" w:cs="Arial"/>
          <w:iCs/>
        </w:rPr>
        <w:t>Table of Contents</w:t>
      </w:r>
      <w:r w:rsidR="00665AFF">
        <w:tab/>
      </w:r>
      <w:r w:rsidR="00665AFF">
        <w:fldChar w:fldCharType="begin"/>
      </w:r>
      <w:r w:rsidR="00665AFF">
        <w:instrText xml:space="preserve"> PAGEREF _Toc122500650 \h </w:instrText>
      </w:r>
      <w:r w:rsidR="00665AFF">
        <w:fldChar w:fldCharType="separate"/>
      </w:r>
      <w:r w:rsidR="00665AFF">
        <w:t>3</w:t>
      </w:r>
      <w:r w:rsidR="00665AFF">
        <w:fldChar w:fldCharType="end"/>
      </w:r>
    </w:p>
    <w:p w:rsidR="00665AFF" w:rsidRDefault="00665AFF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B8577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857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_Toc122500651 \h </w:instrText>
      </w:r>
      <w:r>
        <w:fldChar w:fldCharType="separate"/>
      </w:r>
      <w:r>
        <w:t>3</w:t>
      </w:r>
      <w:r>
        <w:fldChar w:fldCharType="end"/>
      </w:r>
    </w:p>
    <w:p w:rsidR="00665AFF" w:rsidRDefault="00665AFF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B857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857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_Toc122500652 \h </w:instrText>
      </w:r>
      <w:r>
        <w:fldChar w:fldCharType="separate"/>
      </w:r>
      <w:r>
        <w:t>3</w:t>
      </w:r>
      <w:r>
        <w:fldChar w:fldCharType="end"/>
      </w:r>
    </w:p>
    <w:p w:rsidR="00665AFF" w:rsidRDefault="00665AFF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8577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85776">
        <w:rPr>
          <w:rFonts w:cs="Arial"/>
          <w:b/>
          <w:color w:val="000000"/>
          <w:lang w:eastAsia="en-GB"/>
        </w:rPr>
        <w:t xml:space="preserve">Correction to the </w:t>
      </w:r>
      <w:r w:rsidRPr="00B85776">
        <w:rPr>
          <w:rFonts w:cs="Arial"/>
          <w:b/>
          <w:bCs/>
          <w:color w:val="000000"/>
          <w:lang w:val="en-US" w:eastAsia="en-GB"/>
        </w:rPr>
        <w:t>Function f_TC_11_4_12_NR5GC_EUTRA</w:t>
      </w:r>
      <w:r>
        <w:tab/>
      </w:r>
      <w:r>
        <w:fldChar w:fldCharType="begin"/>
      </w:r>
      <w:r>
        <w:instrText xml:space="preserve"> PAGEREF _Toc122500653 \h </w:instrText>
      </w:r>
      <w:r>
        <w:fldChar w:fldCharType="separate"/>
      </w:r>
      <w:r>
        <w:t>3</w:t>
      </w:r>
      <w:r>
        <w:fldChar w:fldCharType="end"/>
      </w:r>
    </w:p>
    <w:p w:rsidR="0096131A" w:rsidRDefault="007A73E5" w:rsidP="0096131A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2500651"/>
      <w:bookmarkStart w:id="19" w:name="_Hlk107318485"/>
      <w:r w:rsidR="0096131A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122434488"/>
      <w:bookmarkStart w:id="21" w:name="_Toc295288959"/>
      <w:bookmarkStart w:id="22" w:name="_Toc122500652"/>
      <w:r w:rsidRPr="00854C55">
        <w:rPr>
          <w:b/>
        </w:rPr>
        <w:t>Corrections required</w:t>
      </w:r>
      <w:bookmarkEnd w:id="20"/>
      <w:bookmarkEnd w:id="21"/>
      <w:bookmarkEnd w:id="22"/>
    </w:p>
    <w:p w:rsidR="00FB0A08" w:rsidRPr="003D65E8" w:rsidRDefault="00F45719" w:rsidP="00FB0A0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22500653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7F6F42" w:rsidRPr="007F6F42">
        <w:rPr>
          <w:rFonts w:cs="Arial"/>
          <w:b/>
          <w:bCs/>
          <w:color w:val="000000"/>
          <w:lang w:val="en-US" w:eastAsia="en-GB"/>
        </w:rPr>
        <w:t>f_TC_11_4_12_NR5GC_EUTRA</w:t>
      </w:r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7F6F42" w:rsidP="002B42D8">
            <w:pPr>
              <w:pStyle w:val="CRCoverPage"/>
              <w:spacing w:after="0"/>
              <w:rPr>
                <w:noProof/>
              </w:rPr>
            </w:pPr>
            <w:r w:rsidRPr="007F6F42">
              <w:rPr>
                <w:rFonts w:cs="Arial"/>
                <w:bCs/>
                <w:color w:val="000000"/>
                <w:lang w:val="en-US" w:eastAsia="en-GB"/>
              </w:rPr>
              <w:t>f_TC_11_4_12_NR5GC_EUTRA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42" w:rsidRDefault="007F6F42" w:rsidP="007F6F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 of function </w:t>
            </w:r>
            <w:r w:rsidRPr="003C7E7A">
              <w:rPr>
                <w:noProof/>
              </w:rPr>
              <w:t>f_TC_11_4_12_NR5GC_EUTRA</w:t>
            </w:r>
            <w:r>
              <w:rPr>
                <w:noProof/>
              </w:rPr>
              <w:t xml:space="preserve"> the following functions are called in this sequence :</w:t>
            </w:r>
          </w:p>
          <w:p w:rsidR="007F6F42" w:rsidRDefault="007F6F42" w:rsidP="007F6F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f_EUTRA38_NR5GC_PreambleAndSwitchOff(eutra_Cell1);</w:t>
            </w:r>
          </w:p>
          <w:p w:rsidR="007F6F42" w:rsidRPr="003C7E7A" w:rsidRDefault="007F6F42" w:rsidP="007F6F42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C7E7A">
              <w:rPr>
                <w:noProof/>
                <w:highlight w:val="yellow"/>
              </w:rPr>
              <w:t>f_EUTRA_NR_SendCoOrd (NR, cms_EUTRA_NR_Trigger("Preamble")); //Trigger to register on NR</w:t>
            </w:r>
          </w:p>
          <w:p w:rsidR="007F6F42" w:rsidRDefault="007F6F42" w:rsidP="007F6F42">
            <w:pPr>
              <w:pStyle w:val="CRCoverPage"/>
              <w:spacing w:after="0"/>
              <w:rPr>
                <w:noProof/>
              </w:rPr>
            </w:pPr>
            <w:r w:rsidRPr="003C7E7A">
              <w:rPr>
                <w:noProof/>
                <w:highlight w:val="yellow"/>
              </w:rPr>
              <w:t>f_EUTRA_NR_WaitForCoOrd_Trigger (NR, "Preamble");            //Successfully registered on NR</w:t>
            </w:r>
          </w:p>
          <w:p w:rsidR="007F6F42" w:rsidRDefault="007F6F42" w:rsidP="007F6F42">
            <w:pPr>
              <w:pStyle w:val="CRCoverPage"/>
              <w:spacing w:after="0"/>
              <w:rPr>
                <w:noProof/>
              </w:rPr>
            </w:pPr>
          </w:p>
          <w:p w:rsidR="007F6F42" w:rsidRDefault="007F6F42" w:rsidP="007F6F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need to call the highlighted coordination messages above, as these are already called within function </w:t>
            </w:r>
            <w:r w:rsidRPr="003C7E7A">
              <w:rPr>
                <w:noProof/>
              </w:rPr>
              <w:t>f_EUTRA38_NR5GC_PreambleAndSwitchOff</w:t>
            </w:r>
            <w:r>
              <w:rPr>
                <w:noProof/>
              </w:rPr>
              <w:t>.</w:t>
            </w:r>
          </w:p>
          <w:p w:rsidR="007F6F42" w:rsidRDefault="007F6F42" w:rsidP="007F6F42">
            <w:pPr>
              <w:pStyle w:val="CRCoverPage"/>
              <w:spacing w:after="0"/>
              <w:rPr>
                <w:noProof/>
              </w:rPr>
            </w:pPr>
          </w:p>
          <w:p w:rsidR="00FB0A08" w:rsidRPr="00AD4ADA" w:rsidRDefault="007F6F42" w:rsidP="007F6F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Calling them twice derails the TTCN flow and causes testcase failure. This needs to be corrected.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42" w:rsidRDefault="007F6F42" w:rsidP="007F6F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the calls to functions :</w:t>
            </w:r>
          </w:p>
          <w:p w:rsidR="007F6F42" w:rsidRPr="003C7E7A" w:rsidRDefault="007F6F42" w:rsidP="007F6F42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C7E7A">
              <w:rPr>
                <w:noProof/>
                <w:highlight w:val="yellow"/>
              </w:rPr>
              <w:t>f_EUTRA_NR_SendCoOrd (NR, cms_EUTRA_NR_Trigger("Preamble")); //Trigger to register on NR</w:t>
            </w:r>
          </w:p>
          <w:p w:rsidR="007F6F42" w:rsidRDefault="007F6F42" w:rsidP="007F6F42">
            <w:pPr>
              <w:pStyle w:val="CRCoverPage"/>
              <w:spacing w:after="0"/>
              <w:rPr>
                <w:noProof/>
              </w:rPr>
            </w:pPr>
            <w:r w:rsidRPr="003C7E7A">
              <w:rPr>
                <w:noProof/>
                <w:highlight w:val="yellow"/>
              </w:rPr>
              <w:t>f_EUTRA_NR_WaitForCoOrd_Trigger (NR, "Preamble");            //Successfully registered on NR</w:t>
            </w:r>
          </w:p>
          <w:p w:rsidR="007F6F42" w:rsidRDefault="007F6F42" w:rsidP="007F6F42">
            <w:pPr>
              <w:pStyle w:val="CRCoverPage"/>
              <w:spacing w:after="0"/>
              <w:rPr>
                <w:noProof/>
              </w:rPr>
            </w:pPr>
          </w:p>
          <w:p w:rsidR="005C6479" w:rsidRPr="001124B3" w:rsidRDefault="007F6F42" w:rsidP="007F6F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from the function </w:t>
            </w:r>
            <w:r w:rsidRPr="003C7E7A">
              <w:rPr>
                <w:noProof/>
              </w:rPr>
              <w:t>f_TC_11_4_12_NR5GC_EUTRA</w:t>
            </w:r>
          </w:p>
        </w:tc>
        <w:bookmarkStart w:id="24" w:name="_GoBack"/>
        <w:bookmarkEnd w:id="24"/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F257FF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</w:t>
            </w:r>
            <w:r w:rsidR="007F6F42">
              <w:rPr>
                <w:rFonts w:ascii="Arial" w:hAnsi="Arial" w:cs="Arial"/>
                <w:lang w:eastAsia="en-GB"/>
              </w:rPr>
              <w:t>IRAT_Emergency_EUTRA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545F57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function f_TC_11_4_12_NR5GC_EUTRA() runs on EUTRA_Multi5GS_PTC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{ //5GMM-REGISTERED.NORMAL-SERVICE / 5GMM-IDLE / Emergency call / Disabling N1 mode / Emergency call establishment over EPS / Success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f_EUTRA38_IRAT_Init(c31, HANDLE_UM_DATA, USE_BIG_GRANTS);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f_EUTRA38_NR5GC_PreambleAndSwitchOff(eutra_Cell1);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("Preamble")); //Trigger to register on NR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(NR, "Preamble");            //Successfully registered on NR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// Ok now registered on both RATs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fl_TC_11_4_12_NR5GC_EUTRA_TestBody();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f_EUTRA38_MultiPDN_Postamble(eutra_Cell1, E2_CONNECTED);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("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"));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53753" w:rsidRPr="00455951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function f_TC_11_4_12_NR5GC_EUTRA() runs on EUTRA_Multi5GS_PTC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 //5GMM-REGISTERED.NORMAL-SERVICE / 5GMM-IDLE / Emergency call / Disabling N1 mode / Emergency call establishment over EPS / Success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f_EUTRA38_IRAT_Init(c31, HANDLE_UM_DATA, USE_BIG_GRANTS);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f_EUTRA38_NR5GC_PreambleAndSwitchOff(eutra_Cell1);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//WA#11_4_12 </w:t>
            </w:r>
            <w:r w:rsidRPr="00CC492F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f_EUTRA_NR_SendCoOrd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(NR,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cms_EUTRA_NR_Trigger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("Preamble")); //Trigger to register on NR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//WA#11_4_12 </w:t>
            </w:r>
            <w:r w:rsidRPr="00CC492F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f_EUTRA_NR_WaitForCoOrd_Trigger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(NR, "Preamble");            //Successfully registered on NR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 Ok now registered on both RATs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fl_TC_11_4_12_NR5GC_EUTRA_TestBody();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f_EUTRA38_MultiPDN_Postamble(eutra_Cell1, E2_CONNECTED);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("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"));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53753" w:rsidRPr="006D35E4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C6BC1" w:rsidRDefault="001C6BC1" w:rsidP="00B53753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297" w:rsidRDefault="00B92297">
      <w:r>
        <w:separator/>
      </w:r>
    </w:p>
  </w:endnote>
  <w:endnote w:type="continuationSeparator" w:id="0">
    <w:p w:rsidR="00B92297" w:rsidRDefault="00B92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DC3" w:rsidRDefault="009A3DC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DC3" w:rsidRDefault="009A3DC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DC3" w:rsidRDefault="009A3DC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297" w:rsidRDefault="00B92297">
      <w:r>
        <w:separator/>
      </w:r>
    </w:p>
  </w:footnote>
  <w:footnote w:type="continuationSeparator" w:id="0">
    <w:p w:rsidR="00B92297" w:rsidRDefault="00B922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C71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C71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A69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A69" w:rsidRDefault="000E5A69">
    <w:pPr>
      <w:pStyle w:val="a4"/>
      <w:tabs>
        <w:tab w:val="right" w:pos="9639"/>
      </w:tabs>
    </w:pPr>
    <w:r>
      <w:tab/>
    </w:r>
    <w:r w:rsidR="00B75C71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A69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307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C7E7A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D8F"/>
    <w:rsid w:val="004675C4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5F57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756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AFF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130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CD7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6F42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3DC3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2A68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46F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798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3753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297"/>
    <w:rsid w:val="00B92448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471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176D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2F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0EEB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7FF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1FFF8-85BC-4825-8BD7-B6F75E7D6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999</Words>
  <Characters>5699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1900-01-01T00:00:00Z</cp:lastPrinted>
  <dcterms:created xsi:type="dcterms:W3CDTF">2022-12-20T09:39:00Z</dcterms:created>
  <dcterms:modified xsi:type="dcterms:W3CDTF">2023-01-15T10:46:00Z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  <property fmtid="{D5CDD505-2E9C-101B-9397-08002B2CF9AE}" pid="29" name="_2015_ms_pID_725343">
    <vt:lpwstr>(2)6uOmYEg7MT19HSNS0Kfe/asCr2fvnBYpUXFB9VFGjh33CVo+YYHPu6HQgvKjcanepfv3NJLO
vXRiN85WdXSuOaGbF9cnn1bGA/LGfoBk76hwqWJTCJ31NEBTmqnle9qrlg3LeggEzrVifT9+
vBbhcFlsAdEk81wwPFTdkgvzjEi+SbtyECC9BCsQUinCekiuc3buT98ctUc8bQIqjNUGaMNv
ZiOPnG9W8d0OlMP7zF</vt:lpwstr>
  </property>
  <property fmtid="{D5CDD505-2E9C-101B-9397-08002B2CF9AE}" pid="30" name="_2015_ms_pID_7253431">
    <vt:lpwstr>M7/EyDxgBZcWRJlctuGxeUYD6xHRwCvgfCggkxNZmUfmFoAKK37EoI
pkqiM6Zn3d6TdcafxFj23OuTNtCm/f2GhbYkyL8wCfvNyrY9aOy8PoOM9pfmAihCuhopCKZX
uCW55D70lGGlCSWBoKlFoDwYJta4Jmc5KphK8N9zcxxGdxp5WNZR6fuIvDkkBBUvEamjkwHx
JX/Z2aolFPBdYPYl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1673779544</vt:lpwstr>
  </property>
</Properties>
</file>