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3FC0F704" w:rsidR="00745C21" w:rsidRDefault="00745C21" w:rsidP="00EA3878">
      <w:pPr>
        <w:pStyle w:val="CRCoverPage"/>
        <w:tabs>
          <w:tab w:val="right" w:pos="9639"/>
        </w:tabs>
        <w:spacing w:after="0"/>
        <w:rPr>
          <w:b/>
          <w:i/>
          <w:noProof/>
          <w:sz w:val="28"/>
        </w:rPr>
      </w:pPr>
      <w:r w:rsidRPr="00D03794">
        <w:rPr>
          <w:b/>
          <w:noProof/>
          <w:sz w:val="24"/>
        </w:rPr>
        <w:t>3GPP TSG-RAN5 Meeting #202</w:t>
      </w:r>
      <w:r w:rsidR="00272C27">
        <w:rPr>
          <w:b/>
          <w:noProof/>
          <w:sz w:val="24"/>
        </w:rPr>
        <w:t>3</w:t>
      </w:r>
      <w:r w:rsidRPr="00D03794">
        <w:rPr>
          <w:b/>
          <w:noProof/>
          <w:sz w:val="24"/>
        </w:rPr>
        <w:t>-TTCN email</w:t>
      </w:r>
      <w:r>
        <w:rPr>
          <w:b/>
          <w:i/>
          <w:noProof/>
          <w:sz w:val="28"/>
        </w:rPr>
        <w:tab/>
      </w:r>
      <w:fldSimple w:instr=" DOCPROPERTY  Tdoc#  \* MERGEFORMAT ">
        <w:r>
          <w:rPr>
            <w:b/>
            <w:i/>
            <w:noProof/>
            <w:sz w:val="28"/>
          </w:rPr>
          <w:t>R5s2</w:t>
        </w:r>
        <w:r w:rsidR="00272C27">
          <w:rPr>
            <w:b/>
            <w:i/>
            <w:noProof/>
            <w:sz w:val="28"/>
          </w:rPr>
          <w:t>3</w:t>
        </w:r>
        <w:r w:rsidR="00AC2713">
          <w:rPr>
            <w:b/>
            <w:i/>
            <w:noProof/>
            <w:sz w:val="28"/>
          </w:rPr>
          <w:t>0</w:t>
        </w:r>
        <w:r w:rsidR="000F678D">
          <w:rPr>
            <w:b/>
            <w:i/>
            <w:noProof/>
            <w:sz w:val="28"/>
          </w:rPr>
          <w:t>836</w:t>
        </w:r>
      </w:fldSimple>
    </w:p>
    <w:p w14:paraId="210A5493" w14:textId="36EF72AA" w:rsidR="00745C21" w:rsidRDefault="00210F49"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w:t>
        </w:r>
        <w:r w:rsidR="00272C27">
          <w:rPr>
            <w:b/>
            <w:noProof/>
            <w:sz w:val="24"/>
          </w:rPr>
          <w:t>2</w:t>
        </w:r>
        <w:r w:rsidR="00745C21" w:rsidRPr="00BA51D9">
          <w:rPr>
            <w:b/>
            <w:noProof/>
            <w:sz w:val="24"/>
          </w:rPr>
          <w:t>th Dec 20</w:t>
        </w:r>
        <w:r w:rsidR="00745C21">
          <w:rPr>
            <w:b/>
            <w:noProof/>
            <w:sz w:val="24"/>
          </w:rPr>
          <w:t>2</w:t>
        </w:r>
        <w:r w:rsidR="00272C27">
          <w:rPr>
            <w:b/>
            <w:noProof/>
            <w:sz w:val="24"/>
          </w:rPr>
          <w:t>2</w:t>
        </w:r>
      </w:fldSimple>
      <w:r w:rsidR="00745C21">
        <w:rPr>
          <w:b/>
          <w:noProof/>
          <w:sz w:val="24"/>
        </w:rPr>
        <w:t xml:space="preserve"> - </w:t>
      </w:r>
      <w:fldSimple w:instr=" DOCPROPERTY  EndDate  \* MERGEFORMAT ">
        <w:r w:rsidR="00745C21" w:rsidRPr="00BA51D9">
          <w:rPr>
            <w:b/>
            <w:noProof/>
            <w:sz w:val="24"/>
          </w:rPr>
          <w:t>31st Dec 202</w:t>
        </w:r>
        <w:r w:rsidR="00272C27">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96DF36" w:rsidR="001E41F3" w:rsidRPr="00410371" w:rsidRDefault="00210F49" w:rsidP="00E13F3D">
            <w:pPr>
              <w:pStyle w:val="CRCoverPage"/>
              <w:spacing w:after="0"/>
              <w:jc w:val="right"/>
              <w:rPr>
                <w:b/>
                <w:noProof/>
                <w:sz w:val="28"/>
              </w:rPr>
            </w:pPr>
            <w:fldSimple w:instr=" DOCPROPERTY  Spec#  \* MERGEFORMAT ">
              <w:r w:rsidR="00AC2713">
                <w:rPr>
                  <w:b/>
                  <w:noProof/>
                  <w:sz w:val="28"/>
                </w:rPr>
                <w:t>3</w:t>
              </w:r>
              <w:r w:rsidR="005279A4">
                <w:rPr>
                  <w:b/>
                  <w:noProof/>
                  <w:sz w:val="28"/>
                </w:rPr>
                <w:t>4.229</w:t>
              </w:r>
              <w:r w:rsidR="00AC2713">
                <w:rPr>
                  <w:b/>
                  <w:noProof/>
                  <w:sz w:val="28"/>
                </w:rPr>
                <w:t>-</w:t>
              </w:r>
              <w:r w:rsidR="0037409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11D395" w:rsidR="001E41F3" w:rsidRPr="00410371" w:rsidRDefault="00390572" w:rsidP="00547111">
            <w:pPr>
              <w:pStyle w:val="CRCoverPage"/>
              <w:spacing w:after="0"/>
              <w:rPr>
                <w:noProof/>
              </w:rPr>
            </w:pPr>
            <w:r>
              <w:rPr>
                <w:b/>
                <w:noProof/>
                <w:sz w:val="28"/>
              </w:rPr>
              <w:t>0</w:t>
            </w:r>
            <w:r w:rsidR="007A6134">
              <w:rPr>
                <w:b/>
                <w:noProof/>
                <w:sz w:val="28"/>
              </w:rPr>
              <w:t>9</w:t>
            </w:r>
            <w:r w:rsidR="00E53CB4">
              <w:rPr>
                <w:b/>
                <w:noProof/>
                <w:sz w:val="28"/>
              </w:rPr>
              <w:t>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A49C83" w:rsidR="001E41F3" w:rsidRPr="00745C21" w:rsidRDefault="000F678D" w:rsidP="00E13F3D">
            <w:pPr>
              <w:pStyle w:val="CRCoverPage"/>
              <w:spacing w:after="0"/>
              <w:jc w:val="center"/>
              <w:rPr>
                <w:b/>
                <w:bCs/>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F6F39E" w:rsidR="001E41F3" w:rsidRPr="00410371" w:rsidRDefault="00210F49">
            <w:pPr>
              <w:pStyle w:val="CRCoverPage"/>
              <w:spacing w:after="0"/>
              <w:jc w:val="center"/>
              <w:rPr>
                <w:noProof/>
                <w:sz w:val="28"/>
              </w:rPr>
            </w:pPr>
            <w:r>
              <w:fldChar w:fldCharType="begin"/>
            </w:r>
            <w:r>
              <w:instrText xml:space="preserve"> DOCPROPERTY  Version  \* MERGEFORMAT </w:instrText>
            </w:r>
            <w:r>
              <w:fldChar w:fldCharType="separate"/>
            </w:r>
            <w:r w:rsidR="00040BAC">
              <w:rPr>
                <w:b/>
                <w:noProof/>
                <w:sz w:val="28"/>
              </w:rPr>
              <w:t>17.</w:t>
            </w:r>
            <w:r w:rsidR="000F678D">
              <w:rPr>
                <w:b/>
                <w:noProof/>
                <w:sz w:val="28"/>
              </w:rPr>
              <w:t>3</w:t>
            </w:r>
            <w:r w:rsidR="00040BA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B614D" w:rsidR="001E41F3" w:rsidRDefault="00E53CB4" w:rsidP="009C5B9C">
            <w:pPr>
              <w:pStyle w:val="CRCoverPage"/>
              <w:spacing w:after="0"/>
              <w:rPr>
                <w:noProof/>
              </w:rPr>
            </w:pPr>
            <w:r w:rsidRPr="00E53CB4">
              <w:t>Correction for IMS 5GS conferenceing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053B21" w:rsidR="001E41F3" w:rsidRDefault="009C5B9C">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82E4AE" w:rsidR="001E41F3" w:rsidRDefault="00A443FC" w:rsidP="003863A5">
            <w:pPr>
              <w:pStyle w:val="CRCoverPage"/>
              <w:spacing w:after="0"/>
              <w:rPr>
                <w:noProof/>
              </w:rPr>
            </w:pPr>
            <w:r w:rsidRPr="00A443FC">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04FD0B" w:rsidR="001E41F3" w:rsidRDefault="009D53BE" w:rsidP="009D53BE">
            <w:pPr>
              <w:pStyle w:val="CRCoverPage"/>
              <w:spacing w:after="0"/>
              <w:rPr>
                <w:noProof/>
              </w:rPr>
            </w:pPr>
            <w:r>
              <w:rPr>
                <w:noProof/>
              </w:rPr>
              <w:t>2023-</w:t>
            </w:r>
            <w:r w:rsidR="00470315">
              <w:rPr>
                <w:noProof/>
              </w:rPr>
              <w:t>08-</w:t>
            </w:r>
            <w:r w:rsidR="00E53CB4">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B8C72" w:rsidR="001E41F3" w:rsidRDefault="00210F49" w:rsidP="00D24991">
            <w:pPr>
              <w:pStyle w:val="CRCoverPage"/>
              <w:spacing w:after="0"/>
              <w:ind w:left="100" w:right="-609"/>
              <w:rPr>
                <w:b/>
                <w:noProof/>
              </w:rPr>
            </w:pPr>
            <w:fldSimple w:instr=" DOCPROPERTY  Cat  \* MERGEFORMAT ">
              <w:r w:rsidR="009D53B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7213A" w:rsidR="001E41F3" w:rsidRDefault="009D53B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7741" w14:paraId="1256F52C" w14:textId="77777777" w:rsidTr="00547111">
        <w:tc>
          <w:tcPr>
            <w:tcW w:w="2694" w:type="dxa"/>
            <w:gridSpan w:val="2"/>
            <w:tcBorders>
              <w:top w:val="single" w:sz="4" w:space="0" w:color="auto"/>
              <w:left w:val="single" w:sz="4" w:space="0" w:color="auto"/>
            </w:tcBorders>
          </w:tcPr>
          <w:p w14:paraId="52C87DB0" w14:textId="77777777" w:rsidR="00B67741" w:rsidRDefault="00B67741" w:rsidP="00B677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6CF90" w14:textId="77777777" w:rsidR="00D76DEA" w:rsidRDefault="00D76DEA" w:rsidP="00D76DEA">
            <w:pPr>
              <w:pStyle w:val="CRCoverPage"/>
              <w:spacing w:after="0"/>
              <w:rPr>
                <w:noProof/>
              </w:rPr>
            </w:pPr>
            <w:r>
              <w:rPr>
                <w:noProof/>
              </w:rPr>
              <w:t>In the function fl_SIP_BuildReferToUri_RX(), a TEL URI may be converted to a SIP URI according to RFC 3621 19.1.6. Currently the “userOrTelephoneSubscriber” field of the SIP URI is set to the “subscriber” part of the TEL URI which was previously decoded from the INVITE message. The referred part of RFC 3261 has:</w:t>
            </w:r>
          </w:p>
          <w:p w14:paraId="03159BFC" w14:textId="77777777" w:rsidR="00D76DEA" w:rsidRDefault="00D76DEA" w:rsidP="00D76DEA">
            <w:pPr>
              <w:pStyle w:val="CRCoverPage"/>
              <w:spacing w:after="0"/>
              <w:rPr>
                <w:noProof/>
              </w:rPr>
            </w:pPr>
            <w:r>
              <w:rPr>
                <w:noProof/>
              </w:rPr>
              <w:t xml:space="preserve"> </w:t>
            </w:r>
          </w:p>
          <w:p w14:paraId="6F0DCFC3" w14:textId="77777777" w:rsidR="00D76DEA" w:rsidRDefault="00D76DEA" w:rsidP="00D76DEA">
            <w:pPr>
              <w:pStyle w:val="CRCoverPage"/>
              <w:spacing w:after="0"/>
              <w:rPr>
                <w:noProof/>
              </w:rPr>
            </w:pPr>
            <w:r>
              <w:rPr>
                <w:noProof/>
              </w:rPr>
              <w:t>When a tel URL (RFC 2806 [9]) is converted to a SIP or SIPS URI, the entire telephone-subscriber portion of the tel URL, including any parameters, is placed into the userinfo part of the SIP or SIPS URI.</w:t>
            </w:r>
          </w:p>
          <w:p w14:paraId="7FE8550A" w14:textId="77777777" w:rsidR="00D76DEA" w:rsidRDefault="00D76DEA" w:rsidP="00D76DEA">
            <w:pPr>
              <w:pStyle w:val="CRCoverPage"/>
              <w:spacing w:after="0"/>
              <w:rPr>
                <w:noProof/>
              </w:rPr>
            </w:pPr>
          </w:p>
          <w:p w14:paraId="0F135274" w14:textId="77777777" w:rsidR="00D76DEA" w:rsidRDefault="00D76DEA" w:rsidP="00D76DEA">
            <w:pPr>
              <w:pStyle w:val="CRCoverPage"/>
              <w:spacing w:after="0"/>
              <w:rPr>
                <w:noProof/>
              </w:rPr>
            </w:pPr>
            <w:r>
              <w:rPr>
                <w:noProof/>
              </w:rPr>
              <w:t>When the TEL URI was decoded, any URL parameters (e.g. “phone-context=test.3gpp.com”) should be assigned to the “urlParamters” field of v_ReferToUri and will not be part of the “subscriber” field so will not be part of the derived SIP URI, causing a mismatch with the Refer-To URI derived by the UE.</w:t>
            </w:r>
          </w:p>
          <w:p w14:paraId="734EDC51" w14:textId="77777777" w:rsidR="00D76DEA" w:rsidRDefault="00D76DEA" w:rsidP="00D76DEA">
            <w:pPr>
              <w:pStyle w:val="CRCoverPage"/>
              <w:spacing w:after="0"/>
              <w:rPr>
                <w:noProof/>
              </w:rPr>
            </w:pPr>
          </w:p>
          <w:p w14:paraId="336707C3" w14:textId="77777777" w:rsidR="00D76DEA" w:rsidRDefault="00D76DEA" w:rsidP="00D76DEA">
            <w:pPr>
              <w:pStyle w:val="CRCoverPage"/>
              <w:spacing w:after="0"/>
              <w:rPr>
                <w:noProof/>
              </w:rPr>
            </w:pPr>
            <w:r>
              <w:rPr>
                <w:noProof/>
              </w:rPr>
              <w:t>As an example:</w:t>
            </w:r>
          </w:p>
          <w:p w14:paraId="12A192E4" w14:textId="77777777" w:rsidR="00D76DEA" w:rsidRDefault="00D76DEA" w:rsidP="00D76DEA">
            <w:pPr>
              <w:pStyle w:val="CRCoverPage"/>
              <w:spacing w:after="0"/>
              <w:rPr>
                <w:noProof/>
              </w:rPr>
            </w:pPr>
          </w:p>
          <w:p w14:paraId="5B8D0081" w14:textId="77777777" w:rsidR="00D76DEA" w:rsidRDefault="00D76DEA" w:rsidP="00D76DEA">
            <w:pPr>
              <w:pStyle w:val="CRCoverPage"/>
              <w:spacing w:after="0"/>
              <w:rPr>
                <w:noProof/>
              </w:rPr>
            </w:pPr>
            <w:r>
              <w:rPr>
                <w:noProof/>
              </w:rPr>
              <w:t>Received INVITE has URI: “tel:123;phone-context=test.3gpp.com”</w:t>
            </w:r>
          </w:p>
          <w:p w14:paraId="4B59403C" w14:textId="77777777" w:rsidR="00D76DEA" w:rsidRDefault="00D76DEA" w:rsidP="00D76DEA">
            <w:pPr>
              <w:pStyle w:val="CRCoverPage"/>
              <w:spacing w:after="0"/>
              <w:rPr>
                <w:noProof/>
              </w:rPr>
            </w:pPr>
          </w:p>
          <w:p w14:paraId="3A0222CD" w14:textId="77777777" w:rsidR="00D76DEA" w:rsidRDefault="00D76DEA" w:rsidP="00D76DEA">
            <w:pPr>
              <w:pStyle w:val="CRCoverPage"/>
              <w:spacing w:after="0"/>
              <w:rPr>
                <w:noProof/>
              </w:rPr>
            </w:pPr>
            <w:r>
              <w:rPr>
                <w:noProof/>
              </w:rPr>
              <w:t xml:space="preserve">On decoding, “v_ReferTo.components.tel.subscriber” has “123” so the derived SIP URI is “sip:123@test.3gpp.com;user=phone......” </w:t>
            </w:r>
          </w:p>
          <w:p w14:paraId="7EFDE69D" w14:textId="77777777" w:rsidR="00D76DEA" w:rsidRDefault="00D76DEA" w:rsidP="00D76DEA">
            <w:pPr>
              <w:pStyle w:val="CRCoverPage"/>
              <w:spacing w:after="0"/>
              <w:rPr>
                <w:noProof/>
              </w:rPr>
            </w:pPr>
          </w:p>
          <w:p w14:paraId="6D851490" w14:textId="77777777" w:rsidR="00D76DEA" w:rsidRDefault="00D76DEA" w:rsidP="00D76DEA">
            <w:pPr>
              <w:pStyle w:val="CRCoverPage"/>
              <w:spacing w:after="0"/>
              <w:rPr>
                <w:noProof/>
              </w:rPr>
            </w:pPr>
            <w:r>
              <w:rPr>
                <w:noProof/>
              </w:rPr>
              <w:t>But the Refer-To URI from the UE (following SIP URI-&gt;TEL URI conversion as per RFC3261) has “sip:123;phone-context=test.3gpp.com@test.3gpp.com;user=phone................”</w:t>
            </w:r>
          </w:p>
          <w:p w14:paraId="2572B826" w14:textId="77777777" w:rsidR="00D76DEA" w:rsidRDefault="00D76DEA" w:rsidP="00D76DEA">
            <w:pPr>
              <w:pStyle w:val="CRCoverPage"/>
              <w:spacing w:after="0"/>
              <w:rPr>
                <w:noProof/>
              </w:rPr>
            </w:pPr>
          </w:p>
          <w:p w14:paraId="3D0F4992" w14:textId="77777777" w:rsidR="00D76DEA" w:rsidRDefault="00D76DEA" w:rsidP="00D76DEA">
            <w:pPr>
              <w:pStyle w:val="CRCoverPage"/>
              <w:spacing w:after="0"/>
              <w:rPr>
                <w:noProof/>
              </w:rPr>
            </w:pPr>
          </w:p>
          <w:p w14:paraId="708AA7DE" w14:textId="4F5330F2" w:rsidR="00B67741" w:rsidRDefault="00B67741" w:rsidP="00D76DEA">
            <w:pPr>
              <w:pStyle w:val="CRCoverPage"/>
              <w:spacing w:after="0"/>
              <w:rPr>
                <w:noProof/>
              </w:rPr>
            </w:pPr>
          </w:p>
        </w:tc>
      </w:tr>
      <w:tr w:rsidR="00B67741" w14:paraId="4CA74D09" w14:textId="77777777" w:rsidTr="00547111">
        <w:tc>
          <w:tcPr>
            <w:tcW w:w="2694" w:type="dxa"/>
            <w:gridSpan w:val="2"/>
            <w:tcBorders>
              <w:left w:val="single" w:sz="4" w:space="0" w:color="auto"/>
            </w:tcBorders>
          </w:tcPr>
          <w:p w14:paraId="2D0866D6" w14:textId="77777777" w:rsidR="00B67741" w:rsidRDefault="00B67741" w:rsidP="00B67741">
            <w:pPr>
              <w:pStyle w:val="CRCoverPage"/>
              <w:spacing w:after="0"/>
              <w:rPr>
                <w:b/>
                <w:i/>
                <w:noProof/>
                <w:sz w:val="8"/>
                <w:szCs w:val="8"/>
              </w:rPr>
            </w:pPr>
          </w:p>
        </w:tc>
        <w:tc>
          <w:tcPr>
            <w:tcW w:w="6946" w:type="dxa"/>
            <w:gridSpan w:val="9"/>
            <w:tcBorders>
              <w:right w:val="single" w:sz="4" w:space="0" w:color="auto"/>
            </w:tcBorders>
          </w:tcPr>
          <w:p w14:paraId="365DEF04" w14:textId="65C456F8" w:rsidR="00B67741" w:rsidRDefault="00B67741" w:rsidP="00B67741">
            <w:pPr>
              <w:pStyle w:val="CRCoverPage"/>
              <w:spacing w:after="0"/>
              <w:rPr>
                <w:noProof/>
                <w:sz w:val="8"/>
                <w:szCs w:val="8"/>
              </w:rPr>
            </w:pPr>
          </w:p>
        </w:tc>
      </w:tr>
      <w:tr w:rsidR="00B67741" w14:paraId="21016551" w14:textId="77777777" w:rsidTr="00547111">
        <w:tc>
          <w:tcPr>
            <w:tcW w:w="2694" w:type="dxa"/>
            <w:gridSpan w:val="2"/>
            <w:tcBorders>
              <w:left w:val="single" w:sz="4" w:space="0" w:color="auto"/>
            </w:tcBorders>
          </w:tcPr>
          <w:p w14:paraId="49433147" w14:textId="77777777" w:rsidR="00B67741" w:rsidRDefault="00B67741" w:rsidP="00B677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49624D" w:rsidR="00B67741" w:rsidRDefault="00D76DEA" w:rsidP="00B67741">
            <w:pPr>
              <w:pStyle w:val="CRCoverPage"/>
              <w:spacing w:after="0"/>
              <w:ind w:left="100"/>
              <w:rPr>
                <w:noProof/>
              </w:rPr>
            </w:pPr>
            <w:r>
              <w:rPr>
                <w:noProof/>
              </w:rPr>
              <w:t>Set the userInfo from the undecoded URI string, taking all characters after “tel:”, rather than from the decoded structure</w:t>
            </w:r>
          </w:p>
        </w:tc>
      </w:tr>
      <w:tr w:rsidR="00B67741" w14:paraId="1F886379" w14:textId="77777777" w:rsidTr="00547111">
        <w:tc>
          <w:tcPr>
            <w:tcW w:w="2694" w:type="dxa"/>
            <w:gridSpan w:val="2"/>
            <w:tcBorders>
              <w:left w:val="single" w:sz="4" w:space="0" w:color="auto"/>
            </w:tcBorders>
          </w:tcPr>
          <w:p w14:paraId="4D989623" w14:textId="77777777" w:rsidR="00B67741" w:rsidRDefault="00B67741" w:rsidP="00B67741">
            <w:pPr>
              <w:pStyle w:val="CRCoverPage"/>
              <w:spacing w:after="0"/>
              <w:rPr>
                <w:b/>
                <w:i/>
                <w:noProof/>
                <w:sz w:val="8"/>
                <w:szCs w:val="8"/>
              </w:rPr>
            </w:pPr>
          </w:p>
        </w:tc>
        <w:tc>
          <w:tcPr>
            <w:tcW w:w="6946" w:type="dxa"/>
            <w:gridSpan w:val="9"/>
            <w:tcBorders>
              <w:right w:val="single" w:sz="4" w:space="0" w:color="auto"/>
            </w:tcBorders>
          </w:tcPr>
          <w:p w14:paraId="71C4A204" w14:textId="77777777" w:rsidR="00B67741" w:rsidRDefault="00B67741" w:rsidP="00B67741">
            <w:pPr>
              <w:pStyle w:val="CRCoverPage"/>
              <w:spacing w:after="0"/>
              <w:rPr>
                <w:noProof/>
                <w:sz w:val="8"/>
                <w:szCs w:val="8"/>
              </w:rPr>
            </w:pPr>
          </w:p>
        </w:tc>
      </w:tr>
      <w:tr w:rsidR="00B67741" w14:paraId="678D7BF9" w14:textId="77777777" w:rsidTr="00547111">
        <w:tc>
          <w:tcPr>
            <w:tcW w:w="2694" w:type="dxa"/>
            <w:gridSpan w:val="2"/>
            <w:tcBorders>
              <w:left w:val="single" w:sz="4" w:space="0" w:color="auto"/>
              <w:bottom w:val="single" w:sz="4" w:space="0" w:color="auto"/>
            </w:tcBorders>
          </w:tcPr>
          <w:p w14:paraId="4E5CE1B6" w14:textId="77777777" w:rsidR="00B67741" w:rsidRDefault="00B67741" w:rsidP="00B677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890C6" w:rsidR="00B67741" w:rsidRDefault="00B67741" w:rsidP="00B67741">
            <w:pPr>
              <w:pStyle w:val="CRCoverPage"/>
              <w:spacing w:after="0"/>
              <w:ind w:left="100"/>
              <w:rPr>
                <w:noProof/>
              </w:rPr>
            </w:pPr>
            <w:r>
              <w:rPr>
                <w:noProof/>
              </w:rPr>
              <w:t xml:space="preserve">A conformant UE may not pass </w:t>
            </w:r>
            <w:r w:rsidR="00D76DEA">
              <w:rPr>
                <w:noProof/>
              </w:rPr>
              <w:t>these test cases</w:t>
            </w:r>
          </w:p>
        </w:tc>
      </w:tr>
      <w:tr w:rsidR="00B67741" w14:paraId="034AF533" w14:textId="77777777" w:rsidTr="00446DD8">
        <w:trPr>
          <w:trHeight w:val="70"/>
        </w:trPr>
        <w:tc>
          <w:tcPr>
            <w:tcW w:w="2694" w:type="dxa"/>
            <w:gridSpan w:val="2"/>
          </w:tcPr>
          <w:p w14:paraId="39D9EB5B" w14:textId="77777777" w:rsidR="00B67741" w:rsidRDefault="00B67741" w:rsidP="00B67741">
            <w:pPr>
              <w:pStyle w:val="CRCoverPage"/>
              <w:spacing w:after="0"/>
              <w:rPr>
                <w:b/>
                <w:i/>
                <w:noProof/>
                <w:sz w:val="8"/>
                <w:szCs w:val="8"/>
              </w:rPr>
            </w:pPr>
          </w:p>
        </w:tc>
        <w:tc>
          <w:tcPr>
            <w:tcW w:w="6946" w:type="dxa"/>
            <w:gridSpan w:val="9"/>
          </w:tcPr>
          <w:p w14:paraId="7826CB1C" w14:textId="77777777" w:rsidR="00B67741" w:rsidRDefault="00B67741" w:rsidP="00B67741">
            <w:pPr>
              <w:pStyle w:val="CRCoverPage"/>
              <w:spacing w:after="0"/>
              <w:rPr>
                <w:noProof/>
                <w:sz w:val="8"/>
                <w:szCs w:val="8"/>
              </w:rPr>
            </w:pPr>
          </w:p>
        </w:tc>
      </w:tr>
      <w:tr w:rsidR="00B67741" w14:paraId="6A17D7AC" w14:textId="77777777" w:rsidTr="00547111">
        <w:tc>
          <w:tcPr>
            <w:tcW w:w="2694" w:type="dxa"/>
            <w:gridSpan w:val="2"/>
            <w:tcBorders>
              <w:top w:val="single" w:sz="4" w:space="0" w:color="auto"/>
              <w:left w:val="single" w:sz="4" w:space="0" w:color="auto"/>
            </w:tcBorders>
          </w:tcPr>
          <w:p w14:paraId="6DAD5B19" w14:textId="77777777" w:rsidR="00B67741" w:rsidRDefault="00B67741" w:rsidP="00B677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0811F3" w:rsidR="00B67741" w:rsidRDefault="00B67741" w:rsidP="00B67741">
            <w:pPr>
              <w:pStyle w:val="CRCoverPage"/>
              <w:spacing w:after="0"/>
              <w:rPr>
                <w:noProof/>
              </w:rPr>
            </w:pPr>
            <w:r>
              <w:rPr>
                <w:noProof/>
              </w:rPr>
              <w:t>8.34.NR5GC, 8.35.NR5GC</w:t>
            </w:r>
          </w:p>
        </w:tc>
      </w:tr>
      <w:tr w:rsidR="00B67741" w14:paraId="56E1E6C3" w14:textId="77777777" w:rsidTr="00547111">
        <w:tc>
          <w:tcPr>
            <w:tcW w:w="2694" w:type="dxa"/>
            <w:gridSpan w:val="2"/>
            <w:tcBorders>
              <w:left w:val="single" w:sz="4" w:space="0" w:color="auto"/>
            </w:tcBorders>
          </w:tcPr>
          <w:p w14:paraId="2FB9DE77" w14:textId="77777777" w:rsidR="00B67741" w:rsidRDefault="00B67741" w:rsidP="00B67741">
            <w:pPr>
              <w:pStyle w:val="CRCoverPage"/>
              <w:spacing w:after="0"/>
              <w:rPr>
                <w:b/>
                <w:i/>
                <w:noProof/>
                <w:sz w:val="8"/>
                <w:szCs w:val="8"/>
              </w:rPr>
            </w:pPr>
          </w:p>
        </w:tc>
        <w:tc>
          <w:tcPr>
            <w:tcW w:w="6946" w:type="dxa"/>
            <w:gridSpan w:val="9"/>
            <w:tcBorders>
              <w:right w:val="single" w:sz="4" w:space="0" w:color="auto"/>
            </w:tcBorders>
          </w:tcPr>
          <w:p w14:paraId="0898542D" w14:textId="77777777" w:rsidR="00B67741" w:rsidRDefault="00B67741" w:rsidP="00B67741">
            <w:pPr>
              <w:pStyle w:val="CRCoverPage"/>
              <w:spacing w:after="0"/>
              <w:rPr>
                <w:noProof/>
                <w:sz w:val="8"/>
                <w:szCs w:val="8"/>
              </w:rPr>
            </w:pPr>
          </w:p>
        </w:tc>
      </w:tr>
      <w:tr w:rsidR="00B67741" w14:paraId="76F95A8B" w14:textId="77777777" w:rsidTr="00547111">
        <w:tc>
          <w:tcPr>
            <w:tcW w:w="2694" w:type="dxa"/>
            <w:gridSpan w:val="2"/>
            <w:tcBorders>
              <w:left w:val="single" w:sz="4" w:space="0" w:color="auto"/>
            </w:tcBorders>
          </w:tcPr>
          <w:p w14:paraId="335EAB52" w14:textId="77777777" w:rsidR="00B67741" w:rsidRDefault="00B67741" w:rsidP="00B677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67741" w:rsidRDefault="00B67741" w:rsidP="00B677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67741" w:rsidRDefault="00B67741" w:rsidP="00B67741">
            <w:pPr>
              <w:pStyle w:val="CRCoverPage"/>
              <w:spacing w:after="0"/>
              <w:jc w:val="center"/>
              <w:rPr>
                <w:b/>
                <w:caps/>
                <w:noProof/>
              </w:rPr>
            </w:pPr>
            <w:r>
              <w:rPr>
                <w:b/>
                <w:caps/>
                <w:noProof/>
              </w:rPr>
              <w:t>N</w:t>
            </w:r>
          </w:p>
        </w:tc>
        <w:tc>
          <w:tcPr>
            <w:tcW w:w="2977" w:type="dxa"/>
            <w:gridSpan w:val="4"/>
          </w:tcPr>
          <w:p w14:paraId="304CCBCB" w14:textId="77777777" w:rsidR="00B67741" w:rsidRDefault="00B67741" w:rsidP="00B677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67741" w:rsidRDefault="00B67741" w:rsidP="00B67741">
            <w:pPr>
              <w:pStyle w:val="CRCoverPage"/>
              <w:spacing w:after="0"/>
              <w:ind w:left="99"/>
              <w:rPr>
                <w:noProof/>
              </w:rPr>
            </w:pPr>
          </w:p>
        </w:tc>
      </w:tr>
      <w:tr w:rsidR="00B67741" w14:paraId="34ACE2EB" w14:textId="77777777" w:rsidTr="00547111">
        <w:tc>
          <w:tcPr>
            <w:tcW w:w="2694" w:type="dxa"/>
            <w:gridSpan w:val="2"/>
            <w:tcBorders>
              <w:left w:val="single" w:sz="4" w:space="0" w:color="auto"/>
            </w:tcBorders>
          </w:tcPr>
          <w:p w14:paraId="571382F3" w14:textId="77777777" w:rsidR="00B67741" w:rsidRDefault="00B67741" w:rsidP="00B677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67741" w:rsidRDefault="00B67741" w:rsidP="00B677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B67741" w:rsidRDefault="00B67741" w:rsidP="00B67741">
            <w:pPr>
              <w:pStyle w:val="CRCoverPage"/>
              <w:spacing w:after="0"/>
              <w:jc w:val="center"/>
              <w:rPr>
                <w:b/>
                <w:caps/>
                <w:noProof/>
              </w:rPr>
            </w:pPr>
            <w:r>
              <w:rPr>
                <w:b/>
                <w:caps/>
                <w:noProof/>
              </w:rPr>
              <w:t>X</w:t>
            </w:r>
          </w:p>
        </w:tc>
        <w:tc>
          <w:tcPr>
            <w:tcW w:w="2977" w:type="dxa"/>
            <w:gridSpan w:val="4"/>
          </w:tcPr>
          <w:p w14:paraId="7DB274D8" w14:textId="77777777" w:rsidR="00B67741" w:rsidRDefault="00B67741" w:rsidP="00B677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67741" w:rsidRDefault="00B67741" w:rsidP="00B67741">
            <w:pPr>
              <w:pStyle w:val="CRCoverPage"/>
              <w:spacing w:after="0"/>
              <w:ind w:left="99"/>
              <w:rPr>
                <w:noProof/>
              </w:rPr>
            </w:pPr>
            <w:r>
              <w:rPr>
                <w:noProof/>
              </w:rPr>
              <w:t xml:space="preserve">TS/TR ... CR ... </w:t>
            </w:r>
          </w:p>
        </w:tc>
      </w:tr>
      <w:tr w:rsidR="00B67741" w14:paraId="446DDBAC" w14:textId="77777777" w:rsidTr="00547111">
        <w:tc>
          <w:tcPr>
            <w:tcW w:w="2694" w:type="dxa"/>
            <w:gridSpan w:val="2"/>
            <w:tcBorders>
              <w:left w:val="single" w:sz="4" w:space="0" w:color="auto"/>
            </w:tcBorders>
          </w:tcPr>
          <w:p w14:paraId="678A1AA6" w14:textId="77777777" w:rsidR="00B67741" w:rsidRDefault="00B67741" w:rsidP="00B677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C38A89" w:rsidR="00B67741" w:rsidRDefault="00B67741" w:rsidP="00B677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910BA" w:rsidR="00B67741" w:rsidRDefault="00B67741" w:rsidP="00B67741">
            <w:pPr>
              <w:pStyle w:val="CRCoverPage"/>
              <w:spacing w:after="0"/>
              <w:jc w:val="center"/>
              <w:rPr>
                <w:b/>
                <w:caps/>
                <w:noProof/>
              </w:rPr>
            </w:pPr>
            <w:r>
              <w:rPr>
                <w:b/>
                <w:caps/>
                <w:noProof/>
              </w:rPr>
              <w:t>X</w:t>
            </w:r>
          </w:p>
        </w:tc>
        <w:tc>
          <w:tcPr>
            <w:tcW w:w="2977" w:type="dxa"/>
            <w:gridSpan w:val="4"/>
          </w:tcPr>
          <w:p w14:paraId="1A4306D9" w14:textId="77777777" w:rsidR="00B67741" w:rsidRDefault="00B67741" w:rsidP="00B677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A670E0" w:rsidR="00B67741" w:rsidRDefault="00B67741" w:rsidP="00B67741">
            <w:pPr>
              <w:pStyle w:val="CRCoverPage"/>
              <w:spacing w:after="0"/>
              <w:ind w:left="99"/>
              <w:rPr>
                <w:noProof/>
              </w:rPr>
            </w:pPr>
          </w:p>
        </w:tc>
      </w:tr>
      <w:tr w:rsidR="00B67741" w14:paraId="55C714D2" w14:textId="77777777" w:rsidTr="00547111">
        <w:tc>
          <w:tcPr>
            <w:tcW w:w="2694" w:type="dxa"/>
            <w:gridSpan w:val="2"/>
            <w:tcBorders>
              <w:left w:val="single" w:sz="4" w:space="0" w:color="auto"/>
            </w:tcBorders>
          </w:tcPr>
          <w:p w14:paraId="45913E62" w14:textId="77777777" w:rsidR="00B67741" w:rsidRDefault="00B67741" w:rsidP="00B677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67741" w:rsidRDefault="00B67741" w:rsidP="00B677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B67741" w:rsidRDefault="00B67741" w:rsidP="00B67741">
            <w:pPr>
              <w:pStyle w:val="CRCoverPage"/>
              <w:spacing w:after="0"/>
              <w:jc w:val="center"/>
              <w:rPr>
                <w:b/>
                <w:caps/>
                <w:noProof/>
              </w:rPr>
            </w:pPr>
            <w:r>
              <w:rPr>
                <w:b/>
                <w:caps/>
                <w:noProof/>
              </w:rPr>
              <w:t>X</w:t>
            </w:r>
          </w:p>
        </w:tc>
        <w:tc>
          <w:tcPr>
            <w:tcW w:w="2977" w:type="dxa"/>
            <w:gridSpan w:val="4"/>
          </w:tcPr>
          <w:p w14:paraId="1B4FF921" w14:textId="77777777" w:rsidR="00B67741" w:rsidRDefault="00B67741" w:rsidP="00B677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67741" w:rsidRDefault="00B67741" w:rsidP="00B67741">
            <w:pPr>
              <w:pStyle w:val="CRCoverPage"/>
              <w:spacing w:after="0"/>
              <w:ind w:left="99"/>
              <w:rPr>
                <w:noProof/>
              </w:rPr>
            </w:pPr>
            <w:r>
              <w:rPr>
                <w:noProof/>
              </w:rPr>
              <w:t xml:space="preserve">TS/TR ... CR ... </w:t>
            </w:r>
          </w:p>
        </w:tc>
      </w:tr>
      <w:tr w:rsidR="00B67741" w14:paraId="60DF82CC" w14:textId="77777777" w:rsidTr="008863B9">
        <w:tc>
          <w:tcPr>
            <w:tcW w:w="2694" w:type="dxa"/>
            <w:gridSpan w:val="2"/>
            <w:tcBorders>
              <w:left w:val="single" w:sz="4" w:space="0" w:color="auto"/>
            </w:tcBorders>
          </w:tcPr>
          <w:p w14:paraId="517696CD" w14:textId="77777777" w:rsidR="00B67741" w:rsidRDefault="00B67741" w:rsidP="00B67741">
            <w:pPr>
              <w:pStyle w:val="CRCoverPage"/>
              <w:spacing w:after="0"/>
              <w:rPr>
                <w:b/>
                <w:i/>
                <w:noProof/>
              </w:rPr>
            </w:pPr>
          </w:p>
        </w:tc>
        <w:tc>
          <w:tcPr>
            <w:tcW w:w="6946" w:type="dxa"/>
            <w:gridSpan w:val="9"/>
            <w:tcBorders>
              <w:right w:val="single" w:sz="4" w:space="0" w:color="auto"/>
            </w:tcBorders>
          </w:tcPr>
          <w:p w14:paraId="4D84207F" w14:textId="77777777" w:rsidR="00B67741" w:rsidRDefault="00B67741" w:rsidP="00B67741">
            <w:pPr>
              <w:pStyle w:val="CRCoverPage"/>
              <w:spacing w:after="0"/>
              <w:rPr>
                <w:noProof/>
              </w:rPr>
            </w:pPr>
          </w:p>
        </w:tc>
      </w:tr>
      <w:tr w:rsidR="00B67741" w14:paraId="556B87B6" w14:textId="77777777" w:rsidTr="008863B9">
        <w:tc>
          <w:tcPr>
            <w:tcW w:w="2694" w:type="dxa"/>
            <w:gridSpan w:val="2"/>
            <w:tcBorders>
              <w:left w:val="single" w:sz="4" w:space="0" w:color="auto"/>
              <w:bottom w:val="single" w:sz="4" w:space="0" w:color="auto"/>
            </w:tcBorders>
          </w:tcPr>
          <w:p w14:paraId="79A9C411" w14:textId="77777777" w:rsidR="00B67741" w:rsidRDefault="00B67741" w:rsidP="00B677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67741" w:rsidRDefault="00B67741" w:rsidP="00B67741">
            <w:pPr>
              <w:pStyle w:val="CRCoverPage"/>
              <w:spacing w:after="0"/>
              <w:ind w:left="100"/>
              <w:rPr>
                <w:noProof/>
              </w:rPr>
            </w:pPr>
          </w:p>
        </w:tc>
      </w:tr>
      <w:tr w:rsidR="00B67741" w:rsidRPr="008863B9" w14:paraId="45BFE792" w14:textId="77777777" w:rsidTr="008863B9">
        <w:tc>
          <w:tcPr>
            <w:tcW w:w="2694" w:type="dxa"/>
            <w:gridSpan w:val="2"/>
            <w:tcBorders>
              <w:top w:val="single" w:sz="4" w:space="0" w:color="auto"/>
              <w:bottom w:val="single" w:sz="4" w:space="0" w:color="auto"/>
            </w:tcBorders>
          </w:tcPr>
          <w:p w14:paraId="194242DD" w14:textId="77777777" w:rsidR="00B67741" w:rsidRPr="008863B9" w:rsidRDefault="00B67741" w:rsidP="00B677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67741" w:rsidRPr="008863B9" w:rsidRDefault="00B67741" w:rsidP="00B67741">
            <w:pPr>
              <w:pStyle w:val="CRCoverPage"/>
              <w:spacing w:after="0"/>
              <w:ind w:left="100"/>
              <w:rPr>
                <w:noProof/>
                <w:sz w:val="8"/>
                <w:szCs w:val="8"/>
              </w:rPr>
            </w:pPr>
          </w:p>
        </w:tc>
      </w:tr>
      <w:tr w:rsidR="00B677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67741" w:rsidRDefault="00B67741" w:rsidP="00B677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67741" w:rsidRDefault="00B67741" w:rsidP="00B6774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35750917"/>
      <w:r w:rsidRPr="00D83A7A">
        <w:rPr>
          <w:rStyle w:val="Emphasis"/>
          <w:rFonts w:cs="Arial"/>
          <w:i w:val="0"/>
        </w:rPr>
        <w:lastRenderedPageBreak/>
        <w:t>Table of Contents</w:t>
      </w:r>
      <w:bookmarkEnd w:id="1"/>
    </w:p>
    <w:p w14:paraId="64D03104" w14:textId="5E146A37" w:rsidR="0006462B"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6462B" w:rsidRPr="007C0989">
        <w:rPr>
          <w:rFonts w:cs="Arial"/>
          <w:iCs/>
        </w:rPr>
        <w:t>Table of Contents</w:t>
      </w:r>
      <w:r w:rsidR="0006462B">
        <w:tab/>
      </w:r>
      <w:r w:rsidR="0006462B">
        <w:fldChar w:fldCharType="begin"/>
      </w:r>
      <w:r w:rsidR="0006462B">
        <w:instrText xml:space="preserve"> PAGEREF _Toc135750917 \h </w:instrText>
      </w:r>
      <w:r w:rsidR="0006462B">
        <w:fldChar w:fldCharType="separate"/>
      </w:r>
      <w:r w:rsidR="0006462B">
        <w:t>2</w:t>
      </w:r>
      <w:r w:rsidR="0006462B">
        <w:fldChar w:fldCharType="end"/>
      </w:r>
    </w:p>
    <w:p w14:paraId="21F55AAB" w14:textId="2124C6A6" w:rsidR="0006462B" w:rsidRDefault="0006462B">
      <w:pPr>
        <w:pStyle w:val="TOC1"/>
        <w:rPr>
          <w:rFonts w:asciiTheme="minorHAnsi" w:eastAsiaTheme="minorEastAsia" w:hAnsiTheme="minorHAnsi" w:cstheme="minorBidi"/>
          <w:szCs w:val="22"/>
          <w:lang w:val="en-US"/>
        </w:rPr>
      </w:pPr>
      <w:r w:rsidRPr="007C0989">
        <w:rPr>
          <w:b/>
          <w:lang w:eastAsia="ja-JP"/>
        </w:rPr>
        <w:t>1</w:t>
      </w:r>
      <w:r>
        <w:rPr>
          <w:rFonts w:asciiTheme="minorHAnsi" w:eastAsiaTheme="minorEastAsia" w:hAnsiTheme="minorHAnsi" w:cstheme="minorBidi"/>
          <w:szCs w:val="22"/>
          <w:lang w:val="en-US"/>
        </w:rPr>
        <w:tab/>
      </w:r>
      <w:r w:rsidRPr="007C0989">
        <w:rPr>
          <w:b/>
          <w:lang w:eastAsia="ja-JP"/>
        </w:rPr>
        <w:t>Overview</w:t>
      </w:r>
      <w:r>
        <w:tab/>
      </w:r>
      <w:r>
        <w:fldChar w:fldCharType="begin"/>
      </w:r>
      <w:r>
        <w:instrText xml:space="preserve"> PAGEREF _Toc135750918 \h </w:instrText>
      </w:r>
      <w:r>
        <w:fldChar w:fldCharType="separate"/>
      </w:r>
      <w:r>
        <w:t>3</w:t>
      </w:r>
      <w:r>
        <w:fldChar w:fldCharType="end"/>
      </w:r>
    </w:p>
    <w:p w14:paraId="5CA42165" w14:textId="10A1D754" w:rsidR="0006462B" w:rsidRDefault="0006462B">
      <w:pPr>
        <w:pStyle w:val="TOC1"/>
        <w:rPr>
          <w:rFonts w:asciiTheme="minorHAnsi" w:eastAsiaTheme="minorEastAsia" w:hAnsiTheme="minorHAnsi" w:cstheme="minorBidi"/>
          <w:szCs w:val="22"/>
          <w:lang w:val="en-US"/>
        </w:rPr>
      </w:pPr>
      <w:r w:rsidRPr="007C0989">
        <w:rPr>
          <w:b/>
        </w:rPr>
        <w:t>2</w:t>
      </w:r>
      <w:r>
        <w:rPr>
          <w:rFonts w:asciiTheme="minorHAnsi" w:eastAsiaTheme="minorEastAsia" w:hAnsiTheme="minorHAnsi" w:cstheme="minorBidi"/>
          <w:szCs w:val="22"/>
          <w:lang w:val="en-US"/>
        </w:rPr>
        <w:tab/>
      </w:r>
      <w:r w:rsidRPr="007C0989">
        <w:rPr>
          <w:b/>
        </w:rPr>
        <w:t>Corrections required</w:t>
      </w:r>
      <w:r>
        <w:tab/>
      </w:r>
      <w:r>
        <w:fldChar w:fldCharType="begin"/>
      </w:r>
      <w:r>
        <w:instrText xml:space="preserve"> PAGEREF _Toc135750919 \h </w:instrText>
      </w:r>
      <w:r>
        <w:fldChar w:fldCharType="separate"/>
      </w:r>
      <w:r>
        <w:t>3</w:t>
      </w:r>
      <w:r>
        <w:fldChar w:fldCharType="end"/>
      </w:r>
    </w:p>
    <w:p w14:paraId="1FA20047" w14:textId="1BF50130" w:rsidR="0006462B" w:rsidRDefault="0006462B">
      <w:pPr>
        <w:pStyle w:val="TOC2"/>
        <w:rPr>
          <w:rFonts w:asciiTheme="minorHAnsi" w:eastAsiaTheme="minorEastAsia" w:hAnsiTheme="minorHAnsi" w:cstheme="minorBidi"/>
          <w:sz w:val="22"/>
          <w:szCs w:val="22"/>
          <w:lang w:val="en-US"/>
        </w:rPr>
      </w:pPr>
      <w:r w:rsidRPr="007C0989">
        <w:rPr>
          <w:rFonts w:cs="Arial"/>
          <w:b/>
          <w:lang w:eastAsia="en-GB"/>
        </w:rPr>
        <w:t>2.1</w:t>
      </w:r>
      <w:r>
        <w:rPr>
          <w:rFonts w:asciiTheme="minorHAnsi" w:eastAsiaTheme="minorEastAsia" w:hAnsiTheme="minorHAnsi" w:cstheme="minorBidi"/>
          <w:sz w:val="22"/>
          <w:szCs w:val="22"/>
          <w:lang w:val="en-US"/>
        </w:rPr>
        <w:tab/>
      </w:r>
      <w:r w:rsidRPr="007C0989">
        <w:rPr>
          <w:rFonts w:cs="Arial"/>
          <w:b/>
          <w:color w:val="000000"/>
          <w:lang w:eastAsia="en-GB"/>
        </w:rPr>
        <w:t>Change 1</w:t>
      </w:r>
      <w:r>
        <w:tab/>
      </w:r>
      <w:r>
        <w:fldChar w:fldCharType="begin"/>
      </w:r>
      <w:r>
        <w:instrText xml:space="preserve"> PAGEREF _Toc135750920 \h </w:instrText>
      </w:r>
      <w:r>
        <w:fldChar w:fldCharType="separate"/>
      </w:r>
      <w:r>
        <w:t>3</w:t>
      </w:r>
      <w:r>
        <w:fldChar w:fldCharType="end"/>
      </w:r>
    </w:p>
    <w:p w14:paraId="325A0C2F" w14:textId="24F15C71"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35750918"/>
      <w:r>
        <w:rPr>
          <w:b/>
          <w:lang w:eastAsia="ja-JP"/>
        </w:rPr>
        <w:lastRenderedPageBreak/>
        <w:t>Overview</w:t>
      </w:r>
      <w:bookmarkEnd w:id="2"/>
      <w:bookmarkEnd w:id="3"/>
    </w:p>
    <w:p w14:paraId="6A6F6ABB" w14:textId="0E35CDED"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550F54" w:rsidRPr="00550F54">
        <w:rPr>
          <w:rFonts w:cs="Arial"/>
          <w:lang w:eastAsia="ja-JP"/>
        </w:rPr>
        <w:t>iwd-TTCN3-B2022-09_D2</w:t>
      </w:r>
      <w:r w:rsidR="003F5892">
        <w:rPr>
          <w:rFonts w:cs="Arial"/>
          <w:lang w:eastAsia="ja-JP"/>
        </w:rPr>
        <w:t>3</w:t>
      </w:r>
      <w:r w:rsidR="00550F54" w:rsidRPr="00550F54">
        <w:rPr>
          <w:rFonts w:cs="Arial"/>
          <w:lang w:eastAsia="ja-JP"/>
        </w:rPr>
        <w:t>wk</w:t>
      </w:r>
      <w:r w:rsidR="00680316">
        <w:rPr>
          <w:rFonts w:cs="Arial"/>
          <w:lang w:eastAsia="ja-JP"/>
        </w:rPr>
        <w:t>24</w:t>
      </w:r>
      <w:r w:rsidRPr="00550F54">
        <w:rPr>
          <w:rFonts w:cs="Arial"/>
          <w:lang w:eastAsia="ja-JP"/>
        </w:rPr>
        <w:t xml:space="preserve"> </w:t>
      </w:r>
      <w:r>
        <w:rPr>
          <w:rFonts w:cs="Arial"/>
        </w:rPr>
        <w:t>related to the title of this CR.</w:t>
      </w:r>
    </w:p>
    <w:p w14:paraId="4F5E6FB5" w14:textId="3FBD82B4" w:rsidR="00007D89" w:rsidRPr="004D2284"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val="en-US" w:eastAsia="ja-JP"/>
        </w:rPr>
      </w:pPr>
      <w:r>
        <w:rPr>
          <w:rFonts w:cs="Arial"/>
          <w:b/>
          <w:sz w:val="24"/>
          <w:lang w:eastAsia="ja-JP"/>
        </w:rPr>
        <w:t>Contact:</w:t>
      </w:r>
      <w:r>
        <w:rPr>
          <w:rFonts w:cs="Arial"/>
          <w:b/>
          <w:sz w:val="24"/>
          <w:lang w:eastAsia="ja-JP"/>
        </w:rPr>
        <w:tab/>
      </w:r>
      <w:r w:rsidR="004D2284">
        <w:rPr>
          <w:rFonts w:cs="Arial"/>
          <w:sz w:val="24"/>
          <w:lang w:eastAsia="ja-JP"/>
        </w:rPr>
        <w:t>Shaun Harry</w:t>
      </w:r>
      <w:r w:rsidR="004D2284" w:rsidRPr="004D2284">
        <w:rPr>
          <w:rFonts w:cs="Arial"/>
          <w:sz w:val="24"/>
          <w:lang w:eastAsia="ja-JP"/>
        </w:rPr>
        <w:t xml:space="preserve"> </w:t>
      </w:r>
      <w:r>
        <w:rPr>
          <w:rFonts w:cs="Arial"/>
          <w:sz w:val="24"/>
          <w:lang w:eastAsia="ja-JP"/>
        </w:rPr>
        <w:br/>
      </w:r>
      <w:r>
        <w:rPr>
          <w:rFonts w:cs="Arial"/>
          <w:b/>
          <w:lang w:eastAsia="ja-JP"/>
        </w:rPr>
        <w:tab/>
      </w:r>
      <w:r w:rsidR="004D2284" w:rsidRPr="004D2284">
        <w:rPr>
          <w:rFonts w:cs="Arial"/>
          <w:lang w:eastAsia="ja-JP"/>
        </w:rPr>
        <w:t>shaun.harry@</w:t>
      </w:r>
      <w:r w:rsidR="004D2284">
        <w:rPr>
          <w:rFonts w:cs="Arial"/>
          <w:lang w:eastAsia="ja-JP"/>
        </w:rPr>
        <w:t>keysight.com</w:t>
      </w:r>
    </w:p>
    <w:p w14:paraId="648535A5" w14:textId="77777777" w:rsidR="00007D89" w:rsidRPr="00854C55"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35750919"/>
      <w:r w:rsidRPr="00854C55">
        <w:rPr>
          <w:b/>
        </w:rPr>
        <w:t xml:space="preserve">Corrections </w:t>
      </w:r>
      <w:proofErr w:type="gramStart"/>
      <w:r w:rsidRPr="00854C55">
        <w:rPr>
          <w:b/>
        </w:rPr>
        <w:t>required</w:t>
      </w:r>
      <w:bookmarkEnd w:id="4"/>
      <w:bookmarkEnd w:id="5"/>
      <w:bookmarkEnd w:id="6"/>
      <w:proofErr w:type="gramEnd"/>
    </w:p>
    <w:p w14:paraId="115268A9" w14:textId="595A7FAB" w:rsidR="00973773" w:rsidRPr="008974E7" w:rsidRDefault="00973773" w:rsidP="00973773">
      <w:pPr>
        <w:pStyle w:val="Heading2"/>
        <w:numPr>
          <w:ilvl w:val="1"/>
          <w:numId w:val="4"/>
        </w:numPr>
        <w:overflowPunct w:val="0"/>
        <w:autoSpaceDE w:val="0"/>
        <w:autoSpaceDN w:val="0"/>
        <w:adjustRightInd w:val="0"/>
        <w:spacing w:before="480"/>
        <w:rPr>
          <w:rFonts w:cs="Arial"/>
          <w:b/>
          <w:color w:val="000000"/>
          <w:lang w:eastAsia="en-GB"/>
        </w:rPr>
      </w:pPr>
      <w:bookmarkStart w:id="7" w:name="_Toc122605392"/>
      <w:bookmarkStart w:id="8" w:name="_Toc135750920"/>
      <w:bookmarkStart w:id="9" w:name="_Toc122434493"/>
      <w:bookmarkStart w:id="10" w:name="_Toc295288970"/>
      <w:bookmarkStart w:id="11" w:name="_Toc325725665"/>
      <w:r>
        <w:rPr>
          <w:rFonts w:cs="Arial"/>
          <w:b/>
          <w:color w:val="000000"/>
          <w:lang w:eastAsia="en-GB"/>
        </w:rPr>
        <w:t>Change 1</w:t>
      </w:r>
      <w:bookmarkEnd w:id="7"/>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73773" w:rsidRPr="00D268E5" w14:paraId="4DCA1E0E" w14:textId="77777777" w:rsidTr="007D78C1">
        <w:tc>
          <w:tcPr>
            <w:tcW w:w="1985" w:type="dxa"/>
            <w:tcBorders>
              <w:top w:val="single" w:sz="4" w:space="0" w:color="auto"/>
              <w:left w:val="single" w:sz="4" w:space="0" w:color="auto"/>
              <w:bottom w:val="single" w:sz="4" w:space="0" w:color="auto"/>
              <w:right w:val="single" w:sz="4" w:space="0" w:color="auto"/>
            </w:tcBorders>
            <w:hideMark/>
          </w:tcPr>
          <w:p w14:paraId="2185E56D" w14:textId="77777777" w:rsidR="00973773" w:rsidRPr="005E2E04" w:rsidRDefault="00973773" w:rsidP="007D78C1">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28BF4BC2" w14:textId="5C5C4012" w:rsidR="00973773" w:rsidRPr="00E8466C" w:rsidRDefault="00F237E6" w:rsidP="007D78C1">
            <w:pPr>
              <w:pStyle w:val="CRCoverPage"/>
              <w:spacing w:after="0"/>
              <w:rPr>
                <w:rFonts w:cs="Arial"/>
                <w:lang w:eastAsia="en-GB"/>
              </w:rPr>
            </w:pPr>
            <w:r w:rsidRPr="00F237E6">
              <w:rPr>
                <w:rFonts w:ascii="Courier New" w:hAnsi="Courier New" w:cs="Courier New"/>
                <w:lang w:eastAsia="de-DE"/>
              </w:rPr>
              <w:t>fl_SIP_BuildReferToUri_RX(</w:t>
            </w:r>
            <w:r>
              <w:rPr>
                <w:rFonts w:ascii="Courier New" w:hAnsi="Courier New" w:cs="Courier New"/>
                <w:lang w:eastAsia="de-DE"/>
              </w:rPr>
              <w:t>)</w:t>
            </w:r>
          </w:p>
        </w:tc>
      </w:tr>
      <w:tr w:rsidR="00387501" w:rsidRPr="00D268E5" w14:paraId="4CAF488D" w14:textId="77777777" w:rsidTr="007D78C1">
        <w:trPr>
          <w:trHeight w:val="350"/>
        </w:trPr>
        <w:tc>
          <w:tcPr>
            <w:tcW w:w="1985" w:type="dxa"/>
            <w:tcBorders>
              <w:top w:val="single" w:sz="4" w:space="0" w:color="auto"/>
              <w:left w:val="single" w:sz="4" w:space="0" w:color="auto"/>
              <w:bottom w:val="single" w:sz="4" w:space="0" w:color="auto"/>
              <w:right w:val="single" w:sz="4" w:space="0" w:color="auto"/>
            </w:tcBorders>
            <w:hideMark/>
          </w:tcPr>
          <w:p w14:paraId="5DEFCAFD" w14:textId="77777777" w:rsidR="00387501" w:rsidRPr="005E2E04" w:rsidRDefault="00387501" w:rsidP="00387501">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291A49BC" w14:textId="36F709F9" w:rsidR="00043551" w:rsidRDefault="00043551" w:rsidP="00043551">
            <w:pPr>
              <w:pStyle w:val="xxmsonormal"/>
            </w:pPr>
            <w:r>
              <w:t>In the function fl_SIP_BuildReferToUri_</w:t>
            </w:r>
            <w:proofErr w:type="gramStart"/>
            <w:r>
              <w:t>RX(</w:t>
            </w:r>
            <w:proofErr w:type="gramEnd"/>
            <w:r>
              <w:t>), a TEL URI may be converted to a SIP URI according to RFC 3621 19.1.6. Currently the “userOrTelephoneSubscriber” field of the SIP URI is set to the “subscriber” part of the TEL URI which was previously decoded from the INVITE message. The referred part of RFC 3261 has:</w:t>
            </w:r>
          </w:p>
          <w:p w14:paraId="708B82F7" w14:textId="77777777" w:rsidR="00043551" w:rsidRDefault="00043551" w:rsidP="00043551">
            <w:pPr>
              <w:pStyle w:val="xxmsonormal"/>
            </w:pPr>
            <w:r>
              <w:t> </w:t>
            </w:r>
          </w:p>
          <w:p w14:paraId="332C3D7C" w14:textId="77777777" w:rsidR="00043551" w:rsidRDefault="00043551" w:rsidP="00043551">
            <w:pPr>
              <w:pStyle w:val="xxmsonormal"/>
            </w:pPr>
            <w:r>
              <w:t xml:space="preserve">When a tel URL (RFC 2806 [9]) is converted to a SIP or SIPS URI, the entire telephone-subscriber portion of the tel URL, </w:t>
            </w:r>
            <w:r w:rsidRPr="00A53BB4">
              <w:rPr>
                <w:b/>
                <w:bCs/>
              </w:rPr>
              <w:t>including any parameters</w:t>
            </w:r>
            <w:r>
              <w:t>, is placed into the userinfo part of the SIP or SIPS URI.</w:t>
            </w:r>
          </w:p>
          <w:p w14:paraId="564DE562" w14:textId="77777777" w:rsidR="00043551" w:rsidRDefault="00043551" w:rsidP="00043551">
            <w:pPr>
              <w:pStyle w:val="xxmsonormal"/>
            </w:pPr>
          </w:p>
          <w:p w14:paraId="61B1D19B" w14:textId="15ADDEF7" w:rsidR="00043551" w:rsidRDefault="00A53BB4" w:rsidP="00043551">
            <w:pPr>
              <w:pStyle w:val="xxmsonormal"/>
            </w:pPr>
            <w:r>
              <w:t>When the TEL URI was decoded, any URL parameters (</w:t>
            </w:r>
            <w:proofErr w:type="gramStart"/>
            <w:r>
              <w:t>e.g.</w:t>
            </w:r>
            <w:proofErr w:type="gramEnd"/>
            <w:r>
              <w:t xml:space="preserve"> “</w:t>
            </w:r>
            <w:r w:rsidR="00550A2A">
              <w:t>p</w:t>
            </w:r>
            <w:r w:rsidR="00550A2A" w:rsidRPr="00550A2A">
              <w:t>hone-context=test.3gpp.com</w:t>
            </w:r>
            <w:r w:rsidR="00550A2A">
              <w:t>”) should be assigned to the “urlParamters” field of v_ReferToUri and will not be part of the “subscriber” field so will not be part of the derived SIP URI, causing a mismatch with the Refer-To URI derived by the UE.</w:t>
            </w:r>
          </w:p>
          <w:p w14:paraId="4115C818" w14:textId="77777777" w:rsidR="00A12859" w:rsidRDefault="00A12859" w:rsidP="00043551">
            <w:pPr>
              <w:pStyle w:val="xxmsonormal"/>
            </w:pPr>
          </w:p>
          <w:p w14:paraId="64E50753" w14:textId="77A7D995" w:rsidR="00550A2A" w:rsidRDefault="00550A2A" w:rsidP="00043551">
            <w:pPr>
              <w:pStyle w:val="xxmsonormal"/>
            </w:pPr>
            <w:r>
              <w:t>As an example:</w:t>
            </w:r>
          </w:p>
          <w:p w14:paraId="57C1E8B7" w14:textId="77777777" w:rsidR="00A12859" w:rsidRDefault="00A12859" w:rsidP="00043551">
            <w:pPr>
              <w:pStyle w:val="xxmsonormal"/>
            </w:pPr>
          </w:p>
          <w:p w14:paraId="7A48B4EA" w14:textId="7A4847F0" w:rsidR="00550A2A" w:rsidRDefault="00A12859" w:rsidP="00043551">
            <w:pPr>
              <w:pStyle w:val="xxmsonormal"/>
            </w:pPr>
            <w:r>
              <w:t>Received INVITE has URI</w:t>
            </w:r>
            <w:r w:rsidR="003B09FB">
              <w:t xml:space="preserve">: </w:t>
            </w:r>
            <w:r>
              <w:t>“</w:t>
            </w:r>
            <w:r w:rsidRPr="00A12859">
              <w:t>tel:</w:t>
            </w:r>
            <w:proofErr w:type="gramStart"/>
            <w:r w:rsidRPr="00A12859">
              <w:t>123;phone-context=test.3gpp.com</w:t>
            </w:r>
            <w:proofErr w:type="gramEnd"/>
            <w:r>
              <w:t>”</w:t>
            </w:r>
          </w:p>
          <w:p w14:paraId="5AA4F1C4" w14:textId="77777777" w:rsidR="00A12859" w:rsidRDefault="00A12859" w:rsidP="00043551">
            <w:pPr>
              <w:pStyle w:val="xxmsonormal"/>
            </w:pPr>
          </w:p>
          <w:p w14:paraId="584E6762" w14:textId="77777777" w:rsidR="00A12859" w:rsidRDefault="003B09FB" w:rsidP="00A12859">
            <w:pPr>
              <w:pStyle w:val="xxmsonormal"/>
            </w:pPr>
            <w:r>
              <w:t xml:space="preserve">On decoding, “v_ReferTo.components.tel.subscriber” has “123” so the derived SIP URI is </w:t>
            </w:r>
            <w:r w:rsidR="00A12859">
              <w:t>“</w:t>
            </w:r>
            <w:proofErr w:type="gramStart"/>
            <w:r w:rsidR="00A12859" w:rsidRPr="00A12859">
              <w:t>sip:123@test.3gpp.com</w:t>
            </w:r>
            <w:proofErr w:type="gramEnd"/>
            <w:r w:rsidR="00A12859" w:rsidRPr="00A12859">
              <w:t>;user=phone......</w:t>
            </w:r>
            <w:r w:rsidR="00A12859">
              <w:t>”</w:t>
            </w:r>
            <w:r>
              <w:t xml:space="preserve"> </w:t>
            </w:r>
          </w:p>
          <w:p w14:paraId="1AD2D171" w14:textId="77777777" w:rsidR="00A12859" w:rsidRDefault="00A12859" w:rsidP="00A12859">
            <w:pPr>
              <w:pStyle w:val="xxmsonormal"/>
            </w:pPr>
          </w:p>
          <w:p w14:paraId="5F296B0F" w14:textId="72919DD0" w:rsidR="00387501" w:rsidRDefault="003B09FB" w:rsidP="00A12859">
            <w:pPr>
              <w:pStyle w:val="xxmsonormal"/>
            </w:pPr>
            <w:r>
              <w:t xml:space="preserve">But the Refer-To URI from the UE (following SIP URI-&gt;TEL URI conversion as per RFC3261) has </w:t>
            </w:r>
            <w:r w:rsidR="00A12859">
              <w:t>“</w:t>
            </w:r>
            <w:r w:rsidR="00A12859" w:rsidRPr="00A12859">
              <w:t>sip:</w:t>
            </w:r>
            <w:proofErr w:type="gramStart"/>
            <w:r w:rsidR="00A12859" w:rsidRPr="00A12859">
              <w:t>123;</w:t>
            </w:r>
            <w:r w:rsidR="00A12859" w:rsidRPr="00A12859">
              <w:rPr>
                <w:b/>
                <w:bCs/>
              </w:rPr>
              <w:t>phone-context=test.3gpp.com</w:t>
            </w:r>
            <w:r w:rsidR="00A12859" w:rsidRPr="00A12859">
              <w:t>@test.3gpp.com</w:t>
            </w:r>
            <w:proofErr w:type="gramEnd"/>
            <w:r w:rsidR="00A12859" w:rsidRPr="00A12859">
              <w:t>;user=phone................</w:t>
            </w:r>
            <w:r w:rsidR="00A12859">
              <w:t>”</w:t>
            </w:r>
          </w:p>
          <w:p w14:paraId="43F8076C" w14:textId="77777777" w:rsidR="00A12859" w:rsidRDefault="00A12859" w:rsidP="00A12859">
            <w:pPr>
              <w:pStyle w:val="xxmsonormal"/>
            </w:pPr>
          </w:p>
          <w:p w14:paraId="0F3A5A85" w14:textId="4DA77749" w:rsidR="00A12859" w:rsidRPr="00CB4F18" w:rsidRDefault="00A12859" w:rsidP="00A12859">
            <w:pPr>
              <w:pStyle w:val="xxmsonormal"/>
            </w:pPr>
          </w:p>
        </w:tc>
      </w:tr>
      <w:tr w:rsidR="00387501" w:rsidRPr="00D268E5" w14:paraId="1E8AD204" w14:textId="77777777" w:rsidTr="007D78C1">
        <w:tc>
          <w:tcPr>
            <w:tcW w:w="1985" w:type="dxa"/>
            <w:tcBorders>
              <w:top w:val="single" w:sz="4" w:space="0" w:color="auto"/>
              <w:left w:val="single" w:sz="4" w:space="0" w:color="auto"/>
              <w:bottom w:val="single" w:sz="4" w:space="0" w:color="auto"/>
              <w:right w:val="single" w:sz="4" w:space="0" w:color="auto"/>
            </w:tcBorders>
            <w:hideMark/>
          </w:tcPr>
          <w:p w14:paraId="7B7F37D0" w14:textId="77777777" w:rsidR="00387501" w:rsidRPr="005E2E04" w:rsidRDefault="00387501" w:rsidP="00387501">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4AD312F3" w14:textId="0BE78CDF" w:rsidR="00387501" w:rsidRPr="0026582C" w:rsidRDefault="00296505" w:rsidP="00387501">
            <w:pPr>
              <w:pStyle w:val="CRCoverPage"/>
              <w:spacing w:after="0"/>
              <w:rPr>
                <w:rFonts w:cs="Arial"/>
                <w:lang w:eastAsia="en-GB"/>
              </w:rPr>
            </w:pPr>
            <w:r>
              <w:rPr>
                <w:rFonts w:cs="Arial"/>
                <w:lang w:eastAsia="en-GB"/>
              </w:rPr>
              <w:t>S</w:t>
            </w:r>
            <w:r w:rsidRPr="00296505">
              <w:rPr>
                <w:rFonts w:cs="Arial"/>
                <w:lang w:eastAsia="en-GB"/>
              </w:rPr>
              <w:t xml:space="preserve">et the userInfo from the undecoded URI string, taking all characters after “tel:”, rather than </w:t>
            </w:r>
            <w:r>
              <w:rPr>
                <w:rFonts w:cs="Arial"/>
                <w:lang w:eastAsia="en-GB"/>
              </w:rPr>
              <w:t xml:space="preserve">from </w:t>
            </w:r>
            <w:r w:rsidRPr="00296505">
              <w:rPr>
                <w:rFonts w:cs="Arial"/>
                <w:lang w:eastAsia="en-GB"/>
              </w:rPr>
              <w:t>the decoded structure</w:t>
            </w:r>
          </w:p>
        </w:tc>
      </w:tr>
      <w:tr w:rsidR="00460E77" w:rsidRPr="001D039E" w14:paraId="5624FCBB" w14:textId="77777777" w:rsidTr="007D78C1">
        <w:tc>
          <w:tcPr>
            <w:tcW w:w="1985" w:type="dxa"/>
            <w:tcBorders>
              <w:top w:val="single" w:sz="4" w:space="0" w:color="auto"/>
              <w:left w:val="single" w:sz="4" w:space="0" w:color="auto"/>
              <w:bottom w:val="single" w:sz="4" w:space="0" w:color="auto"/>
              <w:right w:val="single" w:sz="4" w:space="0" w:color="auto"/>
            </w:tcBorders>
            <w:hideMark/>
          </w:tcPr>
          <w:p w14:paraId="4EA79FD8" w14:textId="77777777" w:rsidR="00460E77" w:rsidRPr="005E2E04" w:rsidRDefault="00460E77" w:rsidP="00460E77">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0FAC0ABF" w14:textId="665C0B11" w:rsidR="00460E77" w:rsidRPr="00A878CF" w:rsidRDefault="000D0C18" w:rsidP="00460E77">
            <w:pPr>
              <w:spacing w:after="0"/>
              <w:rPr>
                <w:rFonts w:ascii="Arial" w:hAnsi="Arial"/>
                <w:noProof/>
              </w:rPr>
            </w:pPr>
            <w:r w:rsidRPr="00C3459C">
              <w:rPr>
                <w:rFonts w:ascii="Arial" w:hAnsi="Arial" w:cs="Arial"/>
                <w:lang w:eastAsia="zh-CN"/>
              </w:rPr>
              <w:t>IMS_Procedures_Conferencing.ttcn</w:t>
            </w:r>
          </w:p>
        </w:tc>
      </w:tr>
      <w:tr w:rsidR="00460E77" w:rsidRPr="00D268E5" w14:paraId="6CA69134" w14:textId="77777777" w:rsidTr="007D78C1">
        <w:tc>
          <w:tcPr>
            <w:tcW w:w="1985" w:type="dxa"/>
            <w:tcBorders>
              <w:top w:val="single" w:sz="4" w:space="0" w:color="auto"/>
              <w:left w:val="single" w:sz="4" w:space="0" w:color="auto"/>
              <w:bottom w:val="single" w:sz="4" w:space="0" w:color="auto"/>
              <w:right w:val="single" w:sz="4" w:space="0" w:color="auto"/>
            </w:tcBorders>
            <w:hideMark/>
          </w:tcPr>
          <w:p w14:paraId="64006660" w14:textId="77777777" w:rsidR="00460E77" w:rsidRPr="005E2E04" w:rsidRDefault="00460E77" w:rsidP="00460E77">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7E6465E9" w14:textId="77777777" w:rsidR="00460E77" w:rsidRPr="005E2E04" w:rsidRDefault="00460E77" w:rsidP="00460E77">
            <w:pPr>
              <w:rPr>
                <w:rFonts w:ascii="Arial" w:hAnsi="Arial"/>
                <w:sz w:val="18"/>
                <w:szCs w:val="18"/>
                <w:highlight w:val="cyan"/>
                <w:lang w:eastAsia="zh-CN"/>
              </w:rPr>
            </w:pPr>
          </w:p>
        </w:tc>
      </w:tr>
    </w:tbl>
    <w:p w14:paraId="1DAE13FE" w14:textId="15F44B7D" w:rsidR="00973773" w:rsidRDefault="008C166F" w:rsidP="005719CA">
      <w:pPr>
        <w:spacing w:after="0"/>
        <w:rPr>
          <w:lang w:eastAsia="en-GB"/>
        </w:rPr>
      </w:pPr>
      <w:r>
        <w:rPr>
          <w:lang w:eastAsia="en-GB"/>
        </w:rPr>
        <w:t xml:space="preserve"> </w:t>
      </w:r>
    </w:p>
    <w:bookmarkEnd w:id="9"/>
    <w:bookmarkEnd w:id="10"/>
    <w:bookmarkEnd w:id="11"/>
    <w:p w14:paraId="4F10D75A" w14:textId="77777777" w:rsidR="005719CA" w:rsidRDefault="005719CA" w:rsidP="005719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719CA" w14:paraId="14B3A137" w14:textId="77777777" w:rsidTr="00787670">
        <w:tc>
          <w:tcPr>
            <w:tcW w:w="9629" w:type="dxa"/>
            <w:tcBorders>
              <w:top w:val="single" w:sz="4" w:space="0" w:color="auto"/>
              <w:left w:val="single" w:sz="4" w:space="0" w:color="auto"/>
              <w:bottom w:val="single" w:sz="4" w:space="0" w:color="auto"/>
              <w:right w:val="single" w:sz="4" w:space="0" w:color="auto"/>
            </w:tcBorders>
          </w:tcPr>
          <w:p w14:paraId="0C205DCC"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function fl_SIP_BuildReferToUri_RX(charstring p_ReferToUriString,</w:t>
            </w:r>
          </w:p>
          <w:p w14:paraId="50BB03A5"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boolean p_ReplacesHeaderIsRequired) return template (present) SipUrl</w:t>
            </w:r>
          </w:p>
          <w:p w14:paraId="3187B50C"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 // @sic R5s220849: p_RequireHeaderIsRequired removed sic@</w:t>
            </w:r>
          </w:p>
          <w:p w14:paraId="3E395A9C"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var template (present) SipUrl v_ReferToUri := f_SIP_BuildSipUri_RX(p_ReferToUriString);</w:t>
            </w:r>
          </w:p>
          <w:p w14:paraId="3955F6ED"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var template (present) UserInfo v_UserInfo;</w:t>
            </w:r>
          </w:p>
          <w:p w14:paraId="31EEBD49"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var template (present) UriComponents v_UriComponents;</w:t>
            </w:r>
          </w:p>
          <w:p w14:paraId="2EE07588"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var template SemicolonParam_List v_Params;</w:t>
            </w:r>
          </w:p>
          <w:p w14:paraId="7409BE57"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lastRenderedPageBreak/>
              <w:t xml:space="preserve">    var template (present) AmpersandParam_List v_AllowedHeaders;</w:t>
            </w:r>
          </w:p>
          <w:p w14:paraId="34D80AF0" w14:textId="77777777" w:rsidR="00F237E6" w:rsidRPr="00296505" w:rsidRDefault="00F237E6" w:rsidP="00F237E6">
            <w:pPr>
              <w:autoSpaceDE w:val="0"/>
              <w:autoSpaceDN w:val="0"/>
              <w:adjustRightInd w:val="0"/>
              <w:spacing w:after="0"/>
              <w:rPr>
                <w:rFonts w:ascii="Arial" w:hAnsi="Arial" w:cs="Arial"/>
                <w:lang w:eastAsia="de-DE"/>
              </w:rPr>
            </w:pPr>
          </w:p>
          <w:p w14:paraId="5F28726D"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if (p_ReplacesHeaderIsRequired) {</w:t>
            </w:r>
          </w:p>
          <w:p w14:paraId="2DBAA640"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if (ischosen(v_ReferToUri.components.tel)) {</w:t>
            </w:r>
          </w:p>
          <w:p w14:paraId="6C88B93E"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 convert tel URI to SIP URI acc. to RFC 3261 clause 19.1.6: */</w:t>
            </w:r>
          </w:p>
          <w:p w14:paraId="6DFB4D75" w14:textId="2985F6A4"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w:t>
            </w:r>
            <w:r w:rsidR="00D74DF7" w:rsidRPr="00296505">
              <w:rPr>
                <w:rFonts w:ascii="Arial" w:hAnsi="Arial" w:cs="Arial"/>
                <w:lang w:eastAsia="de-DE"/>
              </w:rPr>
              <w:t xml:space="preserve">  </w:t>
            </w:r>
            <w:r w:rsidRPr="00296505">
              <w:rPr>
                <w:rFonts w:ascii="Arial" w:hAnsi="Arial" w:cs="Arial"/>
                <w:lang w:eastAsia="de-DE"/>
              </w:rPr>
              <w:t>v_UserInfo := cr_UserInfo</w:t>
            </w:r>
            <w:r w:rsidRPr="00296505">
              <w:rPr>
                <w:rFonts w:ascii="Arial" w:hAnsi="Arial" w:cs="Arial"/>
                <w:highlight w:val="yellow"/>
                <w:lang w:eastAsia="de-DE"/>
              </w:rPr>
              <w:t>(v_ReferToUri.components.tel.subscriber, omit);</w:t>
            </w:r>
          </w:p>
          <w:p w14:paraId="5238F2D8" w14:textId="77777777" w:rsidR="00F237E6" w:rsidRPr="00296505" w:rsidRDefault="00F237E6" w:rsidP="00F237E6">
            <w:pPr>
              <w:autoSpaceDE w:val="0"/>
              <w:autoSpaceDN w:val="0"/>
              <w:adjustRightInd w:val="0"/>
              <w:spacing w:after="0"/>
              <w:rPr>
                <w:rFonts w:ascii="Arial" w:hAnsi="Arial" w:cs="Arial"/>
                <w:lang w:eastAsia="de-DE"/>
              </w:rPr>
            </w:pPr>
          </w:p>
          <w:p w14:paraId="6DC91E56"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v_Params := superset(cr_GenericParam_Common("user", cr_GenValueToken("phone")));    // @sic R5s160295; NOTE: per default f_SIP_BuildSipUri_RX initialises urlParameters with * sic@</w:t>
            </w:r>
          </w:p>
          <w:p w14:paraId="579DA939"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v_UriComponents := cr_SipUriComponent(v_UserInfo, *, *);</w:t>
            </w:r>
          </w:p>
          <w:p w14:paraId="5671E3C5"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v_ReferToUri := cr_SipUrl_Common(c_sipScheme, v_UriComponents, v_Params);</w:t>
            </w:r>
          </w:p>
          <w:p w14:paraId="6A3BE444"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w:t>
            </w:r>
          </w:p>
          <w:p w14:paraId="16B0ED88"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v_AllowedHeaders := { cr_GenericParam_Common("Replaces", cr_GenValueToken(?)), cr_GenericParam("Require", "replaces") };</w:t>
            </w:r>
          </w:p>
          <w:p w14:paraId="1C95324E"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v_ReferToUri.headers := subset(all from v_AllowedHeaders); /* @sic R5s220849 change 4: whether a respective header is there, is checked explicitly in a_IMS_REFER_ReceiveRequest sic@ */</w:t>
            </w:r>
          </w:p>
          <w:p w14:paraId="22B7A125"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w:t>
            </w:r>
          </w:p>
          <w:p w14:paraId="79ADD4DD"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return v_ReferToUri;</w:t>
            </w:r>
          </w:p>
          <w:p w14:paraId="3179475E" w14:textId="1CCC2CFB" w:rsidR="005719CA" w:rsidRDefault="00F237E6" w:rsidP="00F237E6">
            <w:pPr>
              <w:autoSpaceDE w:val="0"/>
              <w:autoSpaceDN w:val="0"/>
              <w:adjustRightInd w:val="0"/>
              <w:spacing w:after="0"/>
              <w:rPr>
                <w:rFonts w:ascii="Courier New" w:hAnsi="Courier New" w:cs="Courier New"/>
                <w:lang w:eastAsia="de-DE"/>
              </w:rPr>
            </w:pPr>
            <w:r w:rsidRPr="00296505">
              <w:rPr>
                <w:rFonts w:ascii="Arial" w:hAnsi="Arial" w:cs="Arial"/>
                <w:lang w:eastAsia="de-DE"/>
              </w:rPr>
              <w:t xml:space="preserve">  }</w:t>
            </w:r>
          </w:p>
        </w:tc>
      </w:tr>
    </w:tbl>
    <w:p w14:paraId="4A3C7A12" w14:textId="77777777" w:rsidR="005719CA" w:rsidRDefault="005719CA" w:rsidP="005719CA">
      <w:pPr>
        <w:spacing w:after="0"/>
        <w:rPr>
          <w:rFonts w:ascii="Arial" w:hAnsi="Arial"/>
          <w:b/>
          <w:lang w:eastAsia="en-GB"/>
        </w:rPr>
      </w:pPr>
    </w:p>
    <w:p w14:paraId="0D23DC22" w14:textId="77777777" w:rsidR="005719CA" w:rsidRDefault="005719CA" w:rsidP="005719CA">
      <w:pPr>
        <w:spacing w:after="0"/>
        <w:rPr>
          <w:rFonts w:ascii="Arial" w:hAnsi="Arial"/>
          <w:b/>
          <w:lang w:eastAsia="en-GB"/>
        </w:rPr>
      </w:pPr>
    </w:p>
    <w:p w14:paraId="33C0C4CA" w14:textId="77777777" w:rsidR="005719CA" w:rsidRDefault="005719CA" w:rsidP="005719CA">
      <w:pPr>
        <w:spacing w:after="0"/>
        <w:rPr>
          <w:rFonts w:ascii="Arial" w:hAnsi="Arial"/>
          <w:b/>
          <w:lang w:eastAsia="en-GB"/>
        </w:rPr>
      </w:pPr>
    </w:p>
    <w:p w14:paraId="054A5B51" w14:textId="77777777" w:rsidR="005719CA" w:rsidRDefault="005719CA" w:rsidP="005719CA">
      <w:pPr>
        <w:spacing w:after="0"/>
        <w:rPr>
          <w:rFonts w:ascii="Arial" w:hAnsi="Arial"/>
          <w:b/>
          <w:lang w:eastAsia="en-GB"/>
        </w:rPr>
      </w:pPr>
    </w:p>
    <w:p w14:paraId="109DF56A" w14:textId="77777777" w:rsidR="005719CA" w:rsidRDefault="005719CA" w:rsidP="005719CA">
      <w:pPr>
        <w:spacing w:after="0"/>
        <w:rPr>
          <w:rFonts w:ascii="Arial" w:hAnsi="Arial"/>
          <w:b/>
          <w:lang w:eastAsia="en-GB"/>
        </w:rPr>
      </w:pPr>
    </w:p>
    <w:p w14:paraId="16DCA5D2" w14:textId="77777777" w:rsidR="005719CA" w:rsidRDefault="005719CA" w:rsidP="005719CA">
      <w:pPr>
        <w:spacing w:after="0"/>
        <w:rPr>
          <w:rFonts w:ascii="Arial" w:hAnsi="Arial"/>
          <w:b/>
          <w:lang w:eastAsia="en-GB"/>
        </w:rPr>
      </w:pPr>
    </w:p>
    <w:p w14:paraId="29D2399D" w14:textId="77777777" w:rsidR="005719CA" w:rsidRDefault="005719CA" w:rsidP="005719CA">
      <w:pPr>
        <w:spacing w:after="0"/>
        <w:rPr>
          <w:rFonts w:ascii="Arial" w:hAnsi="Arial"/>
          <w:b/>
          <w:lang w:eastAsia="en-GB"/>
        </w:rPr>
      </w:pPr>
    </w:p>
    <w:p w14:paraId="00F90B17" w14:textId="77777777" w:rsidR="005719CA" w:rsidRDefault="005719CA" w:rsidP="005719CA">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719CA" w14:paraId="2CD2CE14" w14:textId="77777777" w:rsidTr="00787670">
        <w:tc>
          <w:tcPr>
            <w:tcW w:w="9855" w:type="dxa"/>
            <w:tcBorders>
              <w:top w:val="single" w:sz="4" w:space="0" w:color="auto"/>
              <w:left w:val="single" w:sz="4" w:space="0" w:color="auto"/>
              <w:bottom w:val="single" w:sz="4" w:space="0" w:color="auto"/>
              <w:right w:val="single" w:sz="4" w:space="0" w:color="auto"/>
            </w:tcBorders>
          </w:tcPr>
          <w:p w14:paraId="7FC26A35"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function fl_SIP_BuildReferToUri_RX(charstring p_ReferToUriString,</w:t>
            </w:r>
          </w:p>
          <w:p w14:paraId="60717B19"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boolean p_ReplacesHeaderIsRequired) return template (present) SipUrl</w:t>
            </w:r>
          </w:p>
          <w:p w14:paraId="7C8C540E"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 // @sic R5s220849: p_RequireHeaderIsRequired removed sic@</w:t>
            </w:r>
          </w:p>
          <w:p w14:paraId="2E81A575"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var template (present) SipUrl v_ReferToUri := f_SIP_BuildSipUri_RX(p_ReferToUriString);</w:t>
            </w:r>
          </w:p>
          <w:p w14:paraId="3EB54375"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var template (present) UserInfo v_UserInfo;</w:t>
            </w:r>
          </w:p>
          <w:p w14:paraId="4AE9C40F"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var template (present) UriComponents v_UriComponents;</w:t>
            </w:r>
          </w:p>
          <w:p w14:paraId="05134427"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var template SemicolonParam_List v_Params;</w:t>
            </w:r>
          </w:p>
          <w:p w14:paraId="4F2A3155"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var template (present) AmpersandParam_List v_AllowedHeaders;</w:t>
            </w:r>
          </w:p>
          <w:p w14:paraId="20B36751" w14:textId="77777777" w:rsidR="00F237E6" w:rsidRPr="00296505" w:rsidRDefault="00F237E6" w:rsidP="00F237E6">
            <w:pPr>
              <w:autoSpaceDE w:val="0"/>
              <w:autoSpaceDN w:val="0"/>
              <w:adjustRightInd w:val="0"/>
              <w:spacing w:after="0"/>
              <w:rPr>
                <w:rFonts w:ascii="Arial" w:hAnsi="Arial" w:cs="Arial"/>
                <w:lang w:eastAsia="de-DE"/>
              </w:rPr>
            </w:pPr>
          </w:p>
          <w:p w14:paraId="1D8F554F"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if (p_ReplacesHeaderIsRequired) {</w:t>
            </w:r>
          </w:p>
          <w:p w14:paraId="1EC88B19"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if (ischosen(v_ReferToUri.components.tel)) {</w:t>
            </w:r>
          </w:p>
          <w:p w14:paraId="511021A1" w14:textId="052B81F4"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 convert tel URI to SIP URI acc. to RFC 3261 clause 19.1.6: */</w:t>
            </w:r>
          </w:p>
          <w:p w14:paraId="20D94CA1" w14:textId="69633423"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v_UserInfo := cr_UserInfo</w:t>
            </w:r>
            <w:r w:rsidRPr="00296505">
              <w:rPr>
                <w:rFonts w:ascii="Arial" w:hAnsi="Arial" w:cs="Arial"/>
                <w:highlight w:val="yellow"/>
                <w:lang w:eastAsia="de-DE"/>
              </w:rPr>
              <w:t>(substr(p_ReferToUriString, 4, lengthof(p_ReferToUriString)-4), omit);</w:t>
            </w:r>
          </w:p>
          <w:p w14:paraId="4B5D8FE2" w14:textId="77777777" w:rsidR="00F237E6" w:rsidRPr="00296505" w:rsidRDefault="00F237E6" w:rsidP="00F237E6">
            <w:pPr>
              <w:autoSpaceDE w:val="0"/>
              <w:autoSpaceDN w:val="0"/>
              <w:adjustRightInd w:val="0"/>
              <w:spacing w:after="0"/>
              <w:rPr>
                <w:rFonts w:ascii="Arial" w:hAnsi="Arial" w:cs="Arial"/>
                <w:lang w:eastAsia="de-DE"/>
              </w:rPr>
            </w:pPr>
          </w:p>
          <w:p w14:paraId="5F65B14F"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v_Params := superset(cr_GenericParam_Common("user", cr_GenValueToken("phone")));    // @sic R5s160295; NOTE: per default f_SIP_BuildSipUri_RX initialises urlParameters with * sic@</w:t>
            </w:r>
          </w:p>
          <w:p w14:paraId="5B50063B"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v_UriComponents := cr_SipUriComponent(v_UserInfo, *, *);</w:t>
            </w:r>
          </w:p>
          <w:p w14:paraId="280BD9CE"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v_ReferToUri := cr_SipUrl_Common(c_sipScheme, v_UriComponents, v_Params);</w:t>
            </w:r>
          </w:p>
          <w:p w14:paraId="69AF7B8A"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w:t>
            </w:r>
          </w:p>
          <w:p w14:paraId="0C2356D2"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v_AllowedHeaders := { cr_GenericParam_Common("Replaces", cr_GenValueToken(?)), cr_GenericParam("Require", "replaces") };</w:t>
            </w:r>
          </w:p>
          <w:p w14:paraId="42C6692A"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v_ReferToUri.headers := subset(all from v_AllowedHeaders); /* @sic R5s220849 change 4: whether a respective header is there, is checked explicitly in a_IMS_REFER_ReceiveRequest sic@ */</w:t>
            </w:r>
          </w:p>
          <w:p w14:paraId="50BD56E9"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w:t>
            </w:r>
          </w:p>
          <w:p w14:paraId="0ABBFCA5"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return v_ReferToUri;</w:t>
            </w:r>
          </w:p>
          <w:p w14:paraId="4A86B4CC" w14:textId="68D7EACE" w:rsidR="005719CA" w:rsidRPr="00FB450F" w:rsidRDefault="00F237E6" w:rsidP="00F237E6">
            <w:pPr>
              <w:autoSpaceDE w:val="0"/>
              <w:autoSpaceDN w:val="0"/>
              <w:adjustRightInd w:val="0"/>
              <w:spacing w:after="0"/>
              <w:rPr>
                <w:rFonts w:ascii="Courier New" w:hAnsi="Courier New" w:cs="Courier New"/>
                <w:lang w:eastAsia="de-DE"/>
              </w:rPr>
            </w:pPr>
            <w:r w:rsidRPr="00296505">
              <w:rPr>
                <w:rFonts w:ascii="Arial" w:hAnsi="Arial" w:cs="Arial"/>
                <w:lang w:eastAsia="de-DE"/>
              </w:rPr>
              <w:t xml:space="preserve">  }</w:t>
            </w:r>
          </w:p>
        </w:tc>
      </w:tr>
    </w:tbl>
    <w:p w14:paraId="2E38922F" w14:textId="77777777" w:rsidR="005719CA" w:rsidRDefault="005719CA" w:rsidP="005719CA">
      <w:pPr>
        <w:rPr>
          <w:rFonts w:ascii="Arial" w:hAnsi="Arial" w:cs="Arial"/>
          <w:lang w:val="en-US" w:eastAsia="en-GB"/>
        </w:rPr>
      </w:pPr>
    </w:p>
    <w:p w14:paraId="4B4CE266" w14:textId="77777777" w:rsidR="005719CA" w:rsidRDefault="005719CA" w:rsidP="005719CA">
      <w:pPr>
        <w:rPr>
          <w:rFonts w:ascii="Arial" w:hAnsi="Arial" w:cs="Arial"/>
          <w:lang w:val="en-US" w:eastAsia="en-GB"/>
        </w:rPr>
      </w:pPr>
    </w:p>
    <w:p w14:paraId="1470A886" w14:textId="77777777" w:rsidR="008E603A" w:rsidRDefault="008E603A" w:rsidP="005719CA">
      <w:pPr>
        <w:spacing w:after="0"/>
        <w:rPr>
          <w:lang w:eastAsia="en-GB"/>
        </w:rPr>
      </w:pPr>
    </w:p>
    <w:sectPr w:rsidR="008E60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2EAF0" w14:textId="77777777" w:rsidR="00F417EB" w:rsidRDefault="00F417EB">
      <w:r>
        <w:separator/>
      </w:r>
    </w:p>
  </w:endnote>
  <w:endnote w:type="continuationSeparator" w:id="0">
    <w:p w14:paraId="30482F1E" w14:textId="77777777" w:rsidR="00F417EB" w:rsidRDefault="00F41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BCE22" w14:textId="77777777" w:rsidR="00F417EB" w:rsidRDefault="00F417EB">
      <w:r>
        <w:separator/>
      </w:r>
    </w:p>
  </w:footnote>
  <w:footnote w:type="continuationSeparator" w:id="0">
    <w:p w14:paraId="3F98D282" w14:textId="77777777" w:rsidR="00F417EB" w:rsidRDefault="00F41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8356852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09654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3301587">
    <w:abstractNumId w:val="0"/>
  </w:num>
  <w:num w:numId="4" w16cid:durableId="9749188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FE"/>
    <w:rsid w:val="00007D89"/>
    <w:rsid w:val="000118E0"/>
    <w:rsid w:val="00022E4A"/>
    <w:rsid w:val="00040BAC"/>
    <w:rsid w:val="0004200A"/>
    <w:rsid w:val="00043551"/>
    <w:rsid w:val="00044F15"/>
    <w:rsid w:val="000525B3"/>
    <w:rsid w:val="0006462B"/>
    <w:rsid w:val="00066A3A"/>
    <w:rsid w:val="00072C13"/>
    <w:rsid w:val="0008307F"/>
    <w:rsid w:val="0009779D"/>
    <w:rsid w:val="000A45D9"/>
    <w:rsid w:val="000A6394"/>
    <w:rsid w:val="000A724E"/>
    <w:rsid w:val="000B7FED"/>
    <w:rsid w:val="000C038A"/>
    <w:rsid w:val="000C6598"/>
    <w:rsid w:val="000D0C18"/>
    <w:rsid w:val="000D44B3"/>
    <w:rsid w:val="000E1696"/>
    <w:rsid w:val="000F44F5"/>
    <w:rsid w:val="000F678D"/>
    <w:rsid w:val="00110E0E"/>
    <w:rsid w:val="00145D43"/>
    <w:rsid w:val="00155C72"/>
    <w:rsid w:val="00177A0C"/>
    <w:rsid w:val="00184604"/>
    <w:rsid w:val="00192C46"/>
    <w:rsid w:val="001A08B3"/>
    <w:rsid w:val="001A7B60"/>
    <w:rsid w:val="001B3F7C"/>
    <w:rsid w:val="001B52F0"/>
    <w:rsid w:val="001B7A65"/>
    <w:rsid w:val="001E0548"/>
    <w:rsid w:val="001E41F3"/>
    <w:rsid w:val="001E790C"/>
    <w:rsid w:val="001F215C"/>
    <w:rsid w:val="002079EB"/>
    <w:rsid w:val="00210F49"/>
    <w:rsid w:val="00213C3E"/>
    <w:rsid w:val="00226281"/>
    <w:rsid w:val="00227518"/>
    <w:rsid w:val="0025203D"/>
    <w:rsid w:val="0026004D"/>
    <w:rsid w:val="002640DD"/>
    <w:rsid w:val="0026582C"/>
    <w:rsid w:val="00272C27"/>
    <w:rsid w:val="00275D12"/>
    <w:rsid w:val="00277A92"/>
    <w:rsid w:val="00281A4E"/>
    <w:rsid w:val="00284FEB"/>
    <w:rsid w:val="002860C4"/>
    <w:rsid w:val="00290A2B"/>
    <w:rsid w:val="00296505"/>
    <w:rsid w:val="002A17C7"/>
    <w:rsid w:val="002B5741"/>
    <w:rsid w:val="002E472E"/>
    <w:rsid w:val="002E7BDE"/>
    <w:rsid w:val="00300A0F"/>
    <w:rsid w:val="00300A5B"/>
    <w:rsid w:val="00305409"/>
    <w:rsid w:val="0033640C"/>
    <w:rsid w:val="003609EF"/>
    <w:rsid w:val="0036231A"/>
    <w:rsid w:val="00362AC2"/>
    <w:rsid w:val="00374096"/>
    <w:rsid w:val="00374DD4"/>
    <w:rsid w:val="003863A5"/>
    <w:rsid w:val="00387501"/>
    <w:rsid w:val="00390572"/>
    <w:rsid w:val="00392E62"/>
    <w:rsid w:val="003B06CD"/>
    <w:rsid w:val="003B09FB"/>
    <w:rsid w:val="003E1A36"/>
    <w:rsid w:val="003E3BEE"/>
    <w:rsid w:val="003E44BC"/>
    <w:rsid w:val="003F5892"/>
    <w:rsid w:val="00410371"/>
    <w:rsid w:val="00421562"/>
    <w:rsid w:val="004242F1"/>
    <w:rsid w:val="00446DD8"/>
    <w:rsid w:val="0044768E"/>
    <w:rsid w:val="00460E77"/>
    <w:rsid w:val="00470315"/>
    <w:rsid w:val="00490543"/>
    <w:rsid w:val="00493DB8"/>
    <w:rsid w:val="00497DD7"/>
    <w:rsid w:val="004B5898"/>
    <w:rsid w:val="004B75B7"/>
    <w:rsid w:val="004C07BC"/>
    <w:rsid w:val="004C3319"/>
    <w:rsid w:val="004D2284"/>
    <w:rsid w:val="005141D9"/>
    <w:rsid w:val="0051580D"/>
    <w:rsid w:val="005279A4"/>
    <w:rsid w:val="005326A6"/>
    <w:rsid w:val="00547111"/>
    <w:rsid w:val="00550A2A"/>
    <w:rsid w:val="00550F54"/>
    <w:rsid w:val="00560950"/>
    <w:rsid w:val="00563934"/>
    <w:rsid w:val="005719CA"/>
    <w:rsid w:val="005907E2"/>
    <w:rsid w:val="00592D74"/>
    <w:rsid w:val="005A5A9C"/>
    <w:rsid w:val="005B7B57"/>
    <w:rsid w:val="005E2C44"/>
    <w:rsid w:val="00621188"/>
    <w:rsid w:val="006257ED"/>
    <w:rsid w:val="00626F85"/>
    <w:rsid w:val="0063428D"/>
    <w:rsid w:val="00650E43"/>
    <w:rsid w:val="00653DE4"/>
    <w:rsid w:val="00661C74"/>
    <w:rsid w:val="00665C47"/>
    <w:rsid w:val="00670255"/>
    <w:rsid w:val="00680316"/>
    <w:rsid w:val="00695808"/>
    <w:rsid w:val="00696E59"/>
    <w:rsid w:val="006B46FB"/>
    <w:rsid w:val="006B6F80"/>
    <w:rsid w:val="006C5486"/>
    <w:rsid w:val="006E21FB"/>
    <w:rsid w:val="00705E6E"/>
    <w:rsid w:val="00745C21"/>
    <w:rsid w:val="00771F32"/>
    <w:rsid w:val="00785AFF"/>
    <w:rsid w:val="00792342"/>
    <w:rsid w:val="007977A8"/>
    <w:rsid w:val="007A5BBA"/>
    <w:rsid w:val="007A5E8E"/>
    <w:rsid w:val="007A6134"/>
    <w:rsid w:val="007B512A"/>
    <w:rsid w:val="007C0455"/>
    <w:rsid w:val="007C09AD"/>
    <w:rsid w:val="007C2097"/>
    <w:rsid w:val="007D6A07"/>
    <w:rsid w:val="007F7259"/>
    <w:rsid w:val="008004FC"/>
    <w:rsid w:val="008040A8"/>
    <w:rsid w:val="00807EA0"/>
    <w:rsid w:val="008279FA"/>
    <w:rsid w:val="008626E7"/>
    <w:rsid w:val="00870EE7"/>
    <w:rsid w:val="008863B9"/>
    <w:rsid w:val="00887BA6"/>
    <w:rsid w:val="008A0060"/>
    <w:rsid w:val="008A45A6"/>
    <w:rsid w:val="008B2281"/>
    <w:rsid w:val="008B5611"/>
    <w:rsid w:val="008B7D60"/>
    <w:rsid w:val="008C166F"/>
    <w:rsid w:val="008D03F9"/>
    <w:rsid w:val="008D3CCC"/>
    <w:rsid w:val="008D4170"/>
    <w:rsid w:val="008E603A"/>
    <w:rsid w:val="008F1C0F"/>
    <w:rsid w:val="008F3789"/>
    <w:rsid w:val="008F686C"/>
    <w:rsid w:val="009148DE"/>
    <w:rsid w:val="00916574"/>
    <w:rsid w:val="00927946"/>
    <w:rsid w:val="00941E30"/>
    <w:rsid w:val="00973773"/>
    <w:rsid w:val="009758C0"/>
    <w:rsid w:val="009777D9"/>
    <w:rsid w:val="00991B88"/>
    <w:rsid w:val="009A3B77"/>
    <w:rsid w:val="009A5753"/>
    <w:rsid w:val="009A579D"/>
    <w:rsid w:val="009B13F9"/>
    <w:rsid w:val="009C5B9C"/>
    <w:rsid w:val="009D53BE"/>
    <w:rsid w:val="009E1924"/>
    <w:rsid w:val="009E3297"/>
    <w:rsid w:val="009E4B4C"/>
    <w:rsid w:val="009F4828"/>
    <w:rsid w:val="009F734F"/>
    <w:rsid w:val="00A06A2F"/>
    <w:rsid w:val="00A12859"/>
    <w:rsid w:val="00A246B6"/>
    <w:rsid w:val="00A443FC"/>
    <w:rsid w:val="00A47E70"/>
    <w:rsid w:val="00A50CF0"/>
    <w:rsid w:val="00A53BB4"/>
    <w:rsid w:val="00A71099"/>
    <w:rsid w:val="00A7671C"/>
    <w:rsid w:val="00AA2CBC"/>
    <w:rsid w:val="00AB66B1"/>
    <w:rsid w:val="00AC2713"/>
    <w:rsid w:val="00AC5820"/>
    <w:rsid w:val="00AC5A6F"/>
    <w:rsid w:val="00AD1CD8"/>
    <w:rsid w:val="00B0233C"/>
    <w:rsid w:val="00B06B11"/>
    <w:rsid w:val="00B258BB"/>
    <w:rsid w:val="00B36D49"/>
    <w:rsid w:val="00B37FA6"/>
    <w:rsid w:val="00B65467"/>
    <w:rsid w:val="00B67741"/>
    <w:rsid w:val="00B67B97"/>
    <w:rsid w:val="00B87461"/>
    <w:rsid w:val="00B968C8"/>
    <w:rsid w:val="00BA2388"/>
    <w:rsid w:val="00BA3EC5"/>
    <w:rsid w:val="00BA5104"/>
    <w:rsid w:val="00BA51D9"/>
    <w:rsid w:val="00BB5DFC"/>
    <w:rsid w:val="00BB752B"/>
    <w:rsid w:val="00BD279D"/>
    <w:rsid w:val="00BD566C"/>
    <w:rsid w:val="00BD6BB8"/>
    <w:rsid w:val="00C27B95"/>
    <w:rsid w:val="00C45412"/>
    <w:rsid w:val="00C6393C"/>
    <w:rsid w:val="00C66BA2"/>
    <w:rsid w:val="00C82D50"/>
    <w:rsid w:val="00C86234"/>
    <w:rsid w:val="00C86A18"/>
    <w:rsid w:val="00C870F6"/>
    <w:rsid w:val="00C95985"/>
    <w:rsid w:val="00C95A97"/>
    <w:rsid w:val="00CA0207"/>
    <w:rsid w:val="00CB2D5A"/>
    <w:rsid w:val="00CB4F18"/>
    <w:rsid w:val="00CC5026"/>
    <w:rsid w:val="00CC68D0"/>
    <w:rsid w:val="00CE79B5"/>
    <w:rsid w:val="00D03F9A"/>
    <w:rsid w:val="00D06D51"/>
    <w:rsid w:val="00D14405"/>
    <w:rsid w:val="00D14BC3"/>
    <w:rsid w:val="00D24991"/>
    <w:rsid w:val="00D27514"/>
    <w:rsid w:val="00D27602"/>
    <w:rsid w:val="00D31026"/>
    <w:rsid w:val="00D35695"/>
    <w:rsid w:val="00D50255"/>
    <w:rsid w:val="00D66520"/>
    <w:rsid w:val="00D74DF7"/>
    <w:rsid w:val="00D76DEA"/>
    <w:rsid w:val="00D84AE9"/>
    <w:rsid w:val="00DA1FC7"/>
    <w:rsid w:val="00DB3990"/>
    <w:rsid w:val="00DD34E0"/>
    <w:rsid w:val="00DE12D9"/>
    <w:rsid w:val="00DE34CF"/>
    <w:rsid w:val="00E07E8B"/>
    <w:rsid w:val="00E13F3D"/>
    <w:rsid w:val="00E34898"/>
    <w:rsid w:val="00E373A9"/>
    <w:rsid w:val="00E53BB2"/>
    <w:rsid w:val="00E53CB4"/>
    <w:rsid w:val="00E54D41"/>
    <w:rsid w:val="00E6039C"/>
    <w:rsid w:val="00E8005D"/>
    <w:rsid w:val="00E8466C"/>
    <w:rsid w:val="00E9177E"/>
    <w:rsid w:val="00EA51E8"/>
    <w:rsid w:val="00EB09B7"/>
    <w:rsid w:val="00EC101E"/>
    <w:rsid w:val="00EC1A5F"/>
    <w:rsid w:val="00EC6DB7"/>
    <w:rsid w:val="00ED5C65"/>
    <w:rsid w:val="00EE7D7C"/>
    <w:rsid w:val="00F02F66"/>
    <w:rsid w:val="00F237E6"/>
    <w:rsid w:val="00F25D98"/>
    <w:rsid w:val="00F2700A"/>
    <w:rsid w:val="00F300FB"/>
    <w:rsid w:val="00F31BF5"/>
    <w:rsid w:val="00F417EB"/>
    <w:rsid w:val="00F7391B"/>
    <w:rsid w:val="00FA0AC9"/>
    <w:rsid w:val="00FA701D"/>
    <w:rsid w:val="00FB0699"/>
    <w:rsid w:val="00FB6386"/>
    <w:rsid w:val="00FC2395"/>
    <w:rsid w:val="00FE4C17"/>
    <w:rsid w:val="00FE5DED"/>
    <w:rsid w:val="00FE69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Heading2Char">
    <w:name w:val="Heading 2 Char"/>
    <w:aliases w:val="Head2A Char,2 Char,H2 Char,h2 Char"/>
    <w:link w:val="Heading2"/>
    <w:rsid w:val="00973773"/>
    <w:rPr>
      <w:rFonts w:ascii="Arial" w:hAnsi="Arial"/>
      <w:sz w:val="32"/>
      <w:lang w:val="en-GB" w:eastAsia="en-US"/>
    </w:rPr>
  </w:style>
  <w:style w:type="character" w:styleId="HTMLCode">
    <w:name w:val="HTML Code"/>
    <w:basedOn w:val="DefaultParagraphFont"/>
    <w:uiPriority w:val="99"/>
    <w:semiHidden/>
    <w:unhideWhenUsed/>
    <w:rsid w:val="00226281"/>
    <w:rPr>
      <w:rFonts w:ascii="Courier New" w:eastAsia="Times New Roman" w:hAnsi="Courier New" w:cs="Courier New"/>
      <w:sz w:val="20"/>
      <w:szCs w:val="20"/>
    </w:rPr>
  </w:style>
  <w:style w:type="paragraph" w:customStyle="1" w:styleId="xxmsonormal">
    <w:name w:val="x_xmsonormal"/>
    <w:basedOn w:val="Normal"/>
    <w:rsid w:val="00043551"/>
    <w:pPr>
      <w:spacing w:after="0"/>
    </w:pPr>
    <w:rPr>
      <w:rFonts w:ascii="Calibri" w:eastAsiaTheme="minorHAnsi" w:hAnsi="Calibri" w:cs="Calibri"/>
      <w:sz w:val="22"/>
      <w:szCs w:val="22"/>
      <w:lang w:val="en-US"/>
    </w:rPr>
  </w:style>
  <w:style w:type="character" w:styleId="UnresolvedMention">
    <w:name w:val="Unresolved Mention"/>
    <w:basedOn w:val="DefaultParagraphFont"/>
    <w:uiPriority w:val="99"/>
    <w:semiHidden/>
    <w:unhideWhenUsed/>
    <w:rsid w:val="003B09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561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953</TotalTime>
  <Pages>5</Pages>
  <Words>926</Words>
  <Characters>7343</Characters>
  <Application>Microsoft Office Word</Application>
  <DocSecurity>0</DocSecurity>
  <Lines>61</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180</cp:revision>
  <cp:lastPrinted>1900-01-01T00:00:00Z</cp:lastPrinted>
  <dcterms:created xsi:type="dcterms:W3CDTF">2022-12-12T09:24:00Z</dcterms:created>
  <dcterms:modified xsi:type="dcterms:W3CDTF">2023-11-06T14:33:00Z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