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120466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341D0">
        <w:fldChar w:fldCharType="begin"/>
      </w:r>
      <w:r w:rsidR="004341D0">
        <w:instrText xml:space="preserve"> DOCPROPERTY  Tdoc#  \* MERGEFORMAT </w:instrText>
      </w:r>
      <w:r w:rsidR="004341D0">
        <w:fldChar w:fldCharType="separate"/>
      </w:r>
      <w:r>
        <w:rPr>
          <w:b/>
          <w:i/>
          <w:noProof/>
          <w:sz w:val="28"/>
        </w:rPr>
        <w:t>R5s2</w:t>
      </w:r>
      <w:r w:rsidR="00272C27">
        <w:rPr>
          <w:b/>
          <w:i/>
          <w:noProof/>
          <w:sz w:val="28"/>
        </w:rPr>
        <w:t>3</w:t>
      </w:r>
      <w:r w:rsidR="00AC2713">
        <w:rPr>
          <w:b/>
          <w:i/>
          <w:noProof/>
          <w:sz w:val="28"/>
        </w:rPr>
        <w:t>0</w:t>
      </w:r>
      <w:r w:rsidR="00793A6E">
        <w:rPr>
          <w:b/>
          <w:i/>
          <w:noProof/>
          <w:sz w:val="28"/>
        </w:rPr>
        <w:t>7</w:t>
      </w:r>
      <w:r w:rsidR="008E0EC0">
        <w:rPr>
          <w:b/>
          <w:i/>
          <w:noProof/>
          <w:sz w:val="28"/>
        </w:rPr>
        <w:t>80</w:t>
      </w:r>
      <w:r w:rsidR="004341D0">
        <w:rPr>
          <w:b/>
          <w:i/>
          <w:noProof/>
          <w:sz w:val="28"/>
        </w:rPr>
        <w:fldChar w:fldCharType="end"/>
      </w:r>
    </w:p>
    <w:p w14:paraId="210A5493" w14:textId="36EF72AA" w:rsidR="00745C21" w:rsidRDefault="004341D0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4341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38.523-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82CDBE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3093F">
              <w:rPr>
                <w:b/>
                <w:noProof/>
                <w:sz w:val="28"/>
              </w:rPr>
              <w:t>2</w:t>
            </w:r>
            <w:r w:rsidR="003074DC">
              <w:rPr>
                <w:b/>
                <w:noProof/>
                <w:sz w:val="28"/>
              </w:rPr>
              <w:t>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1346B" w:rsidR="001E41F3" w:rsidRPr="00410371" w:rsidRDefault="004341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 w:rsidR="00B53EED">
              <w:rPr>
                <w:b/>
                <w:noProof/>
                <w:sz w:val="28"/>
              </w:rPr>
              <w:t>8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00AD17" w:rsidR="001E41F3" w:rsidRDefault="003074DC" w:rsidP="009C5B9C">
            <w:pPr>
              <w:pStyle w:val="CRCoverPage"/>
              <w:spacing w:after="0"/>
              <w:rPr>
                <w:noProof/>
              </w:rPr>
            </w:pPr>
            <w:r w:rsidRPr="003074DC">
              <w:t>Correction for NR5GC idle mode test case 6.3.1.7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4FB739" w:rsidR="001E41F3" w:rsidRDefault="00BA0D5A" w:rsidP="00E62624">
            <w:pPr>
              <w:pStyle w:val="CRCoverPage"/>
              <w:spacing w:after="0"/>
              <w:rPr>
                <w:noProof/>
              </w:rPr>
            </w:pPr>
            <w:r w:rsidRPr="00BA0D5A">
              <w:rPr>
                <w:noProof/>
              </w:rPr>
              <w:t>TEI1</w:t>
            </w:r>
            <w:r w:rsidR="0048672F">
              <w:rPr>
                <w:noProof/>
              </w:rPr>
              <w:t>5</w:t>
            </w:r>
            <w:r w:rsidRPr="00BA0D5A">
              <w:rPr>
                <w:noProof/>
              </w:rPr>
              <w:t xml:space="preserve">_Test, </w:t>
            </w:r>
            <w:r w:rsidR="0048672F">
              <w:t xml:space="preserve"> </w:t>
            </w:r>
            <w:r w:rsidR="0048672F" w:rsidRPr="0048672F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3E28D4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43215">
              <w:rPr>
                <w:noProof/>
              </w:rPr>
              <w:t>10-</w:t>
            </w:r>
            <w:r w:rsidR="00B57F4F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4341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979D9" w14:textId="77777777" w:rsidR="004341D0" w:rsidRDefault="004341D0" w:rsidP="004341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the optional step 17Aa1 which takes place if 5GS registration type is set as Initial Registration in step 6, TTCN handling is incorrect. If the UE sends a 2nd PDU SESSION ESTABLISHMENT REQUEST after sending the PDU SESSION ESTABLISHMENT REQUEST with type “emergency”, this will be stored inside the default handler a_NR5GC_AdditionalPDUSessionEstablishmentReq but will never be processed due to p_ExpectedNumberOfNewPDUSessions being passed as 1 (from f_NR5GC_EmergencyCallPDUSession() to f_NR5GC_PDUSessionEstablishment()). Since the SS will never send a PDU SESSION ESTABLISHMENT ACCEPT for this request, the UE may re-send the PDU SESSION ESTABLISHMENT REQUEST message once the emergency call is released, causing test case failure.</w:t>
            </w:r>
          </w:p>
          <w:p w14:paraId="708AA7DE" w14:textId="1B7436FD" w:rsidR="004D0C6B" w:rsidRPr="00256E59" w:rsidRDefault="004D0C6B" w:rsidP="004341D0">
            <w:pPr>
              <w:pStyle w:val="CRCoverPage"/>
              <w:spacing w:after="0"/>
              <w:rPr>
                <w:noProof/>
              </w:rPr>
            </w:pPr>
          </w:p>
        </w:tc>
      </w:tr>
      <w:tr w:rsidR="004D0C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BCAD9A2" w:rsidR="004D0C6B" w:rsidRPr="00256E59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E4966" w14:textId="77777777" w:rsidR="004341D0" w:rsidRDefault="004341D0" w:rsidP="004341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Changes are proposed to handle both PDU Session Estalishment Requests for Emergency and IMS session in parallel.</w:t>
            </w:r>
          </w:p>
          <w:p w14:paraId="26029E74" w14:textId="77777777" w:rsidR="004341D0" w:rsidRDefault="004341D0" w:rsidP="004341D0">
            <w:pPr>
              <w:pStyle w:val="CRCoverPage"/>
              <w:spacing w:after="0"/>
              <w:rPr>
                <w:noProof/>
              </w:rPr>
            </w:pPr>
          </w:p>
          <w:p w14:paraId="31C656EC" w14:textId="4D859E28" w:rsidR="004D0C6B" w:rsidRPr="00256E59" w:rsidRDefault="004341D0" w:rsidP="004341D0">
            <w:pPr>
              <w:pStyle w:val="CRCoverPage"/>
              <w:spacing w:after="0"/>
              <w:rPr>
                <w:noProof/>
              </w:rPr>
            </w:pPr>
            <w:r w:rsidRPr="004341D0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The solution is based on the MCC TF160 comments for R5s230685, and the function f_NR5GC_MsgInDefault_RemoveOneNASMessageReq() is defined in R5s230685_MCC160Comments_r1 .</w:t>
            </w:r>
          </w:p>
        </w:tc>
      </w:tr>
      <w:tr w:rsidR="004D0C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4D0C6B" w14:paraId="034AF533" w14:textId="77777777" w:rsidTr="00547111">
        <w:tc>
          <w:tcPr>
            <w:tcW w:w="2694" w:type="dxa"/>
            <w:gridSpan w:val="2"/>
          </w:tcPr>
          <w:p w14:paraId="39D9EB5B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6B66D1" w:rsidR="004D0C6B" w:rsidRPr="00E02E82" w:rsidRDefault="00710136" w:rsidP="004D0C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6.3.1.7.</w:t>
            </w:r>
            <w:r w:rsidR="004D0C6B">
              <w:rPr>
                <w:noProof/>
              </w:rPr>
              <w:t>NR5GC</w:t>
            </w:r>
          </w:p>
        </w:tc>
      </w:tr>
      <w:tr w:rsidR="004D0C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0C6B" w:rsidRDefault="004D0C6B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C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0C6B" w:rsidRDefault="004D0C6B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C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9E0D51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89A" w:rsidR="004D0C6B" w:rsidRDefault="004341D0" w:rsidP="001C7F8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54175F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C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C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</w:p>
        </w:tc>
      </w:tr>
      <w:tr w:rsidR="004D0C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0C6B" w:rsidRDefault="004D0C6B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0C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0C6B" w:rsidRPr="008863B9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0C6B" w:rsidRPr="008863B9" w:rsidRDefault="004D0C6B" w:rsidP="004D0C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0C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0C6B" w:rsidRDefault="004D0C6B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B9C8B3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C07CA3">
        <w:rPr>
          <w:rFonts w:cs="Arial"/>
          <w:lang w:eastAsia="ja-JP"/>
        </w:rPr>
        <w:t>37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02825CE5" w14:textId="77777777" w:rsidR="006553FD" w:rsidRDefault="006553FD" w:rsidP="006553FD"/>
    <w:p w14:paraId="643B6929" w14:textId="77777777" w:rsidR="00A2644D" w:rsidRPr="0032660F" w:rsidRDefault="00A2644D" w:rsidP="00A2644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Cs/>
          <w:lang w:val="pt-BR"/>
        </w:rPr>
      </w:pPr>
      <w:bookmarkStart w:id="7" w:name="_Toc54888063"/>
      <w:bookmarkStart w:id="8" w:name="_Toc100131355"/>
      <w:bookmarkStart w:id="9" w:name="_Toc149040584"/>
      <w:bookmarkStart w:id="10" w:name="_Toc122434493"/>
      <w:bookmarkStart w:id="11" w:name="_Toc295288970"/>
      <w:bookmarkStart w:id="12" w:name="_Toc325725665"/>
      <w:r w:rsidRPr="0032660F">
        <w:rPr>
          <w:bCs/>
          <w:lang w:val="pt-BR"/>
        </w:rPr>
        <w:t>Change 1</w:t>
      </w:r>
      <w:bookmarkEnd w:id="7"/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2644D" w:rsidRPr="0032660F" w14:paraId="6EFBCDCE" w14:textId="77777777" w:rsidTr="009E21C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3ACF" w14:textId="77777777" w:rsidR="00A2644D" w:rsidRPr="0032660F" w:rsidRDefault="00A2644D" w:rsidP="009E21CA">
            <w:pPr>
              <w:spacing w:before="40" w:after="40"/>
              <w:rPr>
                <w:rFonts w:ascii="Arial" w:hAnsi="Arial" w:cs="Arial"/>
                <w:bCs/>
              </w:rPr>
            </w:pPr>
            <w:r w:rsidRPr="0032660F">
              <w:rPr>
                <w:rFonts w:ascii="Arial" w:hAnsi="Arial" w:cs="Arial"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0D23" w14:textId="465C2940" w:rsidR="00A2644D" w:rsidRPr="0032660F" w:rsidRDefault="00A2644D" w:rsidP="009E21CA">
            <w:pPr>
              <w:spacing w:after="0"/>
              <w:rPr>
                <w:rFonts w:ascii="Arial" w:hAnsi="Arial" w:cs="Arial"/>
                <w:bCs/>
              </w:rPr>
            </w:pPr>
            <w:r w:rsidRPr="00030797">
              <w:rPr>
                <w:rFonts w:ascii="Arial" w:hAnsi="Arial" w:cs="Arial"/>
                <w:bCs/>
                <w:noProof/>
              </w:rPr>
              <w:t>fl_TC_6_3_1_7_TestBody</w:t>
            </w:r>
            <w:r w:rsidR="004341D0">
              <w:rPr>
                <w:rFonts w:ascii="Arial" w:hAnsi="Arial" w:cs="Arial"/>
                <w:bCs/>
                <w:noProof/>
              </w:rPr>
              <w:t>()</w:t>
            </w:r>
          </w:p>
        </w:tc>
      </w:tr>
      <w:tr w:rsidR="00A2644D" w:rsidRPr="0032660F" w14:paraId="77F1993B" w14:textId="77777777" w:rsidTr="009E21C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4CB9" w14:textId="77777777" w:rsidR="00A2644D" w:rsidRPr="0032660F" w:rsidRDefault="00A2644D" w:rsidP="009E21CA">
            <w:pPr>
              <w:spacing w:before="40" w:after="40"/>
              <w:rPr>
                <w:rFonts w:ascii="Arial" w:hAnsi="Arial"/>
                <w:bCs/>
              </w:rPr>
            </w:pPr>
            <w:r w:rsidRPr="0032660F">
              <w:rPr>
                <w:rFonts w:ascii="Arial" w:hAnsi="Arial"/>
                <w:bCs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3CD4" w14:textId="5932E1F2" w:rsidR="00A2644D" w:rsidRPr="00A6566D" w:rsidRDefault="007141E9" w:rsidP="00B20CA0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For the optional step </w:t>
            </w:r>
            <w:r w:rsidR="00B0311A">
              <w:rPr>
                <w:rFonts w:ascii="Segoe UI" w:hAnsi="Segoe UI" w:cs="Segoe UI"/>
                <w:sz w:val="21"/>
                <w:szCs w:val="21"/>
              </w:rPr>
              <w:t xml:space="preserve">17Aa1 which takes place </w:t>
            </w:r>
            <w:r w:rsidR="003D6D2C">
              <w:rPr>
                <w:rFonts w:ascii="Segoe UI" w:hAnsi="Segoe UI" w:cs="Segoe UI"/>
                <w:sz w:val="21"/>
                <w:szCs w:val="21"/>
              </w:rPr>
              <w:t xml:space="preserve">if </w:t>
            </w:r>
            <w:r w:rsidR="003D6D2C" w:rsidRPr="003D6D2C">
              <w:rPr>
                <w:rFonts w:ascii="Segoe UI" w:hAnsi="Segoe UI" w:cs="Segoe UI"/>
                <w:sz w:val="21"/>
                <w:szCs w:val="21"/>
              </w:rPr>
              <w:t>5GS registration type is set as Initial Registration in step 6</w:t>
            </w:r>
            <w:r w:rsidR="003D6D2C">
              <w:rPr>
                <w:rFonts w:ascii="Segoe UI" w:hAnsi="Segoe UI" w:cs="Segoe UI"/>
                <w:sz w:val="21"/>
                <w:szCs w:val="21"/>
              </w:rPr>
              <w:t>, TTCN handling is incorrect. If the UE sends a 2</w:t>
            </w:r>
            <w:r w:rsidR="003D6D2C" w:rsidRPr="003D6D2C">
              <w:rPr>
                <w:rFonts w:ascii="Segoe UI" w:hAnsi="Segoe UI" w:cs="Segoe UI"/>
                <w:sz w:val="21"/>
                <w:szCs w:val="21"/>
                <w:vertAlign w:val="superscript"/>
              </w:rPr>
              <w:t>nd</w:t>
            </w:r>
            <w:r w:rsidR="003D6D2C">
              <w:rPr>
                <w:rFonts w:ascii="Segoe UI" w:hAnsi="Segoe UI" w:cs="Segoe UI"/>
                <w:sz w:val="21"/>
                <w:szCs w:val="21"/>
              </w:rPr>
              <w:t xml:space="preserve"> PDU SESSION ESTABLISHMENT REQUEST after sending the PDU SESSION ESTABLISHMENT REQUEST with type “emergency”, this will be stored inside the default handler </w:t>
            </w:r>
            <w:r w:rsidR="00C13313" w:rsidRPr="00C13313">
              <w:rPr>
                <w:rFonts w:ascii="Segoe UI" w:hAnsi="Segoe UI" w:cs="Segoe UI"/>
                <w:sz w:val="21"/>
                <w:szCs w:val="21"/>
              </w:rPr>
              <w:t>a_NR5GC_AdditionalPDUSessionEstablishmentReq</w:t>
            </w:r>
            <w:r w:rsidR="00C13313">
              <w:rPr>
                <w:rFonts w:ascii="Segoe UI" w:hAnsi="Segoe UI" w:cs="Segoe UI"/>
                <w:sz w:val="21"/>
                <w:szCs w:val="21"/>
              </w:rPr>
              <w:t xml:space="preserve"> but will never be processed due to </w:t>
            </w:r>
            <w:proofErr w:type="spellStart"/>
            <w:r w:rsidR="00C13313" w:rsidRPr="00C13313">
              <w:rPr>
                <w:rFonts w:ascii="Segoe UI" w:hAnsi="Segoe UI" w:cs="Segoe UI"/>
                <w:sz w:val="21"/>
                <w:szCs w:val="21"/>
              </w:rPr>
              <w:t>p_ExpectedNumberOfNewPDUSessions</w:t>
            </w:r>
            <w:proofErr w:type="spellEnd"/>
            <w:r w:rsidR="00C13313">
              <w:rPr>
                <w:rFonts w:ascii="Segoe UI" w:hAnsi="Segoe UI" w:cs="Segoe UI"/>
                <w:sz w:val="21"/>
                <w:szCs w:val="21"/>
              </w:rPr>
              <w:t xml:space="preserve"> being passed as 1 (from </w:t>
            </w:r>
            <w:r w:rsidR="00C13313" w:rsidRPr="00C13313">
              <w:rPr>
                <w:rFonts w:ascii="Segoe UI" w:hAnsi="Segoe UI" w:cs="Segoe UI"/>
                <w:sz w:val="21"/>
                <w:szCs w:val="21"/>
              </w:rPr>
              <w:t>f_NR5GC_EmergencyCallPDUSession</w:t>
            </w:r>
            <w:r w:rsidR="00C13313">
              <w:rPr>
                <w:rFonts w:ascii="Segoe UI" w:hAnsi="Segoe UI" w:cs="Segoe UI"/>
                <w:sz w:val="21"/>
                <w:szCs w:val="21"/>
              </w:rPr>
              <w:t xml:space="preserve">() to </w:t>
            </w:r>
            <w:r w:rsidR="00C13313" w:rsidRPr="00C13313">
              <w:rPr>
                <w:rFonts w:ascii="Segoe UI" w:hAnsi="Segoe UI" w:cs="Segoe UI"/>
                <w:sz w:val="21"/>
                <w:szCs w:val="21"/>
              </w:rPr>
              <w:t>f_NR5GC_PDUSessionEstablishment</w:t>
            </w:r>
            <w:r w:rsidR="00C13313">
              <w:rPr>
                <w:rFonts w:ascii="Segoe UI" w:hAnsi="Segoe UI" w:cs="Segoe UI"/>
                <w:sz w:val="21"/>
                <w:szCs w:val="21"/>
              </w:rPr>
              <w:t>()). Since the SS will never send a PDU SESSION ESTABLISHMENT ACC</w:t>
            </w:r>
            <w:r w:rsidR="00B20CA0">
              <w:rPr>
                <w:rFonts w:ascii="Segoe UI" w:hAnsi="Segoe UI" w:cs="Segoe UI"/>
                <w:sz w:val="21"/>
                <w:szCs w:val="21"/>
              </w:rPr>
              <w:t xml:space="preserve">EPT for this request, </w:t>
            </w:r>
            <w:r w:rsidR="00A2644D">
              <w:rPr>
                <w:rFonts w:ascii="Segoe UI" w:hAnsi="Segoe UI" w:cs="Segoe UI"/>
                <w:sz w:val="21"/>
                <w:szCs w:val="21"/>
              </w:rPr>
              <w:t xml:space="preserve">the UE may re-send the PDU </w:t>
            </w:r>
            <w:r w:rsidR="00B20CA0">
              <w:rPr>
                <w:rFonts w:ascii="Segoe UI" w:hAnsi="Segoe UI" w:cs="Segoe UI"/>
                <w:sz w:val="21"/>
                <w:szCs w:val="21"/>
              </w:rPr>
              <w:t>SESSION ESTABLISHMENT REQUEST</w:t>
            </w:r>
            <w:r w:rsidR="00A2644D">
              <w:rPr>
                <w:rFonts w:ascii="Segoe UI" w:hAnsi="Segoe UI" w:cs="Segoe UI"/>
                <w:sz w:val="21"/>
                <w:szCs w:val="21"/>
              </w:rPr>
              <w:t xml:space="preserve"> message once the emergency call is released, </w:t>
            </w:r>
            <w:r w:rsidR="00B20CA0">
              <w:rPr>
                <w:rFonts w:ascii="Segoe UI" w:hAnsi="Segoe UI" w:cs="Segoe UI"/>
                <w:sz w:val="21"/>
                <w:szCs w:val="21"/>
              </w:rPr>
              <w:t>causing test case failure</w:t>
            </w:r>
            <w:r w:rsidR="00A2644D">
              <w:rPr>
                <w:rFonts w:ascii="Segoe UI" w:hAnsi="Segoe UI" w:cs="Segoe UI"/>
                <w:sz w:val="21"/>
                <w:szCs w:val="21"/>
              </w:rPr>
              <w:t>.</w:t>
            </w:r>
          </w:p>
        </w:tc>
      </w:tr>
      <w:tr w:rsidR="00A2644D" w:rsidRPr="0032660F" w14:paraId="75F60B0A" w14:textId="77777777" w:rsidTr="009E21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7555" w14:textId="77777777" w:rsidR="00A2644D" w:rsidRPr="0032660F" w:rsidRDefault="00A2644D" w:rsidP="009E21CA">
            <w:pPr>
              <w:spacing w:before="40" w:after="40"/>
              <w:rPr>
                <w:rFonts w:ascii="Arial" w:hAnsi="Arial"/>
                <w:bCs/>
              </w:rPr>
            </w:pPr>
            <w:r w:rsidRPr="0032660F">
              <w:rPr>
                <w:rFonts w:ascii="Arial" w:hAnsi="Arial"/>
                <w:bCs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EBEB" w14:textId="77777777" w:rsidR="00B20CA0" w:rsidRDefault="00A2644D" w:rsidP="009E21CA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lang w:val="en-US"/>
              </w:rPr>
            </w:pPr>
            <w:r>
              <w:rPr>
                <w:rFonts w:ascii="Segoe UI" w:hAnsi="Segoe UI" w:cs="Segoe UI"/>
                <w:sz w:val="21"/>
                <w:szCs w:val="21"/>
                <w:lang w:val="en-US"/>
              </w:rPr>
              <w:t xml:space="preserve">Changes are proposed to handle both PDU Session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lang w:val="en-US"/>
              </w:rPr>
              <w:t>Estalishment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lang w:val="en-US"/>
              </w:rPr>
              <w:t xml:space="preserve"> Requests for Emergency and IMS session in parallel</w:t>
            </w:r>
            <w:r w:rsidR="00B20CA0">
              <w:rPr>
                <w:rFonts w:ascii="Segoe UI" w:hAnsi="Segoe UI" w:cs="Segoe UI"/>
                <w:sz w:val="21"/>
                <w:szCs w:val="21"/>
                <w:lang w:val="en-US"/>
              </w:rPr>
              <w:t>.</w:t>
            </w:r>
          </w:p>
          <w:p w14:paraId="2961C885" w14:textId="77777777" w:rsidR="004341D0" w:rsidRDefault="004341D0" w:rsidP="009E21CA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lang w:val="en-US"/>
              </w:rPr>
            </w:pPr>
          </w:p>
          <w:p w14:paraId="62F1EBF5" w14:textId="7BF14032" w:rsidR="00A2644D" w:rsidRPr="00030797" w:rsidRDefault="00B20CA0" w:rsidP="009E21CA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lang w:val="en-US"/>
              </w:rPr>
            </w:pPr>
            <w:r>
              <w:rPr>
                <w:rFonts w:ascii="Segoe UI" w:hAnsi="Segoe UI" w:cs="Segoe UI"/>
                <w:b/>
                <w:bCs/>
                <w:sz w:val="21"/>
                <w:szCs w:val="21"/>
                <w:lang w:val="en-US"/>
              </w:rPr>
              <w:t xml:space="preserve">Note : </w:t>
            </w:r>
            <w:r>
              <w:rPr>
                <w:rFonts w:ascii="Segoe UI" w:hAnsi="Segoe UI" w:cs="Segoe UI"/>
                <w:sz w:val="21"/>
                <w:szCs w:val="21"/>
                <w:lang w:val="en-US"/>
              </w:rPr>
              <w:t xml:space="preserve">The solution is based on </w:t>
            </w:r>
            <w:r w:rsidR="0009624B">
              <w:rPr>
                <w:rFonts w:ascii="Segoe UI" w:hAnsi="Segoe UI" w:cs="Segoe UI"/>
                <w:sz w:val="21"/>
                <w:szCs w:val="21"/>
                <w:lang w:val="en-US"/>
              </w:rPr>
              <w:t xml:space="preserve">the </w:t>
            </w:r>
            <w:r w:rsidR="00A2644D">
              <w:rPr>
                <w:rFonts w:ascii="Segoe UI" w:hAnsi="Segoe UI" w:cs="Segoe UI"/>
                <w:sz w:val="21"/>
                <w:szCs w:val="21"/>
                <w:lang w:val="en-US"/>
              </w:rPr>
              <w:t xml:space="preserve">MCC TF160 </w:t>
            </w:r>
            <w:r w:rsidR="0009624B">
              <w:rPr>
                <w:rFonts w:ascii="Segoe UI" w:hAnsi="Segoe UI" w:cs="Segoe UI"/>
                <w:sz w:val="21"/>
                <w:szCs w:val="21"/>
                <w:lang w:val="en-US"/>
              </w:rPr>
              <w:t>comments</w:t>
            </w:r>
            <w:r w:rsidR="00A2644D">
              <w:rPr>
                <w:rFonts w:ascii="Segoe UI" w:hAnsi="Segoe UI" w:cs="Segoe UI"/>
                <w:sz w:val="21"/>
                <w:szCs w:val="21"/>
                <w:lang w:val="en-US"/>
              </w:rPr>
              <w:t xml:space="preserve"> for </w:t>
            </w:r>
            <w:r w:rsidR="00A2644D" w:rsidRPr="00030797">
              <w:rPr>
                <w:rFonts w:ascii="Segoe UI" w:hAnsi="Segoe UI" w:cs="Segoe UI"/>
                <w:sz w:val="21"/>
                <w:szCs w:val="21"/>
                <w:lang w:val="en-US"/>
              </w:rPr>
              <w:fldChar w:fldCharType="begin"/>
            </w:r>
            <w:r w:rsidR="00A2644D" w:rsidRPr="00030797">
              <w:rPr>
                <w:rFonts w:ascii="Segoe UI" w:hAnsi="Segoe UI" w:cs="Segoe UI"/>
                <w:sz w:val="21"/>
                <w:szCs w:val="21"/>
                <w:lang w:val="en-US"/>
              </w:rPr>
              <w:instrText xml:space="preserve"> DOCPROPERTY  Tdoc#  \* MERGEFORMAT </w:instrText>
            </w:r>
            <w:r w:rsidR="00A2644D" w:rsidRPr="00030797">
              <w:rPr>
                <w:rFonts w:ascii="Segoe UI" w:hAnsi="Segoe UI" w:cs="Segoe UI"/>
                <w:sz w:val="21"/>
                <w:szCs w:val="21"/>
                <w:lang w:val="en-US"/>
              </w:rPr>
              <w:fldChar w:fldCharType="separate"/>
            </w:r>
            <w:r w:rsidR="00A2644D" w:rsidRPr="00030797">
              <w:rPr>
                <w:rFonts w:ascii="Segoe UI" w:hAnsi="Segoe UI" w:cs="Segoe UI"/>
                <w:sz w:val="21"/>
                <w:szCs w:val="21"/>
                <w:lang w:val="en-US"/>
              </w:rPr>
              <w:t>R5s230685</w:t>
            </w:r>
            <w:r w:rsidR="00A2644D" w:rsidRPr="00030797">
              <w:rPr>
                <w:rFonts w:ascii="Segoe UI" w:hAnsi="Segoe UI" w:cs="Segoe UI"/>
                <w:sz w:val="21"/>
                <w:szCs w:val="21"/>
                <w:lang w:val="en-US"/>
              </w:rPr>
              <w:fldChar w:fldCharType="end"/>
            </w:r>
            <w:r w:rsidR="0009624B">
              <w:rPr>
                <w:rFonts w:ascii="Segoe UI" w:hAnsi="Segoe UI" w:cs="Segoe UI"/>
                <w:sz w:val="21"/>
                <w:szCs w:val="21"/>
                <w:lang w:val="en-US"/>
              </w:rPr>
              <w:t>, and the function</w:t>
            </w:r>
            <w:r w:rsidR="004341D0">
              <w:t xml:space="preserve"> </w:t>
            </w:r>
            <w:r w:rsidR="004341D0" w:rsidRPr="004341D0">
              <w:rPr>
                <w:rFonts w:ascii="Segoe UI" w:hAnsi="Segoe UI" w:cs="Segoe UI"/>
                <w:sz w:val="21"/>
                <w:szCs w:val="21"/>
                <w:lang w:val="en-US"/>
              </w:rPr>
              <w:t xml:space="preserve">f_NR5GC_MsgInDefault_RemoveOneNASMessageReq() </w:t>
            </w:r>
            <w:r w:rsidR="004341D0">
              <w:rPr>
                <w:rFonts w:ascii="Segoe UI" w:hAnsi="Segoe UI" w:cs="Segoe UI"/>
                <w:sz w:val="21"/>
                <w:szCs w:val="21"/>
                <w:lang w:val="en-US"/>
              </w:rPr>
              <w:t>is defined in</w:t>
            </w:r>
            <w:r w:rsidR="004341D0" w:rsidRPr="004341D0">
              <w:rPr>
                <w:rFonts w:ascii="Segoe UI" w:hAnsi="Segoe UI" w:cs="Segoe UI"/>
                <w:sz w:val="21"/>
                <w:szCs w:val="21"/>
                <w:lang w:val="en-US"/>
              </w:rPr>
              <w:t xml:space="preserve"> R5s230685_MCC160Comments_r1</w:t>
            </w:r>
            <w:r w:rsidR="0009624B">
              <w:rPr>
                <w:rFonts w:ascii="Segoe UI" w:hAnsi="Segoe UI" w:cs="Segoe UI"/>
                <w:sz w:val="21"/>
                <w:szCs w:val="21"/>
                <w:lang w:val="en-US"/>
              </w:rPr>
              <w:t xml:space="preserve"> </w:t>
            </w:r>
            <w:r w:rsidR="00A2644D">
              <w:rPr>
                <w:rFonts w:ascii="Segoe UI" w:hAnsi="Segoe UI" w:cs="Segoe UI"/>
                <w:sz w:val="21"/>
                <w:szCs w:val="21"/>
                <w:lang w:val="en-US"/>
              </w:rPr>
              <w:t>.</w:t>
            </w:r>
          </w:p>
        </w:tc>
      </w:tr>
      <w:tr w:rsidR="00A2644D" w:rsidRPr="0032660F" w14:paraId="439C445E" w14:textId="77777777" w:rsidTr="009E21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7431" w14:textId="77777777" w:rsidR="00A2644D" w:rsidRPr="0032660F" w:rsidRDefault="00A2644D" w:rsidP="009E21CA">
            <w:pPr>
              <w:spacing w:before="40" w:after="40"/>
              <w:rPr>
                <w:rFonts w:ascii="Arial" w:hAnsi="Arial"/>
                <w:bCs/>
              </w:rPr>
            </w:pPr>
            <w:r w:rsidRPr="0032660F">
              <w:rPr>
                <w:rFonts w:ascii="Arial" w:hAnsi="Arial"/>
                <w:bCs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7BDB" w14:textId="77777777" w:rsidR="00A2644D" w:rsidRPr="0032660F" w:rsidRDefault="00A2644D" w:rsidP="009E21CA">
            <w:pPr>
              <w:spacing w:after="0"/>
              <w:rPr>
                <w:rFonts w:ascii="Arial" w:hAnsi="Arial" w:cs="Arial"/>
                <w:bCs/>
                <w:noProof/>
              </w:rPr>
            </w:pPr>
            <w:r w:rsidRPr="00030797">
              <w:rPr>
                <w:rFonts w:ascii="Arial" w:hAnsi="Arial" w:cs="Arial"/>
                <w:bCs/>
                <w:noProof/>
              </w:rPr>
              <w:t>SOR_NR5GC</w:t>
            </w:r>
            <w:r>
              <w:rPr>
                <w:rFonts w:ascii="Arial" w:hAnsi="Arial" w:cs="Arial"/>
                <w:bCs/>
                <w:noProof/>
              </w:rPr>
              <w:t>.ttcn</w:t>
            </w:r>
          </w:p>
        </w:tc>
      </w:tr>
      <w:tr w:rsidR="00A2644D" w:rsidRPr="0032660F" w14:paraId="4F4893FA" w14:textId="77777777" w:rsidTr="009E21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B2BF" w14:textId="77777777" w:rsidR="00A2644D" w:rsidRPr="0032660F" w:rsidRDefault="00A2644D" w:rsidP="009E21CA">
            <w:pPr>
              <w:spacing w:before="40" w:after="40"/>
              <w:rPr>
                <w:rFonts w:ascii="Arial" w:hAnsi="Arial"/>
                <w:bCs/>
                <w:highlight w:val="cyan"/>
              </w:rPr>
            </w:pPr>
            <w:r w:rsidRPr="0032660F">
              <w:rPr>
                <w:rFonts w:ascii="Arial" w:hAnsi="Arial"/>
                <w:bCs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391B" w14:textId="77777777" w:rsidR="00A2644D" w:rsidRPr="0032660F" w:rsidRDefault="00A2644D" w:rsidP="009E21CA">
            <w:pPr>
              <w:rPr>
                <w:rFonts w:ascii="Arial" w:hAnsi="Arial"/>
                <w:bCs/>
                <w:highlight w:val="red"/>
              </w:rPr>
            </w:pPr>
          </w:p>
        </w:tc>
      </w:tr>
    </w:tbl>
    <w:p w14:paraId="2E61CF7D" w14:textId="77777777" w:rsidR="00A2644D" w:rsidRPr="00263079" w:rsidRDefault="00A2644D" w:rsidP="00A2644D">
      <w:pPr>
        <w:spacing w:after="0"/>
        <w:rPr>
          <w:rFonts w:ascii="Arial" w:hAnsi="Arial"/>
          <w:b/>
          <w:sz w:val="32"/>
          <w:lang w:val="pt-BR"/>
        </w:rPr>
      </w:pPr>
      <w:bookmarkStart w:id="13" w:name="_Toc54888064"/>
    </w:p>
    <w:p w14:paraId="7961B6F0" w14:textId="77777777" w:rsidR="00A2644D" w:rsidRPr="00263079" w:rsidRDefault="00A2644D" w:rsidP="00A2644D">
      <w:pPr>
        <w:spacing w:after="0"/>
        <w:rPr>
          <w:rFonts w:ascii="Arial" w:hAnsi="Arial"/>
          <w:b/>
        </w:rPr>
      </w:pPr>
      <w:r w:rsidRPr="00263079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2644D" w:rsidRPr="0032660F" w14:paraId="477ED115" w14:textId="77777777" w:rsidTr="009E21C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0ECC" w14:textId="37B81B9F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</w:p>
          <w:p w14:paraId="7AA87A7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function fl_TC_6_3_1_7_TestBody() runs on NR5GC_PTC</w:t>
            </w:r>
          </w:p>
          <w:p w14:paraId="2C6EA5E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2BDE9EC0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NAS_PlmnId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v_PlmnID_2 := f_NR_Asn2Nas_PlmnId(tsc_NR_HPLMN_002_11);    //@sic R5-204410 sic@</w:t>
            </w:r>
          </w:p>
          <w:p w14:paraId="167D08D0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O2_Type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v_AccessTechId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:='0800'O;</w:t>
            </w:r>
          </w:p>
          <w:p w14:paraId="55C7DDF7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octetstring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:= v_PlmnID_2 &amp;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v_AccessTechId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6F9B34B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SOR_Header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cs_NG_SOR_Header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('1'B,'1'B,'1'B,'0'B);</w:t>
            </w:r>
          </w:p>
          <w:p w14:paraId="3042C84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NR_SRB_COMMON_IND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v_ReceivedAsp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0D09CCEC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default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v_MyDefaultVar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:= null; //@sic R5-231404 sic@</w:t>
            </w:r>
          </w:p>
          <w:p w14:paraId="4C0722A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1"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48C8F486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//Power on the UE</w:t>
            </w:r>
          </w:p>
          <w:p w14:paraId="605997B0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81D2110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1A1-1A13"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408A52C1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//Steps 1 to 13 of the registration procedure described in TS 38.508-1 [4] Table 4.5.2.2-2 are performed    //@sic R5-204410 sic@</w:t>
            </w:r>
          </w:p>
          <w:p w14:paraId="15959E31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f_NR5GC_Preamble_Steps1_13(nr_Cell11);</w:t>
            </w:r>
          </w:p>
          <w:p w14:paraId="27E27CBE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//@siclog "Step 1B"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6D84EAE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//SS transmits a REGISTRATION REJECT message with cause #22 (Congestion) and T3346 set to 3 minutes.    //@sic R5-204410 sic@</w:t>
            </w:r>
          </w:p>
          <w:p w14:paraId="234F31E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SRB.send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cas_NR_SRB_NasPdu_REQ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(nr_Cell11,</w:t>
            </w:r>
          </w:p>
          <w:p w14:paraId="3039D90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tsc_NR_RbId_SRB1, // No SRB2 so must be on SRB1</w:t>
            </w:r>
          </w:p>
          <w:p w14:paraId="3647121F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cs_TimingInfo_Now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5F8EF46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cs_NG_NAS_Request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tsc_SHT_IntegrityProtected_Ciphered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cs_NG_REGISTRATION_REJECT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cs_GMM_GSM_Cause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(omit, tsc_NR5GCCause_Congestion), cs_GPRS_Timer2_3_IEI('5F'O, '001'B, '00011'B)))));</w:t>
            </w:r>
          </w:p>
          <w:p w14:paraId="0A439FD1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1C"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F56BA77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SS releases the RRC connection    //@sic R5-204410 sic@</w:t>
            </w:r>
          </w:p>
          <w:p w14:paraId="1D3C4126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f_NR_RRCRelease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(nr_Cell11);</w:t>
            </w:r>
          </w:p>
          <w:p w14:paraId="2B9C011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2"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AE257E6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UE is made to establish an emergency call. This can be done by an AT/MMI command</w:t>
            </w:r>
          </w:p>
          <w:p w14:paraId="7852E127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f_UT_RequestIMSEmergencyCall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(UT);</w:t>
            </w:r>
          </w:p>
          <w:p w14:paraId="1E9483C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3"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428FAD9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 The UE transmits an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RRCSetupRequest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message on NR Cell 11 with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establishmentCause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set to 'emergency'.</w:t>
            </w:r>
          </w:p>
          <w:p w14:paraId="1D02C329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SRB.check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(receive(car_NR_SRB0_RrcPdu_IND(nr_Cell11, cr_38508_RRCSetupRequest(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cr_NR_EstablishmentCause_emergency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)))); //@sic R5s201466 sic@</w:t>
            </w:r>
          </w:p>
          <w:p w14:paraId="0E05BECF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f_NR_PreliminaryPass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(__FILE__, __LINE__, "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RRCSetupRequest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received"); //@sic R5s200305 sic@</w:t>
            </w:r>
          </w:p>
          <w:p w14:paraId="0D75C68C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"Steps 4-5"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A4E96F0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//Steps 3 to 4 of the registration procedure described in TS 38.508-1 [4] Table 4.5.2.2-2 are performed</w:t>
            </w:r>
          </w:p>
          <w:p w14:paraId="34016A3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6"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555026C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UE transmit a REGISTRATION REQUEST message with IE 5GS registration type set to "Emergency registration" or "Initial registration"//@sic R5-210807 R5s201466 sic@</w:t>
            </w:r>
          </w:p>
          <w:p w14:paraId="194AAA6D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"Steps 7-14"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6078CC1F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//Steps 5 to 13 of the registration procedure described in TS 38.508-1 [4] Table 4.5.2.2-2 are performed on NR Cell 13</w:t>
            </w:r>
          </w:p>
          <w:p w14:paraId="153BA7C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15"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2C9FD04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SS transmits a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DLInformationTransfer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message and a REGISTRATION ACCEPT message containing</w:t>
            </w:r>
          </w:p>
          <w:p w14:paraId="0A056DD0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//steering of roaming information, includes unmatched SOR-MAC-IAUSF that will result in unsuccessful security check while on UE reception</w:t>
            </w:r>
          </w:p>
          <w:p w14:paraId="0D528561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f_NR5GC_SorRegistration(nr_Cell11,v_Data,v_Header,true,Initial_Secure,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tsc_SHT_IntegrityProtected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);//@sic R5s210236 R5s201455 R5-205361 sic@//using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Initial_Secure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to indicate the security context state.</w:t>
            </w:r>
          </w:p>
          <w:p w14:paraId="31D39249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16"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C9FCF4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UE transmits an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ULInformationTransfer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message and REGISTRATION COMPLETE message without including an SOR transparent container</w:t>
            </w:r>
          </w:p>
          <w:p w14:paraId="39DF27E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f_NR5GC_Registration_Complete(nr_Cell11);</w:t>
            </w:r>
          </w:p>
          <w:p w14:paraId="410A148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AC2F39C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17"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64087CB7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//Check: Does the UE transmit an UL NAS TRANSPORT message with "Request type" set to "initial emergency request", and a PDU SESSION ESTABLISHMENT REQUEST message on NR Cell 13</w:t>
            </w:r>
          </w:p>
          <w:p w14:paraId="34A5588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17Aa1"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siclog@Exception</w:t>
            </w:r>
            <w:proofErr w:type="spellEnd"/>
          </w:p>
          <w:p w14:paraId="46427AB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 The generic procedure for UE-requested PDU session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establishmentspecified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in subclause 4.5A.2,</w:t>
            </w:r>
          </w:p>
          <w:p w14:paraId="7F6B0E2E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//takes place performing establishment of UE-requested PDU session(s) with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ExpectedNumberOfNewPDUSessions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=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pc_noOf_PDUsSameConnection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.</w:t>
            </w:r>
          </w:p>
          <w:p w14:paraId="490BE80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if (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pc_noOf_PDUsSameConnection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&gt; 0 ){//@sic R5-227239 sic@</w:t>
            </w:r>
          </w:p>
          <w:p w14:paraId="68D1555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lastRenderedPageBreak/>
              <w:t xml:space="preserve">     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SRB.check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(receive(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car_NR_SRB_NasPdu_IND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(nr_Cell11, tsc_NR_RbId_SRB1, cr_NG_NAS_IndWithPiggybacking(tsc_SHT_IntegrityProtected_Ciphered))) -&gt; value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v_ReceivedAsp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);</w:t>
            </w:r>
          </w:p>
          <w:p w14:paraId="41C3F406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if (f_Check_NG_ULNASTransport(v_ReceivedAsp.Signalling.Nas[0].Pdu.Msg,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cr_PayloadContainerType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('0001'B),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omit,omit,cr_NG_Request_Type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('001'B)))</w:t>
            </w:r>
          </w:p>
          <w:p w14:paraId="157568F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  {</w:t>
            </w:r>
          </w:p>
          <w:p w14:paraId="54489CF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  f_NR5GC_PDUSessionEstablishment (nr_Cell11,-,tsc_NR_RbId_SRB1);</w:t>
            </w:r>
          </w:p>
          <w:p w14:paraId="00BA1296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  }</w:t>
            </w:r>
          </w:p>
          <w:p w14:paraId="7D67C51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}</w:t>
            </w:r>
          </w:p>
          <w:p w14:paraId="1100802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</w:t>
            </w:r>
          </w:p>
          <w:p w14:paraId="5B40851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</w:t>
            </w:r>
          </w:p>
          <w:p w14:paraId="553DF2E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18-22"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@//@sic R5-216165 sic@</w:t>
            </w:r>
          </w:p>
          <w:p w14:paraId="449B9EC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//Steps 9 to 13 of the procedure of "IMS Emergency call establishment in 5GC with IMS emergency registration" described in TS 38.508-1 [4] Table 4.9.11.2.2-1 are performed.</w:t>
            </w:r>
          </w:p>
          <w:p w14:paraId="2127B1A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f_NR5GC_EmergencyCallPDUSession(nr_Cell11,</w:t>
            </w: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tsc_NR_RbId_SRB1</w:t>
            </w: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);//@sic R5s211479 sic@ </w:t>
            </w:r>
          </w:p>
          <w:p w14:paraId="0AD740B1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f_IMS_IPCAN_WaitForTrigger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(IMS[tsc_Index_IMS2], "Emergency Call Established");  // Emergency call now active @sic R%s220982, R5-225362 sic@ </w:t>
            </w:r>
          </w:p>
          <w:p w14:paraId="7ED984C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23"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@//@sic R5-216165 sic@</w:t>
            </w:r>
          </w:p>
          <w:p w14:paraId="79C825F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//Generic procedure of "Test Procedure for IMS MO Emergency call release" described in TS 38.508-1 [4] Table 4.9.12A.2.2-1 are performed.</w:t>
            </w:r>
          </w:p>
          <w:p w14:paraId="0E64E320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f_NR5GC_EmergencyCallRelease(nr_Cell11);//@sic R5s211479 sic@</w:t>
            </w:r>
          </w:p>
          <w:p w14:paraId="4F6A023D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 The above function won't finish until IMS messages have been sent and PDU session has been released @sic R5s220982 sic@</w:t>
            </w:r>
          </w:p>
          <w:p w14:paraId="30E4C02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24"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@//@sic R5-216165 sic@</w:t>
            </w:r>
          </w:p>
          <w:p w14:paraId="52ACFB9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SS releases the RRC connection.</w:t>
            </w:r>
          </w:p>
          <w:p w14:paraId="513C1AF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v_MyDefaultVar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:= activate(a_NR5GC_Deregistration_REQ(nr_Cell11)); //@sic R5-231404 sic@</w:t>
            </w:r>
          </w:p>
          <w:p w14:paraId="09E2F9B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f_NR_RRCRelease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(nr_Cell11);</w:t>
            </w:r>
          </w:p>
          <w:p w14:paraId="639239E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deactivate(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v_MyDefaultVar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); //@sic R5-231404 sic@</w:t>
            </w:r>
          </w:p>
          <w:p w14:paraId="7BC4C9CE" w14:textId="77777777" w:rsidR="00A2644D" w:rsidRPr="0032660F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  <w:r w:rsidRPr="0032660F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</w:tc>
      </w:tr>
    </w:tbl>
    <w:p w14:paraId="6727E62C" w14:textId="77777777" w:rsidR="00A2644D" w:rsidRPr="0032660F" w:rsidRDefault="00A2644D" w:rsidP="00A2644D">
      <w:pPr>
        <w:spacing w:after="0"/>
        <w:rPr>
          <w:rFonts w:ascii="Arial" w:hAnsi="Arial"/>
          <w:bCs/>
        </w:rPr>
      </w:pPr>
    </w:p>
    <w:p w14:paraId="00B61422" w14:textId="77777777" w:rsidR="00A2644D" w:rsidRPr="0032660F" w:rsidRDefault="00A2644D" w:rsidP="00A2644D">
      <w:pPr>
        <w:spacing w:after="0"/>
        <w:rPr>
          <w:rFonts w:ascii="Arial" w:hAnsi="Arial"/>
          <w:b/>
        </w:rPr>
      </w:pPr>
      <w:r w:rsidRPr="0032660F"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2644D" w:rsidRPr="0032660F" w14:paraId="3BA7F037" w14:textId="77777777" w:rsidTr="009E21C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1046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*/</w:t>
            </w:r>
          </w:p>
          <w:p w14:paraId="7C9048E9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function fl_TC_6_3_1_7_TestBody() runs on NR5GC_PTC</w:t>
            </w:r>
          </w:p>
          <w:p w14:paraId="464A052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20B3D82C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NAS_PlmnId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v_PlmnID_2 := f_NR_Asn2Nas_PlmnId(tsc_NR_HPLMN_002_11);    //@sic R5-204410 sic@</w:t>
            </w:r>
          </w:p>
          <w:p w14:paraId="2E78DC4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O2_Type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v_AccessTechId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:='0800'O;</w:t>
            </w:r>
          </w:p>
          <w:p w14:paraId="6DA6CCB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octetstring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v_Data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:= v_PlmnID_2 &amp;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v_AccessTechId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33090C5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SOR_Header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v_Header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:=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cs_NG_SOR_Header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('1'B,'1'B,'1'B,'0'B);</w:t>
            </w:r>
          </w:p>
          <w:p w14:paraId="7D2AF00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NR_SRB_COMMON_IND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v_ReceivedAsp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7346D32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default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v_MyDefaultVar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:= null; //@sic R5-231404 sic@</w:t>
            </w:r>
          </w:p>
          <w:p w14:paraId="7F20136D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1"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0C9631B7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//Power on the UE</w:t>
            </w:r>
          </w:p>
          <w:p w14:paraId="78FDE95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FEE4AE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var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NR_RadioBearerId_Type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v_SRB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:= tsc_NR_RbId_SRB1;</w:t>
            </w:r>
          </w:p>
          <w:p w14:paraId="33BB9FA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var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boolean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v_InitialRxd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:= false;</w:t>
            </w:r>
          </w:p>
          <w:p w14:paraId="3FE7FA6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var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boolean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v_EmgRxd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:= false;   </w:t>
            </w:r>
          </w:p>
          <w:p w14:paraId="417DC7C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16654B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1A1-1A13"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DCCE37F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//Steps 1 to 13 of the registration procedure described in TS 38.508-1 [4] Table 4.5.2.2-2 are performed    //@sic R5-204410 sic@</w:t>
            </w:r>
          </w:p>
          <w:p w14:paraId="5840520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f_NR5GC_Preamble_Steps1_13(nr_Cell11);</w:t>
            </w:r>
          </w:p>
          <w:p w14:paraId="3696EC8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//@siclog "Step 1B"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6FC835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//SS transmits a REGISTRATION REJECT message with cause #22 (Congestion) and T3346 set to 3 minutes.    //@sic R5-204410 sic@</w:t>
            </w:r>
          </w:p>
          <w:p w14:paraId="304725A1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SRB.send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cas_NR_SRB_NasPdu_REQ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(nr_Cell11,</w:t>
            </w:r>
          </w:p>
          <w:p w14:paraId="347B4B7C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tsc_NR_RbId_SRB1, // No SRB2 so must be on SRB1</w:t>
            </w:r>
          </w:p>
          <w:p w14:paraId="790B9E26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                         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cs_TimingInfo_Now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4DBF0A4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cs_NG_NAS_Request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tsc_SHT_IntegrityProtected_Ciphered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cs_NG_REGISTRATION_REJECT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cs_GMM_GSM_Cause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(omit, tsc_NR5GCCause_Congestion), cs_GPRS_Timer2_3_IEI('5F'O, '001'B, '00011'B)))));</w:t>
            </w:r>
          </w:p>
          <w:p w14:paraId="34FACE11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1C"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4C02E7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SS releases the RRC connection    //@sic R5-204410 sic@</w:t>
            </w:r>
          </w:p>
          <w:p w14:paraId="2BC2EE89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f_NR_RRCRelease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(nr_Cell11);</w:t>
            </w:r>
          </w:p>
          <w:p w14:paraId="7045C1CD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2"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F28D2F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UE is made to establish an emergency call. This can be done by an AT/MMI command</w:t>
            </w:r>
          </w:p>
          <w:p w14:paraId="1C32A441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f_UT_RequestIMSEmergencyCall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(UT);</w:t>
            </w:r>
          </w:p>
          <w:p w14:paraId="5DD4068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3"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2A0AB29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 The UE transmits an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RRCSetupRequest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message on NR Cell 11 with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establishmentCause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set to 'emergency'.</w:t>
            </w:r>
          </w:p>
          <w:p w14:paraId="777162D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SRB.check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(receive(car_NR_SRB0_RrcPdu_IND(nr_Cell11, cr_38508_RRCSetupRequest(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cr_NR_EstablishmentCause_emergency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)))); //@sic R5s201466 sic@</w:t>
            </w:r>
          </w:p>
          <w:p w14:paraId="53EA40E7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f_NR_PreliminaryPass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(__FILE__, __LINE__, "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RRCSetupRequest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received"); //@sic R5s200305 sic@</w:t>
            </w:r>
          </w:p>
          <w:p w14:paraId="5CC8B38F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"Steps 4-5"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A9D666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//Steps 3 to 4 of the registration procedure described in TS 38.508-1 [4] Table 4.5.2.2-2 are performed</w:t>
            </w:r>
          </w:p>
          <w:p w14:paraId="236DE45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6"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49DCD709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UE transmit a REGISTRATION REQUEST message with IE 5GS registration type set to "Emergency registration" or "Initial registration"//@sic R5-210807 R5s201466 sic@</w:t>
            </w:r>
          </w:p>
          <w:p w14:paraId="3832456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"Steps 7-14"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B9DE8D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//Steps 5 to 13 of the registration procedure described in TS 38.508-1 [4] Table 4.5.2.2-2 are performed on NR Cell 13</w:t>
            </w:r>
          </w:p>
          <w:p w14:paraId="73FA918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15"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6EAE4AB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SS transmits a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DLInformationTransfer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message and a REGISTRATION ACCEPT message containing</w:t>
            </w:r>
          </w:p>
          <w:p w14:paraId="2F74A0B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//steering of roaming information, includes unmatched SOR-MAC-IAUSF that will result in unsuccessful security check while on UE reception</w:t>
            </w:r>
          </w:p>
          <w:p w14:paraId="2845CD9E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f_NR5GC_SorRegistration(nr_Cell11,v_Data,v_Header,true,Initial_Secure,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tsc_SHT_IntegrityProtected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);//@sic R5s210236 R5s201455 R5-205361 sic@//using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Initial_Secure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to indicate the security context state.</w:t>
            </w:r>
          </w:p>
          <w:p w14:paraId="18EDF10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16"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B44701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UE transmits an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ULInformationTransfer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message and REGISTRATION COMPLETE message without including an SOR transparent container</w:t>
            </w:r>
          </w:p>
          <w:p w14:paraId="0B8CCDF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f_NR5GC_Registration_Complete(nr_Cell11);</w:t>
            </w:r>
          </w:p>
          <w:p w14:paraId="33C64BC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956035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17"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3CABF40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//Check: Does the UE transmit an UL NAS TRANSPORT message with "Request type" set to "initial emergency request", and a PDU SESSION ESTABLISHMENT REQUEST message on NR Cell 13</w:t>
            </w:r>
          </w:p>
          <w:p w14:paraId="2417DF41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17Aa1"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siclog@Exception</w:t>
            </w:r>
            <w:proofErr w:type="spellEnd"/>
          </w:p>
          <w:p w14:paraId="42DC94C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 The generic procedure for UE-requested PDU session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establishmentspecified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in subclause 4.5A.2,</w:t>
            </w:r>
          </w:p>
          <w:p w14:paraId="2343AFA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//takes place performing establishment of UE-requested PDU session(s) with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ExpectedNumberOfNewPDUSessions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=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pc_noOf_PDUsSameConnection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.</w:t>
            </w:r>
          </w:p>
          <w:p w14:paraId="76B6064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01B107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if(not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pc_noOf_PDUsSameConnection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&gt; 0)</w:t>
            </w:r>
          </w:p>
          <w:p w14:paraId="6953235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{</w:t>
            </w:r>
          </w:p>
          <w:p w14:paraId="3580458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v_InitialRxd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:= true;</w:t>
            </w:r>
          </w:p>
          <w:p w14:paraId="14F751D7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}</w:t>
            </w:r>
          </w:p>
          <w:p w14:paraId="6F0B4EC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</w:t>
            </w:r>
          </w:p>
          <w:p w14:paraId="1FD98EBF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// Clear store of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msgs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received in parallel</w:t>
            </w:r>
          </w:p>
          <w:p w14:paraId="7845EB4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f_NR5GC_MsgInDefault_ResetStoreOfNASMessageReq(); // @sic R5s220174 sic@</w:t>
            </w:r>
          </w:p>
          <w:p w14:paraId="2D5F33D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// Then activate store for any new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msgs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received - this works for Modification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Reqs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too</w:t>
            </w:r>
          </w:p>
          <w:p w14:paraId="3853C80C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lastRenderedPageBreak/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v_MyDefaultVar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:= activate(a_NR5GC_AdditionalPDUSessionEstablishmentReq(nr_Cell11));</w:t>
            </w:r>
          </w:p>
          <w:p w14:paraId="012E3627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</w:p>
          <w:p w14:paraId="64E015B6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while (not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v_InitialRxd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or not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v_EmgRxd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) {</w:t>
            </w:r>
          </w:p>
          <w:p w14:paraId="03ADD30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if (f_NR5GC_MsgInDefault_GetNumOfNASMessageReq() &gt; 0) {</w:t>
            </w:r>
          </w:p>
          <w:p w14:paraId="3E8514F9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 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v_ReceivedAsp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:= f_NR5GC_MsgInDefault_GetOneNASMessageReq(1); </w:t>
            </w:r>
          </w:p>
          <w:p w14:paraId="12826A1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} else {</w:t>
            </w:r>
          </w:p>
          <w:p w14:paraId="302D3286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 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SRB.receive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(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car_NR_SRB_NasPdu_IND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(nr_Cell11,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v_SRB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v_ReceivedAsp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;</w:t>
            </w:r>
          </w:p>
          <w:p w14:paraId="50F818A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  f_NR5GC_MsgInDefault_StoreNASMessageReq (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v_ReceivedAsp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);</w:t>
            </w:r>
          </w:p>
          <w:p w14:paraId="58D737B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}</w:t>
            </w:r>
          </w:p>
          <w:p w14:paraId="5381D21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if (match (v_ReceivedAsp.Signalling.Nas[0].Pdu.Msg.ul_Nas_Transport.requestType,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cr_NG_Request_Type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('001'B))) { // initial</w:t>
            </w:r>
          </w:p>
          <w:p w14:paraId="36653E9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 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v_InitialRxd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:= true;</w:t>
            </w:r>
          </w:p>
          <w:p w14:paraId="651F850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  f_NR5GC_PDUSessionEstablishment (nr_Cell11, 1,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v_SRB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, </w:t>
            </w:r>
          </w:p>
          <w:p w14:paraId="053ED9F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                                   -, -, -, -, -, -, -, -, -, -, -, -, -, -, -, -, -, -, -,</w:t>
            </w:r>
          </w:p>
          <w:p w14:paraId="573BFD8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                                   -, -, -, -, -, -, -, -, -, -, -, -, false, 1);</w:t>
            </w:r>
          </w:p>
          <w:p w14:paraId="337A952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} </w:t>
            </w:r>
          </w:p>
          <w:p w14:paraId="00B933A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else if (match (v_ReceivedAsp.Signalling.Nas[0].Pdu.Msg.ul_Nas_Transport.requestType,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cr_NG_Request_Type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('011'B))) </w:t>
            </w:r>
          </w:p>
          <w:p w14:paraId="5BFFDE91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{ // emergency</w:t>
            </w:r>
          </w:p>
          <w:p w14:paraId="020A4A6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 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v_EmgRxd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:= true;</w:t>
            </w:r>
          </w:p>
          <w:p w14:paraId="5FD51BAC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</w:t>
            </w:r>
          </w:p>
          <w:p w14:paraId="0D936F8E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  //@siclog "Step 18-22"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@//@sic R5-216165 sic@</w:t>
            </w:r>
          </w:p>
          <w:p w14:paraId="6C2B4B70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  //Steps 9 to 13 of the procedure of "IMS Emergency call establishment in 5GC with IMS emergency registration" described in TS 38.508-1 [4] Table 4.9.11.2.2-1 are performed.</w:t>
            </w:r>
          </w:p>
          <w:p w14:paraId="53F9F20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  f_NR5GC_EmergencyCallPDUSession(nr_Cell11,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v_SRB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, 1</w:t>
            </w:r>
            <w:r w:rsidRPr="00263079">
              <w:rPr>
                <w:rFonts w:ascii="Courier New" w:hAnsi="Courier New" w:cs="Courier New"/>
                <w:bCs/>
                <w:lang w:eastAsia="de-DE"/>
              </w:rPr>
              <w:t>);//@sic R5s211479 sic@</w:t>
            </w:r>
          </w:p>
          <w:p w14:paraId="36C62D57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f_IMS_IPCAN_WaitForTrigger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(IMS[tsc_Index_IMS2], "Emergency Call Established");  // Emergency call now active @sic R%s220982, R5-225362 sic@    </w:t>
            </w:r>
          </w:p>
          <w:p w14:paraId="6BC62AAF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} else {</w:t>
            </w:r>
          </w:p>
          <w:p w14:paraId="2C6071BD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f_NR_SetVerdictFailOrInconc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(__FILE__, __LINE__, "Wrong Request Type");</w:t>
            </w:r>
          </w:p>
          <w:p w14:paraId="0AF8245F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6C9819A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v_SRB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:= tsc_NR_RbId_SRB2;</w:t>
            </w:r>
          </w:p>
          <w:p w14:paraId="221C8D3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// Can remove the message that's been processed so that there's only 1 when calling f_NR5GC_PDUSessionEstablishment</w:t>
            </w:r>
          </w:p>
          <w:p w14:paraId="3C6201FF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f_NR5GC_MsgInDefault_RemoveOneNASMessageReq();</w:t>
            </w:r>
          </w:p>
          <w:p w14:paraId="16F3620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</w:t>
            </w:r>
          </w:p>
          <w:p w14:paraId="1203E6C8" w14:textId="77777777" w:rsidR="00A2644D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}</w:t>
            </w:r>
          </w:p>
          <w:p w14:paraId="3AB94A6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167BFF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23"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@//@sic R5-216165 sic@</w:t>
            </w:r>
          </w:p>
          <w:p w14:paraId="343C0DD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//Generic procedure of "Test Procedure for IMS MO Emergency call release" described in TS 38.508-1 [4] Table 4.9.12A.2.2-1 are performed.</w:t>
            </w:r>
          </w:p>
          <w:p w14:paraId="7EEBEA69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f_NR5GC_EmergencyCallRelease(nr_Cell11);//@sic R5s211479 sic@</w:t>
            </w:r>
          </w:p>
          <w:p w14:paraId="3B8CC14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 The above function won't finish until IMS messages have been sent and PDU session has been released @sic R5s220982 sic@</w:t>
            </w:r>
          </w:p>
          <w:p w14:paraId="21DF491D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deactivate(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v_MyDefaultVar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); //@sic R5-231404 sic@</w:t>
            </w:r>
          </w:p>
          <w:p w14:paraId="0E04973C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//@siclog "Step 24"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@//@sic R5-216165 sic@</w:t>
            </w:r>
          </w:p>
          <w:p w14:paraId="612A8707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SS releases the RRC connection.</w:t>
            </w:r>
          </w:p>
          <w:p w14:paraId="378AF42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v_MyDefaultVar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:= activate(a_NR5GC_Deregistration_REQ(nr_Cell11)); //@sic R5-231404 sic@</w:t>
            </w:r>
          </w:p>
          <w:p w14:paraId="68C5697C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f_NR_RRCRelease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(nr_Cell11);</w:t>
            </w:r>
          </w:p>
          <w:p w14:paraId="786CBAC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deactivate(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v_MyDefaultVar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); //@sic R5-231404 sic@</w:t>
            </w:r>
          </w:p>
          <w:p w14:paraId="7E461A03" w14:textId="77777777" w:rsidR="00A2644D" w:rsidRPr="0032660F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  <w:r w:rsidRPr="0032660F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6260EE6E" w14:textId="77777777" w:rsidR="00A2644D" w:rsidRPr="0032660F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</w:tc>
      </w:tr>
      <w:bookmarkEnd w:id="10"/>
      <w:bookmarkEnd w:id="11"/>
      <w:bookmarkEnd w:id="12"/>
      <w:bookmarkEnd w:id="13"/>
    </w:tbl>
    <w:p w14:paraId="34B74A4B" w14:textId="77777777" w:rsidR="00A2644D" w:rsidRPr="0032660F" w:rsidRDefault="00A2644D" w:rsidP="00A2644D">
      <w:pPr>
        <w:spacing w:after="0"/>
        <w:rPr>
          <w:rFonts w:ascii="Arial" w:hAnsi="Arial"/>
          <w:bCs/>
        </w:rPr>
      </w:pPr>
    </w:p>
    <w:p w14:paraId="76A9F0B1" w14:textId="77777777" w:rsidR="00A2644D" w:rsidRPr="0032660F" w:rsidRDefault="00A2644D" w:rsidP="00A2644D">
      <w:pPr>
        <w:rPr>
          <w:bCs/>
        </w:rPr>
      </w:pPr>
    </w:p>
    <w:p w14:paraId="4F8F2801" w14:textId="77777777" w:rsidR="006553FD" w:rsidRPr="006553FD" w:rsidRDefault="006553FD" w:rsidP="006553FD"/>
    <w:sectPr w:rsidR="006553FD" w:rsidRPr="006553F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374B9" w14:textId="77777777" w:rsidR="00AF5CB1" w:rsidRDefault="00AF5CB1">
      <w:r>
        <w:separator/>
      </w:r>
    </w:p>
  </w:endnote>
  <w:endnote w:type="continuationSeparator" w:id="0">
    <w:p w14:paraId="64E248BC" w14:textId="77777777" w:rsidR="00AF5CB1" w:rsidRDefault="00AF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DB0F7" w14:textId="77777777" w:rsidR="00AF5CB1" w:rsidRDefault="00AF5CB1">
      <w:r>
        <w:separator/>
      </w:r>
    </w:p>
  </w:footnote>
  <w:footnote w:type="continuationSeparator" w:id="0">
    <w:p w14:paraId="3FB7E859" w14:textId="77777777" w:rsidR="00AF5CB1" w:rsidRDefault="00AF5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B0092"/>
    <w:multiLevelType w:val="hybridMultilevel"/>
    <w:tmpl w:val="AC68A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6DF0441"/>
    <w:multiLevelType w:val="hybridMultilevel"/>
    <w:tmpl w:val="3E023062"/>
    <w:lvl w:ilvl="0" w:tplc="235E4F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356852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1"/>
  </w:num>
  <w:num w:numId="4" w16cid:durableId="974918840">
    <w:abstractNumId w:val="2"/>
  </w:num>
  <w:num w:numId="5" w16cid:durableId="907805419">
    <w:abstractNumId w:val="3"/>
  </w:num>
  <w:num w:numId="6" w16cid:durableId="1332097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52"/>
    <w:rsid w:val="000048FE"/>
    <w:rsid w:val="00007D89"/>
    <w:rsid w:val="00012C15"/>
    <w:rsid w:val="00014A58"/>
    <w:rsid w:val="00022E4A"/>
    <w:rsid w:val="0003093F"/>
    <w:rsid w:val="000339D8"/>
    <w:rsid w:val="00040BAC"/>
    <w:rsid w:val="000415E5"/>
    <w:rsid w:val="00045309"/>
    <w:rsid w:val="000579F6"/>
    <w:rsid w:val="00067513"/>
    <w:rsid w:val="0008307F"/>
    <w:rsid w:val="00095A97"/>
    <w:rsid w:val="0009624B"/>
    <w:rsid w:val="0009779D"/>
    <w:rsid w:val="000A461F"/>
    <w:rsid w:val="000A6394"/>
    <w:rsid w:val="000A724E"/>
    <w:rsid w:val="000B302A"/>
    <w:rsid w:val="000B7FED"/>
    <w:rsid w:val="000C038A"/>
    <w:rsid w:val="000C6598"/>
    <w:rsid w:val="000D44B3"/>
    <w:rsid w:val="000D4A33"/>
    <w:rsid w:val="000D64EB"/>
    <w:rsid w:val="000D7922"/>
    <w:rsid w:val="000F05A6"/>
    <w:rsid w:val="00110E0E"/>
    <w:rsid w:val="00115AB7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1EB3"/>
    <w:rsid w:val="00192C46"/>
    <w:rsid w:val="001A08B3"/>
    <w:rsid w:val="001A7B60"/>
    <w:rsid w:val="001B3F7C"/>
    <w:rsid w:val="001B52F0"/>
    <w:rsid w:val="001B7A65"/>
    <w:rsid w:val="001C7F84"/>
    <w:rsid w:val="001E0548"/>
    <w:rsid w:val="001E41F3"/>
    <w:rsid w:val="001E790C"/>
    <w:rsid w:val="001F215C"/>
    <w:rsid w:val="001F45B8"/>
    <w:rsid w:val="00206320"/>
    <w:rsid w:val="002121D7"/>
    <w:rsid w:val="002230B9"/>
    <w:rsid w:val="00226281"/>
    <w:rsid w:val="00227518"/>
    <w:rsid w:val="00232623"/>
    <w:rsid w:val="0024706E"/>
    <w:rsid w:val="00252D0D"/>
    <w:rsid w:val="00256E59"/>
    <w:rsid w:val="0026004D"/>
    <w:rsid w:val="00261D81"/>
    <w:rsid w:val="002640DD"/>
    <w:rsid w:val="0026582C"/>
    <w:rsid w:val="002678F4"/>
    <w:rsid w:val="00272C27"/>
    <w:rsid w:val="00275D12"/>
    <w:rsid w:val="00281A4E"/>
    <w:rsid w:val="00282D2D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E472E"/>
    <w:rsid w:val="002E7A79"/>
    <w:rsid w:val="002F425A"/>
    <w:rsid w:val="00300A0F"/>
    <w:rsid w:val="00300A5B"/>
    <w:rsid w:val="00305409"/>
    <w:rsid w:val="003074DC"/>
    <w:rsid w:val="00314C5F"/>
    <w:rsid w:val="00325739"/>
    <w:rsid w:val="003379F6"/>
    <w:rsid w:val="003413AB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B66EF"/>
    <w:rsid w:val="003C4D4D"/>
    <w:rsid w:val="003D6D2C"/>
    <w:rsid w:val="003E1A36"/>
    <w:rsid w:val="003E3B97"/>
    <w:rsid w:val="003E3BEE"/>
    <w:rsid w:val="003F5114"/>
    <w:rsid w:val="00410371"/>
    <w:rsid w:val="004242F1"/>
    <w:rsid w:val="00424CD9"/>
    <w:rsid w:val="004332E7"/>
    <w:rsid w:val="004341D0"/>
    <w:rsid w:val="00440437"/>
    <w:rsid w:val="00440DCC"/>
    <w:rsid w:val="00441797"/>
    <w:rsid w:val="0044768E"/>
    <w:rsid w:val="00456520"/>
    <w:rsid w:val="00464805"/>
    <w:rsid w:val="004720C0"/>
    <w:rsid w:val="0048672F"/>
    <w:rsid w:val="00497D1B"/>
    <w:rsid w:val="00497DD7"/>
    <w:rsid w:val="004A56B1"/>
    <w:rsid w:val="004B75B7"/>
    <w:rsid w:val="004C07BC"/>
    <w:rsid w:val="004C63DD"/>
    <w:rsid w:val="004D0C6B"/>
    <w:rsid w:val="004D2284"/>
    <w:rsid w:val="005141D9"/>
    <w:rsid w:val="0051580D"/>
    <w:rsid w:val="00516556"/>
    <w:rsid w:val="0053343B"/>
    <w:rsid w:val="0053545C"/>
    <w:rsid w:val="00547111"/>
    <w:rsid w:val="00550F54"/>
    <w:rsid w:val="00560950"/>
    <w:rsid w:val="00563934"/>
    <w:rsid w:val="005651BA"/>
    <w:rsid w:val="00574F78"/>
    <w:rsid w:val="005767EB"/>
    <w:rsid w:val="00577E0E"/>
    <w:rsid w:val="005907E2"/>
    <w:rsid w:val="005910A9"/>
    <w:rsid w:val="00592D74"/>
    <w:rsid w:val="005A5A9C"/>
    <w:rsid w:val="005B1A1B"/>
    <w:rsid w:val="005C2DF4"/>
    <w:rsid w:val="005E2C44"/>
    <w:rsid w:val="005E56F4"/>
    <w:rsid w:val="006170CF"/>
    <w:rsid w:val="00621188"/>
    <w:rsid w:val="00622486"/>
    <w:rsid w:val="006257ED"/>
    <w:rsid w:val="0063325D"/>
    <w:rsid w:val="0064099C"/>
    <w:rsid w:val="00642C17"/>
    <w:rsid w:val="00647B85"/>
    <w:rsid w:val="00650E43"/>
    <w:rsid w:val="00653DE4"/>
    <w:rsid w:val="006553FD"/>
    <w:rsid w:val="00663D89"/>
    <w:rsid w:val="00665C47"/>
    <w:rsid w:val="00667140"/>
    <w:rsid w:val="00670255"/>
    <w:rsid w:val="00672CBB"/>
    <w:rsid w:val="0067579B"/>
    <w:rsid w:val="00695808"/>
    <w:rsid w:val="00696E59"/>
    <w:rsid w:val="006B3C66"/>
    <w:rsid w:val="006B46FB"/>
    <w:rsid w:val="006B6F80"/>
    <w:rsid w:val="006C0D58"/>
    <w:rsid w:val="006C5486"/>
    <w:rsid w:val="006E21FB"/>
    <w:rsid w:val="006E5904"/>
    <w:rsid w:val="006E7C27"/>
    <w:rsid w:val="006F1B18"/>
    <w:rsid w:val="006F4AD0"/>
    <w:rsid w:val="00710136"/>
    <w:rsid w:val="007141E9"/>
    <w:rsid w:val="00723B13"/>
    <w:rsid w:val="0073066D"/>
    <w:rsid w:val="00732F5A"/>
    <w:rsid w:val="00734645"/>
    <w:rsid w:val="0074081F"/>
    <w:rsid w:val="00743CC2"/>
    <w:rsid w:val="0074552A"/>
    <w:rsid w:val="00745C21"/>
    <w:rsid w:val="00754736"/>
    <w:rsid w:val="00760B80"/>
    <w:rsid w:val="0076150F"/>
    <w:rsid w:val="00771F32"/>
    <w:rsid w:val="0077675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6A07"/>
    <w:rsid w:val="007F7259"/>
    <w:rsid w:val="007F7B3D"/>
    <w:rsid w:val="00800809"/>
    <w:rsid w:val="008040A8"/>
    <w:rsid w:val="00807EA0"/>
    <w:rsid w:val="008279FA"/>
    <w:rsid w:val="00837090"/>
    <w:rsid w:val="00844D9F"/>
    <w:rsid w:val="008626E7"/>
    <w:rsid w:val="00870BC6"/>
    <w:rsid w:val="00870EE7"/>
    <w:rsid w:val="008712E1"/>
    <w:rsid w:val="00873374"/>
    <w:rsid w:val="0088068E"/>
    <w:rsid w:val="008863B9"/>
    <w:rsid w:val="008A0AAC"/>
    <w:rsid w:val="008A45A6"/>
    <w:rsid w:val="008B1569"/>
    <w:rsid w:val="008C166F"/>
    <w:rsid w:val="008D3CCC"/>
    <w:rsid w:val="008D4170"/>
    <w:rsid w:val="008E0EC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43215"/>
    <w:rsid w:val="009438C6"/>
    <w:rsid w:val="00944D13"/>
    <w:rsid w:val="00960ADF"/>
    <w:rsid w:val="00966C4B"/>
    <w:rsid w:val="00973773"/>
    <w:rsid w:val="00975727"/>
    <w:rsid w:val="00975DEC"/>
    <w:rsid w:val="009777D9"/>
    <w:rsid w:val="0098422A"/>
    <w:rsid w:val="009861EE"/>
    <w:rsid w:val="00991B88"/>
    <w:rsid w:val="00991F87"/>
    <w:rsid w:val="009A5753"/>
    <w:rsid w:val="009A579D"/>
    <w:rsid w:val="009B13F9"/>
    <w:rsid w:val="009C5B9C"/>
    <w:rsid w:val="009D53BE"/>
    <w:rsid w:val="009D545A"/>
    <w:rsid w:val="009E3297"/>
    <w:rsid w:val="009E4B4C"/>
    <w:rsid w:val="009F4828"/>
    <w:rsid w:val="009F562A"/>
    <w:rsid w:val="009F734F"/>
    <w:rsid w:val="00A04C1A"/>
    <w:rsid w:val="00A0564D"/>
    <w:rsid w:val="00A22558"/>
    <w:rsid w:val="00A246B6"/>
    <w:rsid w:val="00A2644D"/>
    <w:rsid w:val="00A308F0"/>
    <w:rsid w:val="00A34D2E"/>
    <w:rsid w:val="00A47E70"/>
    <w:rsid w:val="00A50CF0"/>
    <w:rsid w:val="00A521EC"/>
    <w:rsid w:val="00A63A85"/>
    <w:rsid w:val="00A7071B"/>
    <w:rsid w:val="00A71099"/>
    <w:rsid w:val="00A7671C"/>
    <w:rsid w:val="00A9176F"/>
    <w:rsid w:val="00A91C69"/>
    <w:rsid w:val="00AA2CBC"/>
    <w:rsid w:val="00AB66B1"/>
    <w:rsid w:val="00AC2713"/>
    <w:rsid w:val="00AC5820"/>
    <w:rsid w:val="00AD1CD8"/>
    <w:rsid w:val="00AF01A9"/>
    <w:rsid w:val="00AF1D3E"/>
    <w:rsid w:val="00AF5CB1"/>
    <w:rsid w:val="00B0233C"/>
    <w:rsid w:val="00B0311A"/>
    <w:rsid w:val="00B03E98"/>
    <w:rsid w:val="00B05011"/>
    <w:rsid w:val="00B12DDE"/>
    <w:rsid w:val="00B20CA0"/>
    <w:rsid w:val="00B258BB"/>
    <w:rsid w:val="00B349F0"/>
    <w:rsid w:val="00B3617B"/>
    <w:rsid w:val="00B36D49"/>
    <w:rsid w:val="00B37FA6"/>
    <w:rsid w:val="00B53EED"/>
    <w:rsid w:val="00B56630"/>
    <w:rsid w:val="00B57F4F"/>
    <w:rsid w:val="00B61F5A"/>
    <w:rsid w:val="00B65467"/>
    <w:rsid w:val="00B67B97"/>
    <w:rsid w:val="00B822A8"/>
    <w:rsid w:val="00B86896"/>
    <w:rsid w:val="00B87461"/>
    <w:rsid w:val="00B968C8"/>
    <w:rsid w:val="00BA0D5A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07CA3"/>
    <w:rsid w:val="00C11ECC"/>
    <w:rsid w:val="00C13313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5EC5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97CFA"/>
    <w:rsid w:val="00DA0DBE"/>
    <w:rsid w:val="00DA1FC7"/>
    <w:rsid w:val="00DA4CBE"/>
    <w:rsid w:val="00DB2C64"/>
    <w:rsid w:val="00DB3990"/>
    <w:rsid w:val="00DB3B9F"/>
    <w:rsid w:val="00DC0AEF"/>
    <w:rsid w:val="00DC1313"/>
    <w:rsid w:val="00DD34E0"/>
    <w:rsid w:val="00DD4D0C"/>
    <w:rsid w:val="00DD6C67"/>
    <w:rsid w:val="00DE12D9"/>
    <w:rsid w:val="00DE211A"/>
    <w:rsid w:val="00DE34CF"/>
    <w:rsid w:val="00E02E82"/>
    <w:rsid w:val="00E13F3D"/>
    <w:rsid w:val="00E22C03"/>
    <w:rsid w:val="00E250C9"/>
    <w:rsid w:val="00E34898"/>
    <w:rsid w:val="00E35060"/>
    <w:rsid w:val="00E50DF1"/>
    <w:rsid w:val="00E52D8D"/>
    <w:rsid w:val="00E53BB2"/>
    <w:rsid w:val="00E62624"/>
    <w:rsid w:val="00E87946"/>
    <w:rsid w:val="00E9177E"/>
    <w:rsid w:val="00E93810"/>
    <w:rsid w:val="00EA51E8"/>
    <w:rsid w:val="00EB09B7"/>
    <w:rsid w:val="00EB394A"/>
    <w:rsid w:val="00EB397C"/>
    <w:rsid w:val="00EC6DB7"/>
    <w:rsid w:val="00EE7D7C"/>
    <w:rsid w:val="00F02C24"/>
    <w:rsid w:val="00F02F66"/>
    <w:rsid w:val="00F057D8"/>
    <w:rsid w:val="00F2302A"/>
    <w:rsid w:val="00F25D98"/>
    <w:rsid w:val="00F2700A"/>
    <w:rsid w:val="00F300FB"/>
    <w:rsid w:val="00F53192"/>
    <w:rsid w:val="00F60BEA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  <w:style w:type="character" w:customStyle="1" w:styleId="B1Char">
    <w:name w:val="B1 Char"/>
    <w:basedOn w:val="DefaultParagraphFont"/>
    <w:link w:val="B1"/>
    <w:locked/>
    <w:rsid w:val="005C2DF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2644D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6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1099</TotalTime>
  <Pages>8</Pages>
  <Words>2493</Words>
  <Characters>14216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301</cp:revision>
  <cp:lastPrinted>1900-01-01T00:00:00Z</cp:lastPrinted>
  <dcterms:created xsi:type="dcterms:W3CDTF">2022-12-12T09:24:00Z</dcterms:created>
  <dcterms:modified xsi:type="dcterms:W3CDTF">2023-10-26T15:45:00Z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