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42D9455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8712E1">
          <w:rPr>
            <w:b/>
            <w:i/>
            <w:noProof/>
            <w:sz w:val="28"/>
          </w:rPr>
          <w:t>5</w:t>
        </w:r>
        <w:r w:rsidR="00792A02">
          <w:rPr>
            <w:b/>
            <w:i/>
            <w:noProof/>
            <w:sz w:val="28"/>
          </w:rPr>
          <w:t>9</w:t>
        </w:r>
        <w:r w:rsidR="00E93810">
          <w:rPr>
            <w:b/>
            <w:i/>
            <w:noProof/>
            <w:sz w:val="28"/>
          </w:rPr>
          <w:t>6</w:t>
        </w:r>
      </w:fldSimple>
    </w:p>
    <w:p w14:paraId="210A5493" w14:textId="36EF72AA" w:rsidR="00745C21" w:rsidRDefault="00DD6C67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DD6C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6BC58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E87946">
              <w:rPr>
                <w:b/>
                <w:noProof/>
                <w:sz w:val="28"/>
              </w:rPr>
              <w:t>5</w:t>
            </w:r>
            <w:r w:rsidR="00A2255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DD6C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DEEAA" w:rsidR="001E41F3" w:rsidRDefault="00A22558" w:rsidP="009C5B9C">
            <w:pPr>
              <w:pStyle w:val="CRCoverPage"/>
              <w:spacing w:after="0"/>
              <w:rPr>
                <w:noProof/>
              </w:rPr>
            </w:pPr>
            <w:r w:rsidRPr="00A22558">
              <w:t>Correction for NR5GC UAC test case 11.3.9a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0CA2D" w:rsidR="001E41F3" w:rsidRDefault="00975DEC" w:rsidP="0097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206320" w:rsidRPr="00206320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AB858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52D0D">
              <w:rPr>
                <w:noProof/>
              </w:rPr>
              <w:t>08-</w:t>
            </w:r>
            <w:r w:rsidR="00206320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DD6C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097C85" w:rsidR="00DD6C67" w:rsidRPr="00256E59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UE will have no existing security context for the initial registration procedure at steps 4-22a1 in the case of test case 11.3.9a </w:t>
            </w:r>
          </w:p>
        </w:tc>
      </w:tr>
      <w:tr w:rsidR="00DD6C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46D06C0" w:rsidR="00DD6C67" w:rsidRPr="00256E59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8BE15" w:rsidR="00DD6C67" w:rsidRPr="00256E59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Use condition Initial_NoSecurity</w:t>
            </w:r>
          </w:p>
        </w:tc>
      </w:tr>
      <w:tr w:rsidR="00DD6C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D6C67" w14:paraId="034AF533" w14:textId="77777777" w:rsidTr="00547111">
        <w:tc>
          <w:tcPr>
            <w:tcW w:w="2694" w:type="dxa"/>
            <w:gridSpan w:val="2"/>
          </w:tcPr>
          <w:p w14:paraId="39D9EB5B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A69310" w:rsidR="00DD6C67" w:rsidRPr="00E02E82" w:rsidRDefault="00DD6C67" w:rsidP="00DD6C6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11.3.9a.NR5GC</w:t>
            </w:r>
          </w:p>
        </w:tc>
      </w:tr>
      <w:tr w:rsidR="00DD6C6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6C67" w:rsidRDefault="00DD6C67" w:rsidP="00DD6C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C6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6C6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6C67" w:rsidRDefault="00DD6C67" w:rsidP="00DD6C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0E2C16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3B908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D6C67" w:rsidRDefault="00DD6C67" w:rsidP="00DD6C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6C67" w:rsidRDefault="00DD6C67" w:rsidP="00DD6C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6C6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6C67" w:rsidRDefault="00DD6C67" w:rsidP="00DD6C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6C67" w:rsidRDefault="00DD6C67" w:rsidP="00DD6C67">
            <w:pPr>
              <w:pStyle w:val="CRCoverPage"/>
              <w:spacing w:after="0"/>
              <w:rPr>
                <w:noProof/>
              </w:rPr>
            </w:pPr>
          </w:p>
        </w:tc>
      </w:tr>
      <w:tr w:rsidR="00DD6C6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6C6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6C67" w:rsidRPr="008863B9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6C67" w:rsidRPr="008863B9" w:rsidRDefault="00DD6C67" w:rsidP="00DD6C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6C6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6C67" w:rsidRDefault="00DD6C67" w:rsidP="00DD6C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6C67" w:rsidRDefault="00DD6C67" w:rsidP="00DD6C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358C0D5E" w14:textId="77777777" w:rsidR="000D4A33" w:rsidRDefault="000D4A33" w:rsidP="000D4A33"/>
    <w:p w14:paraId="170A6C12" w14:textId="2BF29019" w:rsidR="000D4A33" w:rsidRDefault="000D4A33" w:rsidP="000D4A33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p w14:paraId="3E028235" w14:textId="77777777" w:rsidR="0074552A" w:rsidRPr="0074552A" w:rsidRDefault="0074552A" w:rsidP="0074552A">
      <w:pPr>
        <w:rPr>
          <w:rFonts w:eastAsia="SimSun"/>
          <w:lang w:val="en-US" w:eastAsia="zh-CN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D4A33" w14:paraId="0E4E9EB6" w14:textId="77777777" w:rsidTr="0015367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C82" w14:textId="77777777" w:rsidR="000D4A33" w:rsidRDefault="000D4A33" w:rsidP="0015367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306" w14:textId="06036711" w:rsidR="000D4A33" w:rsidRPr="00B65B1E" w:rsidRDefault="0016259C" w:rsidP="0015367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6259C">
              <w:rPr>
                <w:rFonts w:ascii="Courier New" w:hAnsi="Courier New" w:cs="Courier New"/>
                <w:lang w:eastAsia="de-DE"/>
              </w:rPr>
              <w:t>fl_TC_11_3_9_TestBody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0D4A33" w14:paraId="7FF179AE" w14:textId="77777777" w:rsidTr="00DD6C67">
        <w:trPr>
          <w:trHeight w:val="2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210" w14:textId="77777777" w:rsidR="000D4A33" w:rsidRDefault="000D4A33" w:rsidP="0015367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F7A0" w14:textId="20932998" w:rsidR="000D4A33" w:rsidRPr="008D31B6" w:rsidRDefault="0016259C" w:rsidP="0015367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will have no existing security context for the initial registration procedure at steps 4-22a1 in the case of test case 11.3.9a </w:t>
            </w:r>
          </w:p>
        </w:tc>
      </w:tr>
      <w:tr w:rsidR="000D4A33" w14:paraId="4E87C4A8" w14:textId="77777777" w:rsidTr="0015367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021" w14:textId="77777777" w:rsidR="000D4A33" w:rsidRDefault="000D4A33" w:rsidP="0015367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F02" w14:textId="4763A823" w:rsidR="00256E59" w:rsidRPr="00256E59" w:rsidRDefault="0016259C" w:rsidP="0015367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Use condition Initial_NoSecurity</w:t>
            </w:r>
          </w:p>
        </w:tc>
      </w:tr>
      <w:tr w:rsidR="000D4A33" w14:paraId="0E6E8172" w14:textId="77777777" w:rsidTr="0015367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2E35" w14:textId="77777777" w:rsidR="000D4A33" w:rsidRDefault="000D4A33" w:rsidP="0015367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848A" w14:textId="35BE1026" w:rsidR="000D4A33" w:rsidRDefault="00067513" w:rsidP="0015367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0D4A33" w14:paraId="3A2E0E44" w14:textId="77777777" w:rsidTr="0015367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A7B0" w14:textId="77777777" w:rsidR="000D4A33" w:rsidRDefault="000D4A33" w:rsidP="0015367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EA66" w14:textId="77777777" w:rsidR="000D4A33" w:rsidRDefault="000D4A33" w:rsidP="0015367C">
            <w:pPr>
              <w:rPr>
                <w:rFonts w:ascii="Arial" w:hAnsi="Arial"/>
                <w:lang w:eastAsia="zh-CN"/>
              </w:rPr>
            </w:pPr>
          </w:p>
        </w:tc>
      </w:tr>
    </w:tbl>
    <w:p w14:paraId="13E61DEC" w14:textId="77777777" w:rsidR="000D4A33" w:rsidRDefault="000D4A33" w:rsidP="000D4A33">
      <w:pPr>
        <w:rPr>
          <w:lang w:val="en-US" w:eastAsia="zh-CN"/>
        </w:rPr>
      </w:pPr>
    </w:p>
    <w:p w14:paraId="7E16AAB1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D4A33" w14:paraId="3E2F547C" w14:textId="77777777" w:rsidTr="0015367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FF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function fl_TC_11_3_9_TestBody() runs on NR5GC_PTC</w:t>
            </w:r>
          </w:p>
          <w:p w14:paraId="7F75F48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B3344D9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NG_NAS_MSG_Indication_Type v_ReceivedMsg;</w:t>
            </w:r>
          </w:p>
          <w:p w14:paraId="28E5164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NR_RadioBearerId_Type v_SRB:= tsc_NR_RbId_SRB2;</w:t>
            </w:r>
          </w:p>
          <w:p w14:paraId="77941C0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NR_SRB_COMMON_IND v_ReceivedAsp;</w:t>
            </w:r>
          </w:p>
          <w:p w14:paraId="0803EC8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v_CellPowerList_T1;</w:t>
            </w:r>
          </w:p>
          <w:p w14:paraId="19966CB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(omit) DNN v_DNN;</w:t>
            </w:r>
          </w:p>
          <w:p w14:paraId="3AD632C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boolean v_ReceiveRRCSetupRequest;</w:t>
            </w:r>
          </w:p>
          <w:p w14:paraId="4666C4E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default v_MyDefaultVar:= null; // @sic R5-224717 sic@</w:t>
            </w:r>
          </w:p>
          <w:p w14:paraId="6F9C85C4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t_Wait := 11.2; // @sic R5-213507 sic@</w:t>
            </w:r>
          </w:p>
          <w:p w14:paraId="62C4A4B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t_WaitTime := 5.0; // @sic R5-214783 sic@</w:t>
            </w:r>
          </w:p>
          <w:p w14:paraId="2CEFEBB4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322F7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v_DNN := cs_DNN(-, f_DomainName_Encode(tsc_DNNValue)); // @sic R5s210307 sic@</w:t>
            </w:r>
          </w:p>
          <w:p w14:paraId="1F5377E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02B3E3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75FFB73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f_UT_RequestPDUSession(UT, f_NR5GC_MobileInfo_GetNoOfSessions()+1, tsc_DNNValue);</w:t>
            </w:r>
          </w:p>
          <w:p w14:paraId="6E25ED3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0A1E3D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//@siclog "Step 4" siclog@</w:t>
            </w:r>
          </w:p>
          <w:p w14:paraId="5F36DA1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565A36B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t_Wait.start;</w:t>
            </w:r>
          </w:p>
          <w:p w14:paraId="5DF2F74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4D0654D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06F165F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75E2895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// @sic R5s210307 sic@</w:t>
            </w:r>
          </w:p>
          <w:p w14:paraId="0EBC37D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f_NR_SetVerdictFailOrInconc(__FILE__, __LINE__, "Step 4");</w:t>
            </w:r>
          </w:p>
          <w:p w14:paraId="65B7B7A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540C8AF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[]t_Wait.timeout</w:t>
            </w:r>
          </w:p>
          <w:p w14:paraId="003CA3D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1653A3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f_NR_PreliminaryPass(__FILE__, __LINE__, "Step 4");</w:t>
            </w:r>
          </w:p>
          <w:p w14:paraId="1377B0D8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71C8144D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3BFB2E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 5" siclog@</w:t>
            </w:r>
          </w:p>
          <w:p w14:paraId="0C3F152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adjusts the NR Cells power levels according to row "T1" in table 11.3.9.3.2-1/2.</w:t>
            </w:r>
          </w:p>
          <w:p w14:paraId="6B1BF6D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v_CellPowerList_T1 := { //@sic R5-205388 sic@</w:t>
            </w:r>
          </w:p>
          <w:p w14:paraId="2ADACA90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2699D26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cs_NR_CellPower (nr_Cell12, tsc_NR_ServingCellSSS_EPRE_FR1, tsc_NR_ServingCellSSS_EPRE_FR2)</w:t>
            </w:r>
          </w:p>
          <w:p w14:paraId="762975F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2F9F2F3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E32A8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f_NR_SetCellPowerList(v_CellPowerList_T1);</w:t>
            </w:r>
          </w:p>
          <w:p w14:paraId="0DE30C7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A628E3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if( f_GetTestcaseAttrib_NR_SNPN(testcasename())) //@sic R5-233351 sic@</w:t>
            </w:r>
          </w:p>
          <w:p w14:paraId="11F5E0E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20C164A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//@siclog "Step 4-22a1" siclog@</w:t>
            </w:r>
          </w:p>
          <w:p w14:paraId="363FC5C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//Steps 2-20a1 of Table 4.5.2.2-2 of the generic procedure in TS 38.508-1 [4] are performed</w:t>
            </w:r>
          </w:p>
          <w:p w14:paraId="4793D623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f_NR5GC_MobileInfo_Init(); // Need to 'reset' all stored lists as all DRBs and PDU sessions do not exist in the new SNPN</w:t>
            </w:r>
          </w:p>
          <w:p w14:paraId="0D8ACAF2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f_NR5GC_RRC_IdleState1N_Def (nr_Cell12);</w:t>
            </w:r>
          </w:p>
          <w:p w14:paraId="20984B4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0D8DBB5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 @siclog "Step 6" siclog@</w:t>
            </w:r>
          </w:p>
          <w:p w14:paraId="1157CCF3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//The mobility registration updating procedure described in TS 38.508-1 [4] Table 4.9.5.2.2-1 is performed on NR Cell 12 and release RRC connection (Note 1)</w:t>
            </w:r>
          </w:p>
          <w:p w14:paraId="705E346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//Note 1:   SS ignore the PDU SESSION ESTABLISHMENT REQUEST sent before SS release RRC connection. @sic R5-224717 sic@</w:t>
            </w:r>
          </w:p>
          <w:p w14:paraId="690E5BF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v_MyDefaultVar := activate(a_NR5GC_AdditionalPDUSessionEstablishmentReq(nr_Cell12));</w:t>
            </w:r>
          </w:p>
          <w:p w14:paraId="66EB043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f_NR5GC_MobilityRegistration(nr_Cell12, -, -, -, -, noRrcConnectionRelease);</w:t>
            </w:r>
          </w:p>
          <w:p w14:paraId="610EC5D8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f_NR_RRCRelease(nr_Cell12);</w:t>
            </w:r>
          </w:p>
          <w:p w14:paraId="0EC8CAF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deactivate(v_MyDefaultVar);</w:t>
            </w:r>
          </w:p>
          <w:p w14:paraId="481EEA8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518087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660AC69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 R5-214783 sic@</w:t>
            </w:r>
          </w:p>
          <w:p w14:paraId="4671F350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"Steps 6A - 6Bb1" siclog@</w:t>
            </w:r>
          </w:p>
          <w:p w14:paraId="1C90171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t_WaitTime.start;</w:t>
            </w:r>
          </w:p>
          <w:p w14:paraId="5ED2645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4860EE32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SRB.receive(car_NR_SRB0_RrcPdu_IND(nr_Cell12, cr_38508_RRCSetupRequest(cr_NR_EstablishmentCause_MoData, ?)))</w:t>
            </w:r>
          </w:p>
          <w:p w14:paraId="499EC6A9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6B381AB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t_WaitTime.stop;</w:t>
            </w:r>
          </w:p>
          <w:p w14:paraId="62657F5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f_NR_ULGrantConfiguration_Start(nr_Cell12, -, -, -, cs_NR_UplinkTimeAlignment_Stop, -, -, tsc_NoCnfReq ); // @sic R5s221054 sic@</w:t>
            </w:r>
          </w:p>
          <w:p w14:paraId="6AD455D2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6Ba1");</w:t>
            </w:r>
          </w:p>
          <w:p w14:paraId="6EED5239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21783524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1B9B773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t_WaitTime.timeout</w:t>
            </w:r>
          </w:p>
          <w:p w14:paraId="3639BB0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5FC9801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//@siclog "Step 6Bb2" siclog@</w:t>
            </w:r>
          </w:p>
          <w:p w14:paraId="5042FBA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34BDB3C0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f_UT_RequestPDUSession(UT, f_NR5GC_MobileInfo_GetNoOfSessions()+1, tsc_DNNValue);</w:t>
            </w:r>
          </w:p>
          <w:p w14:paraId="6CA5A46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//@siclog "Step 6Bb3" siclog@</w:t>
            </w:r>
          </w:p>
          <w:p w14:paraId="29A16448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//Check: Does the UE transmit a RRCSetupRequest message and establishmentCause is set to mo-Data?</w:t>
            </w:r>
          </w:p>
          <w:p w14:paraId="2F90D5A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v_ReceiveRRCSetupRequest := f_NR_RRC_SetupRequest_Common( nr_Cell12, t_Wait, cr_NR_EstablishmentCause_MoData);</w:t>
            </w:r>
          </w:p>
          <w:p w14:paraId="62623E8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if (v_ReceiveRRCSetupRequest) {</w:t>
            </w:r>
          </w:p>
          <w:p w14:paraId="6E06152A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f_NR_PreliminaryPass(__FILE__, __LINE__, "Step 6Bb3");</w:t>
            </w:r>
          </w:p>
          <w:p w14:paraId="7A66CEB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 else {</w:t>
            </w:r>
          </w:p>
          <w:p w14:paraId="55151008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f_NR_SetVerdictFailOrInconc(__FILE__, __LINE__, "Step 6Bb3");</w:t>
            </w:r>
          </w:p>
          <w:p w14:paraId="2414DCB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4F655D0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</w:p>
          <w:p w14:paraId="7EAFE1D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C77C35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98D5FA1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F9A95D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9 - 14" siclog@</w:t>
            </w:r>
          </w:p>
          <w:p w14:paraId="0872C6E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//Steps 3-8 of the generic procedure for NR RRC_Connected specified in TS 38.508-1 Table 4.5.4.2-3 are performed.</w:t>
            </w:r>
          </w:p>
          <w:p w14:paraId="36453A13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f_NR_RRCSetup_Def (nr_Cell12);</w:t>
            </w:r>
          </w:p>
          <w:p w14:paraId="18D1C08C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D485F0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v_ReceivedMsg := f_NR_RRCSetupComplete_Def(nr_Cell12,</w:t>
            </w:r>
          </w:p>
          <w:p w14:paraId="1123222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cr_38508_RRCSetupComplete(tsc_NR_RRC_TI_Def, ?,- , *),</w:t>
            </w:r>
          </w:p>
          <w:p w14:paraId="0BE2F7F6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tsc_SHT_IntegrityProtected);</w:t>
            </w:r>
          </w:p>
          <w:p w14:paraId="1D4F432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</w:p>
          <w:p w14:paraId="04CFFE25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3A55962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f_NR_SetVerdictFailOrInconc(__FILE__, __LINE__, "Service Request Message Failed");</w:t>
            </w:r>
          </w:p>
          <w:p w14:paraId="006E1F4D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B38B3E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F17AD4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f_NR5GC_RRC_ConnectedState3N_Steps5_8(nr_Cell12, v_ReceivedMsg);</w:t>
            </w:r>
          </w:p>
          <w:p w14:paraId="3801E9ED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C77EF3B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15 - 16" siclog@</w:t>
            </w:r>
          </w:p>
          <w:p w14:paraId="602184DF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00F34212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transmits PDU SESSION ESTABLISHMENT ACCEPT message.</w:t>
            </w:r>
          </w:p>
          <w:p w14:paraId="0F3A64F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f_NR5GC_PDUSessionEstablishment (nr_Cell12, 1, -, -, - , v_DNN, -, v_DNN);</w:t>
            </w:r>
          </w:p>
          <w:p w14:paraId="4E400297" w14:textId="77777777" w:rsidR="00760B80" w:rsidRPr="00760B80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EAA3DC" w14:textId="08B03C4E" w:rsidR="00EB397C" w:rsidRDefault="00760B80" w:rsidP="00760B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34DA850F" w14:textId="63B64756" w:rsidR="000D4A33" w:rsidRDefault="000D4A33" w:rsidP="006E7C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8C8F030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0FB344CC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6B62F40A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4E390ABC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7D5DA5BC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0CAC1C87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</w:p>
    <w:p w14:paraId="41CF2B01" w14:textId="77777777" w:rsidR="000D4A33" w:rsidRDefault="000D4A33" w:rsidP="000D4A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D4A33" w14:paraId="07117AEA" w14:textId="77777777" w:rsidTr="0015367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AD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>function fl_TC_11_3_9_TestBody() runs on NR5GC_PTC</w:t>
            </w:r>
          </w:p>
          <w:p w14:paraId="365E6DE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FAC0A0B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NG_NAS_MSG_Indication_Type v_ReceivedMsg;</w:t>
            </w:r>
          </w:p>
          <w:p w14:paraId="660A25E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NR_RadioBearerId_Type v_SRB:= tsc_NR_RbId_SRB2;</w:t>
            </w:r>
          </w:p>
          <w:p w14:paraId="2E5C196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NR_SRB_COMMON_IND v_ReceivedAsp;</w:t>
            </w:r>
          </w:p>
          <w:p w14:paraId="1E4871F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(value) NR_CellPowerList_Type v_CellPowerList_T1;</w:t>
            </w:r>
          </w:p>
          <w:p w14:paraId="5C49FFB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template (omit) DNN v_DNN;</w:t>
            </w:r>
          </w:p>
          <w:p w14:paraId="1DE4765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var boolean v_ReceiveRRCSetupRequest;</w:t>
            </w:r>
          </w:p>
          <w:p w14:paraId="609C8D1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var default v_MyDefaultVar:= null; // @sic R5-224717 sic@</w:t>
            </w:r>
          </w:p>
          <w:p w14:paraId="70DCBE7B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t_Wait := 11.2; // @sic R5-213507 sic@</w:t>
            </w:r>
          </w:p>
          <w:p w14:paraId="5F8477C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timer t_WaitTime := 5.0; // @sic R5-214783 sic@</w:t>
            </w:r>
          </w:p>
          <w:p w14:paraId="77F5153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03CCB9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v_DNN := cs_DNN(-, f_DomainName_Encode(tsc_DNNValue)); // @sic R5s210307 sic@</w:t>
            </w:r>
          </w:p>
          <w:p w14:paraId="075AE7E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7E408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177F930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f_UT_RequestPDUSession(UT, f_NR5GC_MobileInfo_GetNoOfSessions()+1, tsc_DNNValue);</w:t>
            </w:r>
          </w:p>
          <w:p w14:paraId="14384EA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F2E581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//@siclog "Step 4" siclog@</w:t>
            </w:r>
          </w:p>
          <w:p w14:paraId="3FF5B0F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// Check: Does the UE transmit a PDU SESSION ESTABLISHMENT REQUEST and the DNN in UL NAS TRANSPORT message is the same value in UL NAS TRANSPORT message in preamble within 20s?</w:t>
            </w:r>
          </w:p>
          <w:p w14:paraId="4F92A1F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t_Wait.start;</w:t>
            </w:r>
          </w:p>
          <w:p w14:paraId="475C36F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37B6022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[]SRB.receive(car_NR_SRB_NasPdu_IND(nr_Cell1, v_SRB, cr_NG_NAS_IndWithPiggybacking(tsc_SHT_IntegrityProtected_Ciphered))) -&gt; value v_ReceivedAsp</w:t>
            </w:r>
          </w:p>
          <w:p w14:paraId="5C7CF97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417A402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// @sic R5s210307 sic@</w:t>
            </w:r>
          </w:p>
          <w:p w14:paraId="09FB61A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f_NR_SetVerdictFailOrInconc(__FILE__, __LINE__, "Step 4");</w:t>
            </w:r>
          </w:p>
          <w:p w14:paraId="0BDCE19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3C7F72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[]t_Wait.timeout</w:t>
            </w:r>
          </w:p>
          <w:p w14:paraId="1960CEE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1EE884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f_NR_PreliminaryPass(__FILE__, __LINE__, "Step 4");</w:t>
            </w:r>
          </w:p>
          <w:p w14:paraId="26EED82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33E6E0C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4AFEC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 5" siclog@</w:t>
            </w:r>
          </w:p>
          <w:p w14:paraId="471BE34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SS adjusts the NR Cells power levels according to row "T1" in table 11.3.9.3.2-1/2.</w:t>
            </w:r>
          </w:p>
          <w:p w14:paraId="13EA878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v_CellPowerList_T1 := { //@sic R5-205388 sic@</w:t>
            </w:r>
          </w:p>
          <w:p w14:paraId="275E78D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6E4DF94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cs_NR_CellPower (nr_Cell12, tsc_NR_ServingCellSSS_EPRE_FR1, tsc_NR_ServingCellSSS_EPRE_FR2)</w:t>
            </w:r>
          </w:p>
          <w:p w14:paraId="40606B8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4E0A4BB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06DF3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f_NR_SetCellPowerList(v_CellPowerList_T1);</w:t>
            </w:r>
          </w:p>
          <w:p w14:paraId="2EADAB2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78CBCBB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if( f_GetTestcaseAttrib_NR_SNPN(testcasename())) //@sic R5-233351 sic@</w:t>
            </w:r>
          </w:p>
          <w:p w14:paraId="4D31348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3B96D7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//@siclog "Step 4-22a1" siclog@</w:t>
            </w:r>
          </w:p>
          <w:p w14:paraId="2BA97E8B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//Steps 2-20a1 of Table 4.5.2.2-2 of the generic procedure in TS 38.508-1 [4] are performed</w:t>
            </w:r>
          </w:p>
          <w:p w14:paraId="20686E5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f_NR5GC_MobileInfo_Init(); // Need to 'reset' all stored lists as all DRBs and PDU sessions do not exist in the new SNPN</w:t>
            </w:r>
          </w:p>
          <w:p w14:paraId="615DE342" w14:textId="03993512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f_NR5GC_RRC_IdleState1N_Def (nr_Cell12</w:t>
            </w:r>
            <w:r w:rsidR="00844D9F" w:rsidRPr="00844D9F">
              <w:rPr>
                <w:rFonts w:ascii="Courier New" w:hAnsi="Courier New" w:cs="Courier New"/>
                <w:highlight w:val="yellow"/>
                <w:lang w:eastAsia="de-DE"/>
              </w:rPr>
              <w:t>,-,-,</w:t>
            </w:r>
            <w:r w:rsidR="00844D9F" w:rsidRPr="00844D9F">
              <w:rPr>
                <w:rFonts w:ascii="Courier New" w:hAnsi="Courier New" w:cs="Courier New"/>
                <w:highlight w:val="yellow"/>
              </w:rPr>
              <w:t xml:space="preserve"> </w:t>
            </w:r>
            <w:r w:rsidR="00844D9F" w:rsidRPr="007C7F35">
              <w:rPr>
                <w:rFonts w:ascii="Courier New" w:hAnsi="Courier New" w:cs="Courier New"/>
                <w:highlight w:val="yellow"/>
              </w:rPr>
              <w:t>Initial_NoSecurity</w:t>
            </w:r>
            <w:r w:rsidRPr="00760B80">
              <w:rPr>
                <w:rFonts w:ascii="Courier New" w:hAnsi="Courier New" w:cs="Courier New"/>
                <w:lang w:eastAsia="de-DE"/>
              </w:rPr>
              <w:t>);</w:t>
            </w:r>
          </w:p>
          <w:p w14:paraId="69E44B2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623A10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 @siclog "Step 6" siclog@</w:t>
            </w:r>
          </w:p>
          <w:p w14:paraId="4FE6956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//The mobility registration updating procedure described in TS 38.508-1 [4] Table 4.9.5.2.2-1 is performed on NR Cell 12 and release RRC connection (Note 1)</w:t>
            </w:r>
          </w:p>
          <w:p w14:paraId="5BFDE82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//Note 1:   SS ignore the PDU SESSION ESTABLISHMENT REQUEST sent before SS release RRC connection. @sic R5-224717 sic@</w:t>
            </w:r>
          </w:p>
          <w:p w14:paraId="36C1182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v_MyDefaultVar := activate(a_NR5GC_AdditionalPDUSessionEstablishmentReq(nr_Cell12));</w:t>
            </w:r>
          </w:p>
          <w:p w14:paraId="28C8A28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f_NR5GC_MobilityRegistration(nr_Cell12, -, -, -, -, noRrcConnectionRelease);</w:t>
            </w:r>
          </w:p>
          <w:p w14:paraId="340EFEE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f_NR_RRCRelease(nr_Cell12);</w:t>
            </w:r>
          </w:p>
          <w:p w14:paraId="3E55240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deactivate(v_MyDefaultVar);</w:t>
            </w:r>
          </w:p>
          <w:p w14:paraId="6353168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0593FC8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194CA05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 R5-214783 sic@</w:t>
            </w:r>
          </w:p>
          <w:p w14:paraId="2BAEF6E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 @siclog "Steps 6A - 6Bb1" siclog@</w:t>
            </w:r>
          </w:p>
          <w:p w14:paraId="7242CD9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t_WaitTime.start;</w:t>
            </w:r>
          </w:p>
          <w:p w14:paraId="07D5F34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alt{</w:t>
            </w:r>
          </w:p>
          <w:p w14:paraId="35E1863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SRB.receive(car_NR_SRB0_RrcPdu_IND(nr_Cell12, cr_38508_RRCSetupRequest(cr_NR_EstablishmentCause_MoData, ?)))</w:t>
            </w:r>
          </w:p>
          <w:p w14:paraId="27E5B22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31F096C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t_WaitTime.stop;</w:t>
            </w:r>
          </w:p>
          <w:p w14:paraId="75D4250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f_NR_ULGrantConfiguration_Start(nr_Cell12, -, -, -, cs_NR_UplinkTimeAlignment_Stop, -, -, tsc_NoCnfReq ); // @sic R5s221054 sic@</w:t>
            </w:r>
          </w:p>
          <w:p w14:paraId="669C8EB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6Ba1");</w:t>
            </w:r>
          </w:p>
          <w:p w14:paraId="1F1C36A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</w:t>
            </w:r>
          </w:p>
          <w:p w14:paraId="186AAB7F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4F41EB6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[] t_WaitTime.timeout</w:t>
            </w:r>
          </w:p>
          <w:p w14:paraId="2EF06DB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58AEC2A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//@siclog "Step 6Bb2" siclog@</w:t>
            </w:r>
          </w:p>
          <w:p w14:paraId="436E561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// Make the UE attempt to establish a PDU session for the DNN defined in Table 11.3.9.3.3-1. This can be done by an AT/MMI command.</w:t>
            </w:r>
          </w:p>
          <w:p w14:paraId="7AE9668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f_UT_RequestPDUSession(UT, f_NR5GC_MobileInfo_GetNoOfSessions()+1, tsc_DNNValue);</w:t>
            </w:r>
          </w:p>
          <w:p w14:paraId="670F2F6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//@siclog "Step 6Bb3" siclog@</w:t>
            </w:r>
          </w:p>
          <w:p w14:paraId="4C9A145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//Check: Does the UE transmit a RRCSetupRequest message and establishmentCause is set to mo-Data?</w:t>
            </w:r>
          </w:p>
          <w:p w14:paraId="4E0A9DC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v_ReceiveRRCSetupRequest := f_NR_RRC_SetupRequest_Common( nr_Cell12, t_Wait, cr_NR_EstablishmentCause_MoData);</w:t>
            </w:r>
          </w:p>
          <w:p w14:paraId="08549FA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if (v_ReceiveRRCSetupRequest) {</w:t>
            </w:r>
          </w:p>
          <w:p w14:paraId="317DD63C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f_NR_PreliminaryPass(__FILE__, __LINE__, "Step 6Bb3");</w:t>
            </w:r>
          </w:p>
          <w:p w14:paraId="43908C5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 else {</w:t>
            </w:r>
          </w:p>
          <w:p w14:paraId="1B64EFED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f_NR_SetVerdictFailOrInconc(__FILE__, __LINE__, "Step 6Bb3");</w:t>
            </w:r>
          </w:p>
          <w:p w14:paraId="0A55166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7D49A6A3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</w:t>
            </w:r>
          </w:p>
          <w:p w14:paraId="0D8ABC0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}</w:t>
            </w:r>
          </w:p>
          <w:p w14:paraId="1E5BC89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22AE1E2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228683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9 - 14" siclog@</w:t>
            </w:r>
          </w:p>
          <w:p w14:paraId="6332693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//Steps 3-8 of the generic procedure for NR RRC_Connected specified in TS 38.508-1 Table 4.5.4.2-3 are performed.</w:t>
            </w:r>
          </w:p>
          <w:p w14:paraId="1FFAF9B0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f_NR_RRCSetup_Def (nr_Cell12);</w:t>
            </w:r>
          </w:p>
          <w:p w14:paraId="7A49A0D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5AC320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v_ReceivedMsg := f_NR_RRCSetupComplete_Def(nr_Cell12,</w:t>
            </w:r>
          </w:p>
          <w:p w14:paraId="6A07C274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cr_38508_RRCSetupComplete(tsc_NR_RRC_TI_Def, ?,- , *),</w:t>
            </w:r>
          </w:p>
          <w:p w14:paraId="46BBD7D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tsc_SHT_IntegrityProtected);</w:t>
            </w:r>
          </w:p>
          <w:p w14:paraId="2F54756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                                 </w:t>
            </w:r>
          </w:p>
          <w:p w14:paraId="5628B487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if (not f_Check_NG_ServiceReqMsg (v_ReceivedMsg.Pdu, cs_NAS_KeySetIdentifier_lv(f_NR_SecurityKSIamf_Get (), tsc_NasKsi_NativeSecurityContext), f_NG_S_TMSI2MobileIdentity(omit, f_NR5GC_CellInfo_GetGutiParameters (nr_Cell1)),'0000'B)) {  // @sic R5s200654 R5s210307 sic@</w:t>
            </w:r>
          </w:p>
          <w:p w14:paraId="72A27D2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     f_NR_SetVerdictFailOrInconc(__FILE__, __LINE__, "Service Request Message Failed");</w:t>
            </w:r>
          </w:p>
          <w:p w14:paraId="5EA82066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2EFE42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10E371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f_NR5GC_RRC_ConnectedState3N_Steps5_8(nr_Cell12, v_ReceivedMsg);</w:t>
            </w:r>
          </w:p>
          <w:p w14:paraId="3AF24B48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C3ECBE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//@siclog "Steps 15 - 16" siclog@</w:t>
            </w:r>
          </w:p>
          <w:p w14:paraId="1021CA25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//The UE transmits a PDU SESSION ESTABLISHMENT REQUEST and the DNN in UL NAS TRANSPORT message is set to the same value with the DNN value of Operator-defined access category definitions defined in Table 11.3.9.3.3-1</w:t>
            </w:r>
          </w:p>
          <w:p w14:paraId="7B54A3E9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lastRenderedPageBreak/>
              <w:t xml:space="preserve">    //The SS transmits PDU SESSION ESTABLISHMENT ACCEPT message.</w:t>
            </w:r>
          </w:p>
          <w:p w14:paraId="792123DE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f_NR5GC_PDUSessionEstablishment (nr_Cell12, 1, -, -, - , v_DNN, -, v_DNN);</w:t>
            </w:r>
          </w:p>
          <w:p w14:paraId="0769F02A" w14:textId="77777777" w:rsidR="00DE211A" w:rsidRPr="00760B80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62F401F" w14:textId="77777777" w:rsidR="00DE211A" w:rsidRDefault="00DE211A" w:rsidP="00DE21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60B8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CCE72A9" w14:textId="7C1208A3" w:rsidR="000D4A33" w:rsidRPr="001C599F" w:rsidRDefault="000D4A33" w:rsidP="0015367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44A51B5B" w14:textId="77777777" w:rsidR="000D4A33" w:rsidRDefault="000D4A33" w:rsidP="000D4A33">
      <w:pPr>
        <w:rPr>
          <w:lang w:val="en-US" w:eastAsia="zh-CN"/>
        </w:rPr>
      </w:pPr>
    </w:p>
    <w:p w14:paraId="17AE5BF4" w14:textId="77777777" w:rsidR="000D4A33" w:rsidRDefault="000D4A33" w:rsidP="000D4A33"/>
    <w:p w14:paraId="62DA9442" w14:textId="77777777" w:rsidR="0074552A" w:rsidRPr="000D4A33" w:rsidRDefault="0074552A" w:rsidP="000D4A33"/>
    <w:sectPr w:rsidR="0074552A" w:rsidRPr="000D4A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B175E" w14:textId="77777777" w:rsidR="003379F6" w:rsidRDefault="003379F6">
      <w:r>
        <w:separator/>
      </w:r>
    </w:p>
  </w:endnote>
  <w:endnote w:type="continuationSeparator" w:id="0">
    <w:p w14:paraId="5F620104" w14:textId="77777777" w:rsidR="003379F6" w:rsidRDefault="0033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75532" w14:textId="77777777" w:rsidR="003379F6" w:rsidRDefault="003379F6">
      <w:r>
        <w:separator/>
      </w:r>
    </w:p>
  </w:footnote>
  <w:footnote w:type="continuationSeparator" w:id="0">
    <w:p w14:paraId="4448DB98" w14:textId="77777777" w:rsidR="003379F6" w:rsidRDefault="0033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67513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4A33"/>
    <w:rsid w:val="000D64EB"/>
    <w:rsid w:val="000D7922"/>
    <w:rsid w:val="000F05A6"/>
    <w:rsid w:val="00110E0E"/>
    <w:rsid w:val="00115AB7"/>
    <w:rsid w:val="001323D9"/>
    <w:rsid w:val="001438B2"/>
    <w:rsid w:val="00145D43"/>
    <w:rsid w:val="001534C7"/>
    <w:rsid w:val="0016259C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06320"/>
    <w:rsid w:val="002230B9"/>
    <w:rsid w:val="00226281"/>
    <w:rsid w:val="00227518"/>
    <w:rsid w:val="00232623"/>
    <w:rsid w:val="0024706E"/>
    <w:rsid w:val="00252D0D"/>
    <w:rsid w:val="00256E59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0D25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379F6"/>
    <w:rsid w:val="003609EF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24CD9"/>
    <w:rsid w:val="00440437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3343B"/>
    <w:rsid w:val="0053545C"/>
    <w:rsid w:val="00547111"/>
    <w:rsid w:val="00550F54"/>
    <w:rsid w:val="00560950"/>
    <w:rsid w:val="00563934"/>
    <w:rsid w:val="005651BA"/>
    <w:rsid w:val="00574F78"/>
    <w:rsid w:val="005767EB"/>
    <w:rsid w:val="00577E0E"/>
    <w:rsid w:val="005907E2"/>
    <w:rsid w:val="00592D74"/>
    <w:rsid w:val="005A5A9C"/>
    <w:rsid w:val="005E2C44"/>
    <w:rsid w:val="00621188"/>
    <w:rsid w:val="00622486"/>
    <w:rsid w:val="006257ED"/>
    <w:rsid w:val="0063325D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7579B"/>
    <w:rsid w:val="00695808"/>
    <w:rsid w:val="00696E59"/>
    <w:rsid w:val="006B3C66"/>
    <w:rsid w:val="006B46FB"/>
    <w:rsid w:val="006B6F80"/>
    <w:rsid w:val="006C5486"/>
    <w:rsid w:val="006E21FB"/>
    <w:rsid w:val="006E7C27"/>
    <w:rsid w:val="006F1B18"/>
    <w:rsid w:val="006F4AD0"/>
    <w:rsid w:val="00732F5A"/>
    <w:rsid w:val="0074081F"/>
    <w:rsid w:val="0074552A"/>
    <w:rsid w:val="00745C21"/>
    <w:rsid w:val="00754736"/>
    <w:rsid w:val="00760B80"/>
    <w:rsid w:val="0076150F"/>
    <w:rsid w:val="00771F32"/>
    <w:rsid w:val="00776756"/>
    <w:rsid w:val="00781B33"/>
    <w:rsid w:val="00785AFF"/>
    <w:rsid w:val="00792342"/>
    <w:rsid w:val="00792A02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44D9F"/>
    <w:rsid w:val="008626E7"/>
    <w:rsid w:val="00870EE7"/>
    <w:rsid w:val="008712E1"/>
    <w:rsid w:val="00873374"/>
    <w:rsid w:val="0088068E"/>
    <w:rsid w:val="008863B9"/>
    <w:rsid w:val="008A0AAC"/>
    <w:rsid w:val="008A45A6"/>
    <w:rsid w:val="008B1569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73773"/>
    <w:rsid w:val="00975727"/>
    <w:rsid w:val="00975DEC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0564D"/>
    <w:rsid w:val="00A22558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91C69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2484F"/>
    <w:rsid w:val="00C317E5"/>
    <w:rsid w:val="00C41AF7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D4D0C"/>
    <w:rsid w:val="00DD6C67"/>
    <w:rsid w:val="00DE12D9"/>
    <w:rsid w:val="00DE211A"/>
    <w:rsid w:val="00DE34CF"/>
    <w:rsid w:val="00E02E82"/>
    <w:rsid w:val="00E13F3D"/>
    <w:rsid w:val="00E22C03"/>
    <w:rsid w:val="00E250C9"/>
    <w:rsid w:val="00E34898"/>
    <w:rsid w:val="00E35060"/>
    <w:rsid w:val="00E50DF1"/>
    <w:rsid w:val="00E53BB2"/>
    <w:rsid w:val="00E87946"/>
    <w:rsid w:val="00E9177E"/>
    <w:rsid w:val="00E93810"/>
    <w:rsid w:val="00EA51E8"/>
    <w:rsid w:val="00EB09B7"/>
    <w:rsid w:val="00EB394A"/>
    <w:rsid w:val="00EB397C"/>
    <w:rsid w:val="00EC6DB7"/>
    <w:rsid w:val="00EE7D7C"/>
    <w:rsid w:val="00F02F66"/>
    <w:rsid w:val="00F25D98"/>
    <w:rsid w:val="00F2700A"/>
    <w:rsid w:val="00F300FB"/>
    <w:rsid w:val="00F53192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45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</TotalTime>
  <Pages>8</Pages>
  <Words>2091</Words>
  <Characters>11919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219</cp:revision>
  <cp:lastPrinted>1900-01-01T00:00:00Z</cp:lastPrinted>
  <dcterms:created xsi:type="dcterms:W3CDTF">2022-12-12T09:24:00Z</dcterms:created>
  <dcterms:modified xsi:type="dcterms:W3CDTF">2023-08-24T08:46:00Z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