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0FD0E" w14:textId="1A1B24A0" w:rsidR="00323ABD" w:rsidRDefault="00323ABD" w:rsidP="00323ABD">
      <w:pPr>
        <w:pStyle w:val="CRCoverPage"/>
        <w:tabs>
          <w:tab w:val="right" w:pos="9639"/>
        </w:tabs>
        <w:spacing w:after="0"/>
        <w:rPr>
          <w:b/>
          <w:i/>
          <w:noProof/>
          <w:sz w:val="28"/>
        </w:rPr>
      </w:pPr>
      <w:r>
        <w:rPr>
          <w:b/>
          <w:noProof/>
          <w:sz w:val="24"/>
        </w:rPr>
        <w:t>3GPP TSG-</w:t>
      </w:r>
      <w:r w:rsidR="00271C09">
        <w:fldChar w:fldCharType="begin"/>
      </w:r>
      <w:r w:rsidR="00271C09">
        <w:instrText xml:space="preserve"> DOCPROPERTY  TSG/WGRef  \* MERGEFORMAT </w:instrText>
      </w:r>
      <w:r w:rsidR="00271C09">
        <w:fldChar w:fldCharType="separate"/>
      </w:r>
      <w:r>
        <w:rPr>
          <w:b/>
          <w:noProof/>
          <w:sz w:val="24"/>
        </w:rPr>
        <w:t>RAN5</w:t>
      </w:r>
      <w:r w:rsidR="00271C09">
        <w:rPr>
          <w:b/>
          <w:noProof/>
          <w:sz w:val="24"/>
        </w:rPr>
        <w:fldChar w:fldCharType="end"/>
      </w:r>
      <w:r>
        <w:rPr>
          <w:b/>
          <w:noProof/>
          <w:sz w:val="24"/>
        </w:rPr>
        <w:t xml:space="preserve"> Meeting #</w:t>
      </w:r>
      <w:r w:rsidR="00271C09">
        <w:fldChar w:fldCharType="begin"/>
      </w:r>
      <w:r w:rsidR="00271C09">
        <w:instrText xml:space="preserve"> DOCPROPERTY  MtgSeq  \* MERGEFORMAT </w:instrText>
      </w:r>
      <w:r w:rsidR="00271C09">
        <w:fldChar w:fldCharType="separate"/>
      </w:r>
      <w:r w:rsidRPr="00EB09B7">
        <w:rPr>
          <w:b/>
          <w:noProof/>
          <w:sz w:val="24"/>
        </w:rPr>
        <w:t>2023</w:t>
      </w:r>
      <w:r w:rsidR="00271C09">
        <w:rPr>
          <w:b/>
          <w:noProof/>
          <w:sz w:val="24"/>
        </w:rPr>
        <w:fldChar w:fldCharType="end"/>
      </w:r>
      <w:r w:rsidR="00271C09">
        <w:fldChar w:fldCharType="begin"/>
      </w:r>
      <w:r w:rsidR="00271C09">
        <w:instrText xml:space="preserve"> DOCPROPERTY  MtgTitle  \* MERGEFORMAT </w:instrText>
      </w:r>
      <w:r w:rsidR="00271C09">
        <w:fldChar w:fldCharType="separate"/>
      </w:r>
      <w:r>
        <w:rPr>
          <w:b/>
          <w:noProof/>
          <w:sz w:val="24"/>
        </w:rPr>
        <w:t>-TTCN email</w:t>
      </w:r>
      <w:r w:rsidR="00271C09">
        <w:rPr>
          <w:b/>
          <w:noProof/>
          <w:sz w:val="24"/>
        </w:rPr>
        <w:fldChar w:fldCharType="end"/>
      </w:r>
      <w:r>
        <w:rPr>
          <w:b/>
          <w:i/>
          <w:noProof/>
          <w:sz w:val="28"/>
        </w:rPr>
        <w:tab/>
      </w:r>
      <w:r w:rsidR="00271C09">
        <w:fldChar w:fldCharType="begin"/>
      </w:r>
      <w:r w:rsidR="00271C09">
        <w:instrText xml:space="preserve"> DOCPROPERTY  Tdoc#  \* MERGEFORMAT </w:instrText>
      </w:r>
      <w:r w:rsidR="00271C09">
        <w:fldChar w:fldCharType="separate"/>
      </w:r>
      <w:r w:rsidRPr="00E13F3D">
        <w:rPr>
          <w:b/>
          <w:i/>
          <w:noProof/>
          <w:sz w:val="28"/>
        </w:rPr>
        <w:t>R5s230</w:t>
      </w:r>
      <w:r w:rsidR="00271C09">
        <w:rPr>
          <w:b/>
          <w:i/>
          <w:noProof/>
          <w:sz w:val="28"/>
        </w:rPr>
        <w:t>56</w:t>
      </w:r>
      <w:r w:rsidRPr="00E13F3D">
        <w:rPr>
          <w:b/>
          <w:i/>
          <w:noProof/>
          <w:sz w:val="28"/>
        </w:rPr>
        <w:t>7</w:t>
      </w:r>
      <w:r w:rsidR="00271C09">
        <w:rPr>
          <w:b/>
          <w:i/>
          <w:noProof/>
          <w:sz w:val="28"/>
        </w:rPr>
        <w:fldChar w:fldCharType="end"/>
      </w:r>
    </w:p>
    <w:p w14:paraId="4B8901C3" w14:textId="77777777" w:rsidR="00323ABD" w:rsidRDefault="00271C09" w:rsidP="00323ABD">
      <w:pPr>
        <w:pStyle w:val="CRCoverPage"/>
        <w:outlineLvl w:val="0"/>
        <w:rPr>
          <w:b/>
          <w:noProof/>
          <w:sz w:val="24"/>
        </w:rPr>
      </w:pPr>
      <w:r>
        <w:fldChar w:fldCharType="begin"/>
      </w:r>
      <w:r>
        <w:instrText xml:space="preserve"> DOCPROPERTY  Location  \* MERGEFORMAT </w:instrText>
      </w:r>
      <w:r>
        <w:fldChar w:fldCharType="separate"/>
      </w:r>
      <w:r w:rsidR="00323ABD" w:rsidRPr="00BA51D9">
        <w:rPr>
          <w:b/>
          <w:noProof/>
          <w:sz w:val="24"/>
        </w:rPr>
        <w:t>Online</w:t>
      </w:r>
      <w:r>
        <w:rPr>
          <w:b/>
          <w:noProof/>
          <w:sz w:val="24"/>
        </w:rPr>
        <w:fldChar w:fldCharType="end"/>
      </w:r>
      <w:r w:rsidR="00323ABD">
        <w:rPr>
          <w:b/>
          <w:noProof/>
          <w:sz w:val="24"/>
        </w:rPr>
        <w:t xml:space="preserve">, </w:t>
      </w:r>
      <w:r w:rsidR="00323ABD">
        <w:fldChar w:fldCharType="begin"/>
      </w:r>
      <w:r w:rsidR="00323ABD">
        <w:instrText xml:space="preserve"> DOCPROPERTY  Country  \* MERGEFORMAT </w:instrText>
      </w:r>
      <w:r w:rsidR="00323ABD">
        <w:fldChar w:fldCharType="end"/>
      </w:r>
      <w:r w:rsidR="00323ABD">
        <w:rPr>
          <w:b/>
          <w:noProof/>
          <w:sz w:val="24"/>
        </w:rPr>
        <w:t xml:space="preserve">, </w:t>
      </w:r>
      <w:r>
        <w:fldChar w:fldCharType="begin"/>
      </w:r>
      <w:r>
        <w:instrText xml:space="preserve"> DOCPROPERTY  StartDate  \* MERGEFORMAT </w:instrText>
      </w:r>
      <w:r>
        <w:fldChar w:fldCharType="separate"/>
      </w:r>
      <w:r w:rsidR="00323ABD" w:rsidRPr="00BA51D9">
        <w:rPr>
          <w:b/>
          <w:noProof/>
          <w:sz w:val="24"/>
        </w:rPr>
        <w:t>9th Dec 2022</w:t>
      </w:r>
      <w:r>
        <w:rPr>
          <w:b/>
          <w:noProof/>
          <w:sz w:val="24"/>
        </w:rPr>
        <w:fldChar w:fldCharType="end"/>
      </w:r>
      <w:r w:rsidR="00323ABD">
        <w:rPr>
          <w:b/>
          <w:noProof/>
          <w:sz w:val="24"/>
        </w:rPr>
        <w:t xml:space="preserve"> - </w:t>
      </w:r>
      <w:r>
        <w:fldChar w:fldCharType="begin"/>
      </w:r>
      <w:r>
        <w:instrText xml:space="preserve"> DOCPROPERTY  EndDate  \* MERGEFORMAT </w:instrText>
      </w:r>
      <w:r>
        <w:fldChar w:fldCharType="separate"/>
      </w:r>
      <w:r w:rsidR="00323ABD"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3ABD" w14:paraId="6E6115BD" w14:textId="77777777" w:rsidTr="00323ABD">
        <w:tc>
          <w:tcPr>
            <w:tcW w:w="9641" w:type="dxa"/>
            <w:gridSpan w:val="9"/>
            <w:tcBorders>
              <w:top w:val="single" w:sz="4" w:space="0" w:color="auto"/>
              <w:left w:val="single" w:sz="4" w:space="0" w:color="auto"/>
              <w:right w:val="single" w:sz="4" w:space="0" w:color="auto"/>
            </w:tcBorders>
          </w:tcPr>
          <w:p w14:paraId="62158375" w14:textId="77777777" w:rsidR="00323ABD" w:rsidRDefault="00323ABD" w:rsidP="00323ABD">
            <w:pPr>
              <w:pStyle w:val="CRCoverPage"/>
              <w:spacing w:after="0"/>
              <w:jc w:val="right"/>
              <w:rPr>
                <w:i/>
                <w:noProof/>
              </w:rPr>
            </w:pPr>
            <w:r>
              <w:rPr>
                <w:i/>
                <w:noProof/>
                <w:sz w:val="14"/>
              </w:rPr>
              <w:t>CR-Form-v12.2</w:t>
            </w:r>
          </w:p>
        </w:tc>
      </w:tr>
      <w:tr w:rsidR="00323ABD" w14:paraId="1AF50F9B" w14:textId="77777777" w:rsidTr="00323ABD">
        <w:tc>
          <w:tcPr>
            <w:tcW w:w="9641" w:type="dxa"/>
            <w:gridSpan w:val="9"/>
            <w:tcBorders>
              <w:left w:val="single" w:sz="4" w:space="0" w:color="auto"/>
              <w:right w:val="single" w:sz="4" w:space="0" w:color="auto"/>
            </w:tcBorders>
          </w:tcPr>
          <w:p w14:paraId="1D8BE5A1" w14:textId="77777777" w:rsidR="00323ABD" w:rsidRDefault="00323ABD" w:rsidP="00323ABD">
            <w:pPr>
              <w:pStyle w:val="CRCoverPage"/>
              <w:spacing w:after="0"/>
              <w:jc w:val="center"/>
              <w:rPr>
                <w:noProof/>
              </w:rPr>
            </w:pPr>
            <w:r>
              <w:rPr>
                <w:b/>
                <w:noProof/>
                <w:sz w:val="32"/>
              </w:rPr>
              <w:t>CHANGE REQUEST</w:t>
            </w:r>
          </w:p>
        </w:tc>
      </w:tr>
      <w:tr w:rsidR="00323ABD" w14:paraId="17378A49" w14:textId="77777777" w:rsidTr="00323ABD">
        <w:tc>
          <w:tcPr>
            <w:tcW w:w="9641" w:type="dxa"/>
            <w:gridSpan w:val="9"/>
            <w:tcBorders>
              <w:left w:val="single" w:sz="4" w:space="0" w:color="auto"/>
              <w:right w:val="single" w:sz="4" w:space="0" w:color="auto"/>
            </w:tcBorders>
          </w:tcPr>
          <w:p w14:paraId="4664770A" w14:textId="77777777" w:rsidR="00323ABD" w:rsidRDefault="00323ABD" w:rsidP="00323ABD">
            <w:pPr>
              <w:pStyle w:val="CRCoverPage"/>
              <w:spacing w:after="0"/>
              <w:rPr>
                <w:noProof/>
                <w:sz w:val="8"/>
                <w:szCs w:val="8"/>
              </w:rPr>
            </w:pPr>
          </w:p>
        </w:tc>
      </w:tr>
      <w:tr w:rsidR="00323ABD" w14:paraId="33060DE0" w14:textId="77777777" w:rsidTr="00323ABD">
        <w:tc>
          <w:tcPr>
            <w:tcW w:w="142" w:type="dxa"/>
            <w:tcBorders>
              <w:left w:val="single" w:sz="4" w:space="0" w:color="auto"/>
            </w:tcBorders>
          </w:tcPr>
          <w:p w14:paraId="48C0C938" w14:textId="77777777" w:rsidR="00323ABD" w:rsidRDefault="00323ABD" w:rsidP="00323ABD">
            <w:pPr>
              <w:pStyle w:val="CRCoverPage"/>
              <w:spacing w:after="0"/>
              <w:jc w:val="right"/>
              <w:rPr>
                <w:noProof/>
              </w:rPr>
            </w:pPr>
          </w:p>
        </w:tc>
        <w:tc>
          <w:tcPr>
            <w:tcW w:w="1559" w:type="dxa"/>
            <w:shd w:val="pct30" w:color="FFFF00" w:fill="auto"/>
          </w:tcPr>
          <w:p w14:paraId="26F433C0" w14:textId="77777777" w:rsidR="00323ABD" w:rsidRPr="00410371" w:rsidRDefault="00271C09" w:rsidP="00323ABD">
            <w:pPr>
              <w:pStyle w:val="CRCoverPage"/>
              <w:spacing w:after="0"/>
              <w:jc w:val="right"/>
              <w:rPr>
                <w:b/>
                <w:noProof/>
                <w:sz w:val="28"/>
              </w:rPr>
            </w:pPr>
            <w:r>
              <w:fldChar w:fldCharType="begin"/>
            </w:r>
            <w:r>
              <w:instrText xml:space="preserve"> DOCPROPERTY  Spec#  \* MERGEFORMAT </w:instrText>
            </w:r>
            <w:r>
              <w:fldChar w:fldCharType="separate"/>
            </w:r>
            <w:r w:rsidR="00323ABD" w:rsidRPr="00410371">
              <w:rPr>
                <w:b/>
                <w:noProof/>
                <w:sz w:val="28"/>
              </w:rPr>
              <w:t>38.523-3</w:t>
            </w:r>
            <w:r>
              <w:rPr>
                <w:b/>
                <w:noProof/>
                <w:sz w:val="28"/>
              </w:rPr>
              <w:fldChar w:fldCharType="end"/>
            </w:r>
          </w:p>
        </w:tc>
        <w:tc>
          <w:tcPr>
            <w:tcW w:w="709" w:type="dxa"/>
          </w:tcPr>
          <w:p w14:paraId="01720E64" w14:textId="77777777" w:rsidR="00323ABD" w:rsidRDefault="00323ABD" w:rsidP="00323ABD">
            <w:pPr>
              <w:pStyle w:val="CRCoverPage"/>
              <w:spacing w:after="0"/>
              <w:jc w:val="center"/>
              <w:rPr>
                <w:noProof/>
              </w:rPr>
            </w:pPr>
            <w:r>
              <w:rPr>
                <w:b/>
                <w:noProof/>
                <w:sz w:val="28"/>
              </w:rPr>
              <w:t>CR</w:t>
            </w:r>
          </w:p>
        </w:tc>
        <w:tc>
          <w:tcPr>
            <w:tcW w:w="1276" w:type="dxa"/>
            <w:shd w:val="pct30" w:color="FFFF00" w:fill="auto"/>
          </w:tcPr>
          <w:p w14:paraId="0F9ECA4E" w14:textId="77777777" w:rsidR="00323ABD" w:rsidRPr="00410371" w:rsidRDefault="00271C09" w:rsidP="00323ABD">
            <w:pPr>
              <w:pStyle w:val="CRCoverPage"/>
              <w:spacing w:after="0"/>
              <w:rPr>
                <w:noProof/>
              </w:rPr>
            </w:pPr>
            <w:r>
              <w:fldChar w:fldCharType="begin"/>
            </w:r>
            <w:r>
              <w:instrText xml:space="preserve"> DOCPROPERTY  Cr#  \* MERGEFORMAT </w:instrText>
            </w:r>
            <w:r>
              <w:fldChar w:fldCharType="separate"/>
            </w:r>
            <w:r w:rsidR="00323ABD" w:rsidRPr="00410371">
              <w:rPr>
                <w:b/>
                <w:noProof/>
                <w:sz w:val="28"/>
              </w:rPr>
              <w:t>3089</w:t>
            </w:r>
            <w:r>
              <w:rPr>
                <w:b/>
                <w:noProof/>
                <w:sz w:val="28"/>
              </w:rPr>
              <w:fldChar w:fldCharType="end"/>
            </w:r>
          </w:p>
        </w:tc>
        <w:tc>
          <w:tcPr>
            <w:tcW w:w="709" w:type="dxa"/>
          </w:tcPr>
          <w:p w14:paraId="59C3B9C0" w14:textId="77777777" w:rsidR="00323ABD" w:rsidRDefault="00323ABD" w:rsidP="00323ABD">
            <w:pPr>
              <w:pStyle w:val="CRCoverPage"/>
              <w:tabs>
                <w:tab w:val="right" w:pos="625"/>
              </w:tabs>
              <w:spacing w:after="0"/>
              <w:jc w:val="center"/>
              <w:rPr>
                <w:noProof/>
              </w:rPr>
            </w:pPr>
            <w:r>
              <w:rPr>
                <w:b/>
                <w:bCs/>
                <w:noProof/>
                <w:sz w:val="28"/>
              </w:rPr>
              <w:t>rev</w:t>
            </w:r>
          </w:p>
        </w:tc>
        <w:tc>
          <w:tcPr>
            <w:tcW w:w="992" w:type="dxa"/>
            <w:shd w:val="pct30" w:color="FFFF00" w:fill="auto"/>
          </w:tcPr>
          <w:p w14:paraId="44B9CE8F" w14:textId="4D1F2D18" w:rsidR="00323ABD" w:rsidRPr="00410371" w:rsidRDefault="00271C09" w:rsidP="00323ABD">
            <w:pPr>
              <w:pStyle w:val="CRCoverPage"/>
              <w:spacing w:after="0"/>
              <w:jc w:val="center"/>
              <w:rPr>
                <w:b/>
                <w:noProof/>
              </w:rPr>
            </w:pPr>
            <w:r>
              <w:t>1</w:t>
            </w:r>
          </w:p>
        </w:tc>
        <w:tc>
          <w:tcPr>
            <w:tcW w:w="2410" w:type="dxa"/>
          </w:tcPr>
          <w:p w14:paraId="273610FA" w14:textId="77777777" w:rsidR="00323ABD" w:rsidRDefault="00323ABD" w:rsidP="00323A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6162B" w14:textId="03F1F330" w:rsidR="00323ABD" w:rsidRPr="00410371" w:rsidRDefault="00271C09" w:rsidP="00323ABD">
            <w:pPr>
              <w:pStyle w:val="CRCoverPage"/>
              <w:spacing w:after="0"/>
              <w:jc w:val="center"/>
              <w:rPr>
                <w:noProof/>
                <w:sz w:val="28"/>
              </w:rPr>
            </w:pPr>
            <w:r>
              <w:fldChar w:fldCharType="begin"/>
            </w:r>
            <w:r>
              <w:instrText xml:space="preserve"> DOCPROPERTY  Version  \* MERGEFORMAT </w:instrText>
            </w:r>
            <w:r>
              <w:fldChar w:fldCharType="separate"/>
            </w:r>
            <w:r w:rsidR="00323ABD" w:rsidRPr="00410371">
              <w:rPr>
                <w:b/>
                <w:noProof/>
                <w:sz w:val="28"/>
              </w:rPr>
              <w:t>17.</w:t>
            </w:r>
            <w:r>
              <w:rPr>
                <w:b/>
                <w:noProof/>
                <w:sz w:val="28"/>
              </w:rPr>
              <w:t>7</w:t>
            </w:r>
            <w:r w:rsidR="00323ABD" w:rsidRPr="00410371">
              <w:rPr>
                <w:b/>
                <w:noProof/>
                <w:sz w:val="28"/>
              </w:rPr>
              <w:t>.0</w:t>
            </w:r>
            <w:r>
              <w:rPr>
                <w:b/>
                <w:noProof/>
                <w:sz w:val="28"/>
              </w:rPr>
              <w:fldChar w:fldCharType="end"/>
            </w:r>
          </w:p>
        </w:tc>
        <w:tc>
          <w:tcPr>
            <w:tcW w:w="143" w:type="dxa"/>
            <w:tcBorders>
              <w:right w:val="single" w:sz="4" w:space="0" w:color="auto"/>
            </w:tcBorders>
          </w:tcPr>
          <w:p w14:paraId="15FD572D" w14:textId="77777777" w:rsidR="00323ABD" w:rsidRDefault="00323ABD" w:rsidP="00323ABD">
            <w:pPr>
              <w:pStyle w:val="CRCoverPage"/>
              <w:spacing w:after="0"/>
              <w:rPr>
                <w:noProof/>
              </w:rPr>
            </w:pPr>
          </w:p>
        </w:tc>
      </w:tr>
      <w:tr w:rsidR="00323ABD" w14:paraId="15533004" w14:textId="77777777" w:rsidTr="00323ABD">
        <w:tc>
          <w:tcPr>
            <w:tcW w:w="9641" w:type="dxa"/>
            <w:gridSpan w:val="9"/>
            <w:tcBorders>
              <w:left w:val="single" w:sz="4" w:space="0" w:color="auto"/>
              <w:right w:val="single" w:sz="4" w:space="0" w:color="auto"/>
            </w:tcBorders>
          </w:tcPr>
          <w:p w14:paraId="0A4F0A84" w14:textId="77777777" w:rsidR="00323ABD" w:rsidRDefault="00323ABD" w:rsidP="00323ABD">
            <w:pPr>
              <w:pStyle w:val="CRCoverPage"/>
              <w:spacing w:after="0"/>
              <w:rPr>
                <w:noProof/>
              </w:rPr>
            </w:pPr>
          </w:p>
        </w:tc>
      </w:tr>
      <w:tr w:rsidR="00323ABD" w14:paraId="60197320" w14:textId="77777777" w:rsidTr="00323ABD">
        <w:tc>
          <w:tcPr>
            <w:tcW w:w="9641" w:type="dxa"/>
            <w:gridSpan w:val="9"/>
            <w:tcBorders>
              <w:top w:val="single" w:sz="4" w:space="0" w:color="auto"/>
            </w:tcBorders>
          </w:tcPr>
          <w:p w14:paraId="3365B690" w14:textId="77777777" w:rsidR="00323ABD" w:rsidRPr="00F25D98" w:rsidRDefault="00323ABD" w:rsidP="00323AB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23ABD" w14:paraId="1A973B04" w14:textId="77777777" w:rsidTr="00323ABD">
        <w:tc>
          <w:tcPr>
            <w:tcW w:w="9641" w:type="dxa"/>
            <w:gridSpan w:val="9"/>
          </w:tcPr>
          <w:p w14:paraId="4B627109" w14:textId="77777777" w:rsidR="00323ABD" w:rsidRDefault="00323ABD" w:rsidP="00323ABD">
            <w:pPr>
              <w:pStyle w:val="CRCoverPage"/>
              <w:spacing w:after="0"/>
              <w:rPr>
                <w:noProof/>
                <w:sz w:val="8"/>
                <w:szCs w:val="8"/>
              </w:rPr>
            </w:pPr>
          </w:p>
        </w:tc>
      </w:tr>
    </w:tbl>
    <w:p w14:paraId="36BFCCA4" w14:textId="77777777" w:rsidR="00323ABD" w:rsidRDefault="00323ABD" w:rsidP="00323A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3ABD" w14:paraId="223BDFF2" w14:textId="77777777" w:rsidTr="00323ABD">
        <w:tc>
          <w:tcPr>
            <w:tcW w:w="2835" w:type="dxa"/>
          </w:tcPr>
          <w:p w14:paraId="771A6E4A" w14:textId="77777777" w:rsidR="00323ABD" w:rsidRDefault="00323ABD" w:rsidP="00323ABD">
            <w:pPr>
              <w:pStyle w:val="CRCoverPage"/>
              <w:tabs>
                <w:tab w:val="right" w:pos="2751"/>
              </w:tabs>
              <w:spacing w:after="0"/>
              <w:rPr>
                <w:b/>
                <w:i/>
                <w:noProof/>
              </w:rPr>
            </w:pPr>
            <w:r>
              <w:rPr>
                <w:b/>
                <w:i/>
                <w:noProof/>
              </w:rPr>
              <w:t>Proposed change affects:</w:t>
            </w:r>
          </w:p>
        </w:tc>
        <w:tc>
          <w:tcPr>
            <w:tcW w:w="1418" w:type="dxa"/>
          </w:tcPr>
          <w:p w14:paraId="4C060E5C" w14:textId="77777777" w:rsidR="00323ABD" w:rsidRDefault="00323ABD" w:rsidP="00323A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61B478" w14:textId="77777777" w:rsidR="00323ABD" w:rsidRDefault="00323ABD" w:rsidP="00323ABD">
            <w:pPr>
              <w:pStyle w:val="CRCoverPage"/>
              <w:spacing w:after="0"/>
              <w:jc w:val="center"/>
              <w:rPr>
                <w:b/>
                <w:caps/>
                <w:noProof/>
              </w:rPr>
            </w:pPr>
          </w:p>
        </w:tc>
        <w:tc>
          <w:tcPr>
            <w:tcW w:w="709" w:type="dxa"/>
            <w:tcBorders>
              <w:left w:val="single" w:sz="4" w:space="0" w:color="auto"/>
            </w:tcBorders>
          </w:tcPr>
          <w:p w14:paraId="0255194B" w14:textId="77777777" w:rsidR="00323ABD" w:rsidRDefault="00323ABD" w:rsidP="00323A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B8007B" w14:textId="77777777" w:rsidR="00323ABD" w:rsidRDefault="00323ABD" w:rsidP="00323ABD">
            <w:pPr>
              <w:pStyle w:val="CRCoverPage"/>
              <w:spacing w:after="0"/>
              <w:jc w:val="center"/>
              <w:rPr>
                <w:b/>
                <w:caps/>
                <w:noProof/>
              </w:rPr>
            </w:pPr>
          </w:p>
        </w:tc>
        <w:tc>
          <w:tcPr>
            <w:tcW w:w="2126" w:type="dxa"/>
          </w:tcPr>
          <w:p w14:paraId="4EF724EF" w14:textId="77777777" w:rsidR="00323ABD" w:rsidRDefault="00323ABD" w:rsidP="00323A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50C2C8" w14:textId="77777777" w:rsidR="00323ABD" w:rsidRDefault="00323ABD" w:rsidP="00323ABD">
            <w:pPr>
              <w:pStyle w:val="CRCoverPage"/>
              <w:spacing w:after="0"/>
              <w:jc w:val="center"/>
              <w:rPr>
                <w:b/>
                <w:caps/>
                <w:noProof/>
              </w:rPr>
            </w:pPr>
          </w:p>
        </w:tc>
        <w:tc>
          <w:tcPr>
            <w:tcW w:w="1418" w:type="dxa"/>
            <w:tcBorders>
              <w:left w:val="nil"/>
            </w:tcBorders>
          </w:tcPr>
          <w:p w14:paraId="074D6A52" w14:textId="77777777" w:rsidR="00323ABD" w:rsidRDefault="00323ABD" w:rsidP="00323A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F4826A" w14:textId="77777777" w:rsidR="00323ABD" w:rsidRDefault="00323ABD" w:rsidP="00323ABD">
            <w:pPr>
              <w:pStyle w:val="CRCoverPage"/>
              <w:spacing w:after="0"/>
              <w:jc w:val="center"/>
              <w:rPr>
                <w:b/>
                <w:bCs/>
                <w:caps/>
                <w:noProof/>
              </w:rPr>
            </w:pPr>
          </w:p>
        </w:tc>
      </w:tr>
    </w:tbl>
    <w:p w14:paraId="6E0B0CAB" w14:textId="77777777" w:rsidR="00323ABD" w:rsidRDefault="00323ABD" w:rsidP="00323A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3ABD" w14:paraId="3707E6DD" w14:textId="77777777" w:rsidTr="00323ABD">
        <w:tc>
          <w:tcPr>
            <w:tcW w:w="9640" w:type="dxa"/>
            <w:gridSpan w:val="11"/>
          </w:tcPr>
          <w:p w14:paraId="38F20072" w14:textId="77777777" w:rsidR="00323ABD" w:rsidRDefault="00323ABD" w:rsidP="00323ABD">
            <w:pPr>
              <w:pStyle w:val="CRCoverPage"/>
              <w:spacing w:after="0"/>
              <w:rPr>
                <w:noProof/>
                <w:sz w:val="8"/>
                <w:szCs w:val="8"/>
              </w:rPr>
            </w:pPr>
          </w:p>
        </w:tc>
      </w:tr>
      <w:tr w:rsidR="00323ABD" w14:paraId="696F9928" w14:textId="77777777" w:rsidTr="00323ABD">
        <w:tc>
          <w:tcPr>
            <w:tcW w:w="1843" w:type="dxa"/>
            <w:tcBorders>
              <w:top w:val="single" w:sz="4" w:space="0" w:color="auto"/>
              <w:left w:val="single" w:sz="4" w:space="0" w:color="auto"/>
            </w:tcBorders>
          </w:tcPr>
          <w:p w14:paraId="453070C5" w14:textId="77777777" w:rsidR="00323ABD" w:rsidRDefault="00323ABD" w:rsidP="00323A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631027" w14:textId="77777777" w:rsidR="00323ABD" w:rsidRDefault="00271C09" w:rsidP="00323ABD">
            <w:pPr>
              <w:pStyle w:val="CRCoverPage"/>
              <w:spacing w:after="0"/>
              <w:ind w:left="100"/>
              <w:rPr>
                <w:noProof/>
              </w:rPr>
            </w:pPr>
            <w:r>
              <w:fldChar w:fldCharType="begin"/>
            </w:r>
            <w:r>
              <w:instrText xml:space="preserve"> DOCPROPERTY  CrTitle  \* MERGEFORMAT </w:instrText>
            </w:r>
            <w:r>
              <w:fldChar w:fldCharType="separate"/>
            </w:r>
            <w:r w:rsidR="00323ABD">
              <w:t>Correction to function fl_TC_8_1_4_3_2And5_TestBody</w:t>
            </w:r>
            <w:r>
              <w:fldChar w:fldCharType="end"/>
            </w:r>
          </w:p>
        </w:tc>
      </w:tr>
      <w:tr w:rsidR="00323ABD" w14:paraId="3DAF2472" w14:textId="77777777" w:rsidTr="00323ABD">
        <w:tc>
          <w:tcPr>
            <w:tcW w:w="1843" w:type="dxa"/>
            <w:tcBorders>
              <w:left w:val="single" w:sz="4" w:space="0" w:color="auto"/>
            </w:tcBorders>
          </w:tcPr>
          <w:p w14:paraId="7953906F" w14:textId="77777777" w:rsidR="00323ABD" w:rsidRDefault="00323ABD" w:rsidP="00323ABD">
            <w:pPr>
              <w:pStyle w:val="CRCoverPage"/>
              <w:spacing w:after="0"/>
              <w:rPr>
                <w:b/>
                <w:i/>
                <w:noProof/>
                <w:sz w:val="8"/>
                <w:szCs w:val="8"/>
              </w:rPr>
            </w:pPr>
          </w:p>
        </w:tc>
        <w:tc>
          <w:tcPr>
            <w:tcW w:w="7797" w:type="dxa"/>
            <w:gridSpan w:val="10"/>
            <w:tcBorders>
              <w:right w:val="single" w:sz="4" w:space="0" w:color="auto"/>
            </w:tcBorders>
          </w:tcPr>
          <w:p w14:paraId="15D8EAA9" w14:textId="77777777" w:rsidR="00323ABD" w:rsidRDefault="00323ABD" w:rsidP="00323ABD">
            <w:pPr>
              <w:pStyle w:val="CRCoverPage"/>
              <w:spacing w:after="0"/>
              <w:rPr>
                <w:noProof/>
                <w:sz w:val="8"/>
                <w:szCs w:val="8"/>
              </w:rPr>
            </w:pPr>
          </w:p>
        </w:tc>
      </w:tr>
      <w:tr w:rsidR="00323ABD" w14:paraId="4B06EA93" w14:textId="77777777" w:rsidTr="00323ABD">
        <w:tc>
          <w:tcPr>
            <w:tcW w:w="1843" w:type="dxa"/>
            <w:tcBorders>
              <w:left w:val="single" w:sz="4" w:space="0" w:color="auto"/>
            </w:tcBorders>
          </w:tcPr>
          <w:p w14:paraId="0315F518" w14:textId="77777777" w:rsidR="00323ABD" w:rsidRDefault="00323ABD" w:rsidP="00323A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85EB9" w14:textId="77777777" w:rsidR="00323ABD" w:rsidRDefault="00271C09" w:rsidP="00323ABD">
            <w:pPr>
              <w:pStyle w:val="CRCoverPage"/>
              <w:spacing w:after="0"/>
              <w:ind w:left="100"/>
              <w:rPr>
                <w:noProof/>
              </w:rPr>
            </w:pPr>
            <w:r>
              <w:fldChar w:fldCharType="begin"/>
            </w:r>
            <w:r>
              <w:instrText xml:space="preserve"> DOCPROPERTY  SourceIfWg  \* MERGEFORMAT </w:instrText>
            </w:r>
            <w:r>
              <w:fldChar w:fldCharType="separate"/>
            </w:r>
            <w:r w:rsidR="00323ABD">
              <w:rPr>
                <w:noProof/>
              </w:rPr>
              <w:t>ROHDE &amp; SCHWARZ</w:t>
            </w:r>
            <w:r>
              <w:rPr>
                <w:noProof/>
              </w:rPr>
              <w:fldChar w:fldCharType="end"/>
            </w:r>
          </w:p>
        </w:tc>
      </w:tr>
      <w:tr w:rsidR="00323ABD" w14:paraId="5386B530" w14:textId="77777777" w:rsidTr="00323ABD">
        <w:tc>
          <w:tcPr>
            <w:tcW w:w="1843" w:type="dxa"/>
            <w:tcBorders>
              <w:left w:val="single" w:sz="4" w:space="0" w:color="auto"/>
            </w:tcBorders>
          </w:tcPr>
          <w:p w14:paraId="6361F49F" w14:textId="77777777" w:rsidR="00323ABD" w:rsidRDefault="00323ABD" w:rsidP="00323A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F27531" w14:textId="77777777" w:rsidR="00323ABD" w:rsidRDefault="00323ABD" w:rsidP="00323ABD">
            <w:pPr>
              <w:pStyle w:val="CRCoverPage"/>
              <w:spacing w:after="0"/>
              <w:ind w:left="100"/>
              <w:rPr>
                <w:noProof/>
              </w:rPr>
            </w:pPr>
            <w:r>
              <w:t>R5</w:t>
            </w:r>
            <w:r>
              <w:fldChar w:fldCharType="begin"/>
            </w:r>
            <w:r>
              <w:instrText xml:space="preserve"> DOCPROPERTY  SourceIfTsg  \* MERGEFORMAT </w:instrText>
            </w:r>
            <w:r>
              <w:fldChar w:fldCharType="end"/>
            </w:r>
          </w:p>
        </w:tc>
      </w:tr>
      <w:tr w:rsidR="00323ABD" w14:paraId="10AD7FC7" w14:textId="77777777" w:rsidTr="00323ABD">
        <w:tc>
          <w:tcPr>
            <w:tcW w:w="1843" w:type="dxa"/>
            <w:tcBorders>
              <w:left w:val="single" w:sz="4" w:space="0" w:color="auto"/>
            </w:tcBorders>
          </w:tcPr>
          <w:p w14:paraId="71E1CADA" w14:textId="77777777" w:rsidR="00323ABD" w:rsidRDefault="00323ABD" w:rsidP="00323ABD">
            <w:pPr>
              <w:pStyle w:val="CRCoverPage"/>
              <w:spacing w:after="0"/>
              <w:rPr>
                <w:b/>
                <w:i/>
                <w:noProof/>
                <w:sz w:val="8"/>
                <w:szCs w:val="8"/>
              </w:rPr>
            </w:pPr>
          </w:p>
        </w:tc>
        <w:tc>
          <w:tcPr>
            <w:tcW w:w="7797" w:type="dxa"/>
            <w:gridSpan w:val="10"/>
            <w:tcBorders>
              <w:right w:val="single" w:sz="4" w:space="0" w:color="auto"/>
            </w:tcBorders>
          </w:tcPr>
          <w:p w14:paraId="7E2FF3EB" w14:textId="77777777" w:rsidR="00323ABD" w:rsidRDefault="00323ABD" w:rsidP="00323ABD">
            <w:pPr>
              <w:pStyle w:val="CRCoverPage"/>
              <w:spacing w:after="0"/>
              <w:rPr>
                <w:noProof/>
                <w:sz w:val="8"/>
                <w:szCs w:val="8"/>
              </w:rPr>
            </w:pPr>
          </w:p>
        </w:tc>
      </w:tr>
      <w:tr w:rsidR="00323ABD" w14:paraId="2A45BA63" w14:textId="77777777" w:rsidTr="00323ABD">
        <w:tc>
          <w:tcPr>
            <w:tcW w:w="1843" w:type="dxa"/>
            <w:tcBorders>
              <w:left w:val="single" w:sz="4" w:space="0" w:color="auto"/>
            </w:tcBorders>
          </w:tcPr>
          <w:p w14:paraId="6B0B9D14" w14:textId="77777777" w:rsidR="00323ABD" w:rsidRDefault="00323ABD" w:rsidP="00323ABD">
            <w:pPr>
              <w:pStyle w:val="CRCoverPage"/>
              <w:tabs>
                <w:tab w:val="right" w:pos="1759"/>
              </w:tabs>
              <w:spacing w:after="0"/>
              <w:rPr>
                <w:b/>
                <w:i/>
                <w:noProof/>
              </w:rPr>
            </w:pPr>
            <w:r>
              <w:rPr>
                <w:b/>
                <w:i/>
                <w:noProof/>
              </w:rPr>
              <w:t>Work item code:</w:t>
            </w:r>
          </w:p>
        </w:tc>
        <w:tc>
          <w:tcPr>
            <w:tcW w:w="3686" w:type="dxa"/>
            <w:gridSpan w:val="5"/>
            <w:shd w:val="pct30" w:color="FFFF00" w:fill="auto"/>
          </w:tcPr>
          <w:p w14:paraId="3795F36A" w14:textId="77777777" w:rsidR="00323ABD" w:rsidRDefault="00271C09" w:rsidP="00323ABD">
            <w:pPr>
              <w:pStyle w:val="CRCoverPage"/>
              <w:spacing w:after="0"/>
              <w:ind w:left="100"/>
              <w:rPr>
                <w:noProof/>
              </w:rPr>
            </w:pPr>
            <w:r>
              <w:fldChar w:fldCharType="begin"/>
            </w:r>
            <w:r>
              <w:instrText xml:space="preserve"> DOCPROPERTY  RelatedWis  \* MERGEFORMAT </w:instrText>
            </w:r>
            <w:r>
              <w:fldChar w:fldCharType="separate"/>
            </w:r>
            <w:r w:rsidR="00323ABD">
              <w:rPr>
                <w:noProof/>
              </w:rPr>
              <w:t>TEI16_Test, NR_Mob_enh-UEConTest</w:t>
            </w:r>
            <w:r>
              <w:rPr>
                <w:noProof/>
              </w:rPr>
              <w:fldChar w:fldCharType="end"/>
            </w:r>
          </w:p>
        </w:tc>
        <w:tc>
          <w:tcPr>
            <w:tcW w:w="567" w:type="dxa"/>
            <w:tcBorders>
              <w:left w:val="nil"/>
            </w:tcBorders>
          </w:tcPr>
          <w:p w14:paraId="0EA7F9C2" w14:textId="77777777" w:rsidR="00323ABD" w:rsidRDefault="00323ABD" w:rsidP="00323ABD">
            <w:pPr>
              <w:pStyle w:val="CRCoverPage"/>
              <w:spacing w:after="0"/>
              <w:ind w:right="100"/>
              <w:rPr>
                <w:noProof/>
              </w:rPr>
            </w:pPr>
          </w:p>
        </w:tc>
        <w:tc>
          <w:tcPr>
            <w:tcW w:w="1417" w:type="dxa"/>
            <w:gridSpan w:val="3"/>
            <w:tcBorders>
              <w:left w:val="nil"/>
            </w:tcBorders>
          </w:tcPr>
          <w:p w14:paraId="5D254F8E" w14:textId="77777777" w:rsidR="00323ABD" w:rsidRDefault="00323ABD" w:rsidP="00323A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69F0BF" w14:textId="77777777" w:rsidR="00323ABD" w:rsidRDefault="00271C09" w:rsidP="00323ABD">
            <w:pPr>
              <w:pStyle w:val="CRCoverPage"/>
              <w:spacing w:after="0"/>
              <w:ind w:left="100"/>
              <w:rPr>
                <w:noProof/>
              </w:rPr>
            </w:pPr>
            <w:r>
              <w:fldChar w:fldCharType="begin"/>
            </w:r>
            <w:r>
              <w:instrText xml:space="preserve"> DOCPROPERTY  ResDate  \* MERGEFORMAT </w:instrText>
            </w:r>
            <w:r>
              <w:fldChar w:fldCharType="separate"/>
            </w:r>
            <w:r w:rsidR="00323ABD">
              <w:rPr>
                <w:noProof/>
              </w:rPr>
              <w:t>2023-05-04</w:t>
            </w:r>
            <w:r>
              <w:rPr>
                <w:noProof/>
              </w:rPr>
              <w:fldChar w:fldCharType="end"/>
            </w:r>
          </w:p>
        </w:tc>
      </w:tr>
      <w:tr w:rsidR="00323ABD" w14:paraId="1117FC2D" w14:textId="77777777" w:rsidTr="00323ABD">
        <w:tc>
          <w:tcPr>
            <w:tcW w:w="1843" w:type="dxa"/>
            <w:tcBorders>
              <w:left w:val="single" w:sz="4" w:space="0" w:color="auto"/>
            </w:tcBorders>
          </w:tcPr>
          <w:p w14:paraId="500C2A20" w14:textId="77777777" w:rsidR="00323ABD" w:rsidRDefault="00323ABD" w:rsidP="00323ABD">
            <w:pPr>
              <w:pStyle w:val="CRCoverPage"/>
              <w:spacing w:after="0"/>
              <w:rPr>
                <w:b/>
                <w:i/>
                <w:noProof/>
                <w:sz w:val="8"/>
                <w:szCs w:val="8"/>
              </w:rPr>
            </w:pPr>
          </w:p>
        </w:tc>
        <w:tc>
          <w:tcPr>
            <w:tcW w:w="1986" w:type="dxa"/>
            <w:gridSpan w:val="4"/>
          </w:tcPr>
          <w:p w14:paraId="7DB8F65F" w14:textId="77777777" w:rsidR="00323ABD" w:rsidRDefault="00323ABD" w:rsidP="00323ABD">
            <w:pPr>
              <w:pStyle w:val="CRCoverPage"/>
              <w:spacing w:after="0"/>
              <w:rPr>
                <w:noProof/>
                <w:sz w:val="8"/>
                <w:szCs w:val="8"/>
              </w:rPr>
            </w:pPr>
          </w:p>
        </w:tc>
        <w:tc>
          <w:tcPr>
            <w:tcW w:w="2267" w:type="dxa"/>
            <w:gridSpan w:val="2"/>
          </w:tcPr>
          <w:p w14:paraId="3BD0982B" w14:textId="77777777" w:rsidR="00323ABD" w:rsidRDefault="00323ABD" w:rsidP="00323ABD">
            <w:pPr>
              <w:pStyle w:val="CRCoverPage"/>
              <w:spacing w:after="0"/>
              <w:rPr>
                <w:noProof/>
                <w:sz w:val="8"/>
                <w:szCs w:val="8"/>
              </w:rPr>
            </w:pPr>
          </w:p>
        </w:tc>
        <w:tc>
          <w:tcPr>
            <w:tcW w:w="1417" w:type="dxa"/>
            <w:gridSpan w:val="3"/>
          </w:tcPr>
          <w:p w14:paraId="4C6A74A0" w14:textId="77777777" w:rsidR="00323ABD" w:rsidRDefault="00323ABD" w:rsidP="00323ABD">
            <w:pPr>
              <w:pStyle w:val="CRCoverPage"/>
              <w:spacing w:after="0"/>
              <w:rPr>
                <w:noProof/>
                <w:sz w:val="8"/>
                <w:szCs w:val="8"/>
              </w:rPr>
            </w:pPr>
          </w:p>
        </w:tc>
        <w:tc>
          <w:tcPr>
            <w:tcW w:w="2127" w:type="dxa"/>
            <w:tcBorders>
              <w:right w:val="single" w:sz="4" w:space="0" w:color="auto"/>
            </w:tcBorders>
          </w:tcPr>
          <w:p w14:paraId="2B08F126" w14:textId="77777777" w:rsidR="00323ABD" w:rsidRDefault="00323ABD" w:rsidP="00323ABD">
            <w:pPr>
              <w:pStyle w:val="CRCoverPage"/>
              <w:spacing w:after="0"/>
              <w:rPr>
                <w:noProof/>
                <w:sz w:val="8"/>
                <w:szCs w:val="8"/>
              </w:rPr>
            </w:pPr>
          </w:p>
        </w:tc>
      </w:tr>
      <w:tr w:rsidR="00323ABD" w14:paraId="021F45AB" w14:textId="77777777" w:rsidTr="00323ABD">
        <w:trPr>
          <w:cantSplit/>
        </w:trPr>
        <w:tc>
          <w:tcPr>
            <w:tcW w:w="1843" w:type="dxa"/>
            <w:tcBorders>
              <w:left w:val="single" w:sz="4" w:space="0" w:color="auto"/>
            </w:tcBorders>
          </w:tcPr>
          <w:p w14:paraId="6031F4C1" w14:textId="77777777" w:rsidR="00323ABD" w:rsidRDefault="00323ABD" w:rsidP="00323ABD">
            <w:pPr>
              <w:pStyle w:val="CRCoverPage"/>
              <w:tabs>
                <w:tab w:val="right" w:pos="1759"/>
              </w:tabs>
              <w:spacing w:after="0"/>
              <w:rPr>
                <w:b/>
                <w:i/>
                <w:noProof/>
              </w:rPr>
            </w:pPr>
            <w:r>
              <w:rPr>
                <w:b/>
                <w:i/>
                <w:noProof/>
              </w:rPr>
              <w:t>Category:</w:t>
            </w:r>
          </w:p>
        </w:tc>
        <w:tc>
          <w:tcPr>
            <w:tcW w:w="851" w:type="dxa"/>
            <w:shd w:val="pct30" w:color="FFFF00" w:fill="auto"/>
          </w:tcPr>
          <w:p w14:paraId="778788F8" w14:textId="77777777" w:rsidR="00323ABD" w:rsidRDefault="00271C09" w:rsidP="00323ABD">
            <w:pPr>
              <w:pStyle w:val="CRCoverPage"/>
              <w:spacing w:after="0"/>
              <w:ind w:left="100" w:right="-609"/>
              <w:rPr>
                <w:b/>
                <w:noProof/>
              </w:rPr>
            </w:pPr>
            <w:r>
              <w:fldChar w:fldCharType="begin"/>
            </w:r>
            <w:r>
              <w:instrText xml:space="preserve"> DOCPROPERTY  Cat  \* MERGEFORMAT </w:instrText>
            </w:r>
            <w:r>
              <w:fldChar w:fldCharType="separate"/>
            </w:r>
            <w:r w:rsidR="00323ABD">
              <w:rPr>
                <w:b/>
                <w:noProof/>
              </w:rPr>
              <w:t>F</w:t>
            </w:r>
            <w:r>
              <w:rPr>
                <w:b/>
                <w:noProof/>
              </w:rPr>
              <w:fldChar w:fldCharType="end"/>
            </w:r>
          </w:p>
        </w:tc>
        <w:tc>
          <w:tcPr>
            <w:tcW w:w="3402" w:type="dxa"/>
            <w:gridSpan w:val="5"/>
            <w:tcBorders>
              <w:left w:val="nil"/>
            </w:tcBorders>
          </w:tcPr>
          <w:p w14:paraId="259E91C6" w14:textId="77777777" w:rsidR="00323ABD" w:rsidRDefault="00323ABD" w:rsidP="00323ABD">
            <w:pPr>
              <w:pStyle w:val="CRCoverPage"/>
              <w:spacing w:after="0"/>
              <w:rPr>
                <w:noProof/>
              </w:rPr>
            </w:pPr>
          </w:p>
        </w:tc>
        <w:tc>
          <w:tcPr>
            <w:tcW w:w="1417" w:type="dxa"/>
            <w:gridSpan w:val="3"/>
            <w:tcBorders>
              <w:left w:val="nil"/>
            </w:tcBorders>
          </w:tcPr>
          <w:p w14:paraId="4F4B2030" w14:textId="77777777" w:rsidR="00323ABD" w:rsidRDefault="00323ABD" w:rsidP="00323A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1EA150" w14:textId="77777777" w:rsidR="00323ABD" w:rsidRDefault="00271C09" w:rsidP="00323ABD">
            <w:pPr>
              <w:pStyle w:val="CRCoverPage"/>
              <w:spacing w:after="0"/>
              <w:ind w:left="100"/>
              <w:rPr>
                <w:noProof/>
              </w:rPr>
            </w:pPr>
            <w:r>
              <w:fldChar w:fldCharType="begin"/>
            </w:r>
            <w:r>
              <w:instrText xml:space="preserve"> DOCPROPERTY  Release  \* MERGEFORMAT </w:instrText>
            </w:r>
            <w:r>
              <w:fldChar w:fldCharType="separate"/>
            </w:r>
            <w:r w:rsidR="00323ABD">
              <w:rPr>
                <w:noProof/>
              </w:rPr>
              <w:t>Rel-17</w:t>
            </w:r>
            <w:r>
              <w:rPr>
                <w:noProof/>
              </w:rPr>
              <w:fldChar w:fldCharType="end"/>
            </w:r>
          </w:p>
        </w:tc>
      </w:tr>
      <w:tr w:rsidR="00323ABD" w14:paraId="78BDB8E1" w14:textId="77777777" w:rsidTr="00323ABD">
        <w:tc>
          <w:tcPr>
            <w:tcW w:w="1843" w:type="dxa"/>
            <w:tcBorders>
              <w:left w:val="single" w:sz="4" w:space="0" w:color="auto"/>
              <w:bottom w:val="single" w:sz="4" w:space="0" w:color="auto"/>
            </w:tcBorders>
          </w:tcPr>
          <w:p w14:paraId="04C06F2A" w14:textId="77777777" w:rsidR="00323ABD" w:rsidRDefault="00323ABD" w:rsidP="00323ABD">
            <w:pPr>
              <w:pStyle w:val="CRCoverPage"/>
              <w:spacing w:after="0"/>
              <w:rPr>
                <w:b/>
                <w:i/>
                <w:noProof/>
              </w:rPr>
            </w:pPr>
          </w:p>
        </w:tc>
        <w:tc>
          <w:tcPr>
            <w:tcW w:w="4677" w:type="dxa"/>
            <w:gridSpan w:val="8"/>
            <w:tcBorders>
              <w:bottom w:val="single" w:sz="4" w:space="0" w:color="auto"/>
            </w:tcBorders>
          </w:tcPr>
          <w:p w14:paraId="65756105" w14:textId="77777777" w:rsidR="00323ABD" w:rsidRDefault="00323ABD" w:rsidP="00323A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17E794" w14:textId="77777777" w:rsidR="00323ABD" w:rsidRDefault="00323ABD" w:rsidP="00323AB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1C0377" w14:textId="77777777" w:rsidR="00323ABD" w:rsidRPr="007C2097" w:rsidRDefault="00323ABD" w:rsidP="00323A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3ABD" w14:paraId="4904C602" w14:textId="77777777" w:rsidTr="00323ABD">
        <w:tc>
          <w:tcPr>
            <w:tcW w:w="1843" w:type="dxa"/>
          </w:tcPr>
          <w:p w14:paraId="216A88F9" w14:textId="77777777" w:rsidR="00323ABD" w:rsidRDefault="00323ABD" w:rsidP="00323ABD">
            <w:pPr>
              <w:pStyle w:val="CRCoverPage"/>
              <w:spacing w:after="0"/>
              <w:rPr>
                <w:b/>
                <w:i/>
                <w:noProof/>
                <w:sz w:val="8"/>
                <w:szCs w:val="8"/>
              </w:rPr>
            </w:pPr>
          </w:p>
        </w:tc>
        <w:tc>
          <w:tcPr>
            <w:tcW w:w="7797" w:type="dxa"/>
            <w:gridSpan w:val="10"/>
          </w:tcPr>
          <w:p w14:paraId="0F158E67" w14:textId="77777777" w:rsidR="00323ABD" w:rsidRDefault="00323ABD" w:rsidP="00323ABD">
            <w:pPr>
              <w:pStyle w:val="CRCoverPage"/>
              <w:spacing w:after="0"/>
              <w:rPr>
                <w:noProof/>
                <w:sz w:val="8"/>
                <w:szCs w:val="8"/>
              </w:rPr>
            </w:pPr>
          </w:p>
        </w:tc>
      </w:tr>
      <w:tr w:rsidR="00B04B44" w14:paraId="06C33270" w14:textId="77777777" w:rsidTr="00323ABD">
        <w:tc>
          <w:tcPr>
            <w:tcW w:w="2694" w:type="dxa"/>
            <w:gridSpan w:val="2"/>
            <w:tcBorders>
              <w:top w:val="single" w:sz="4" w:space="0" w:color="auto"/>
              <w:left w:val="single" w:sz="4" w:space="0" w:color="auto"/>
            </w:tcBorders>
          </w:tcPr>
          <w:p w14:paraId="572D043B" w14:textId="77777777" w:rsidR="00B04B44" w:rsidRDefault="00B04B44" w:rsidP="00B04B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82C8A" w14:textId="77777777" w:rsidR="00B04B44" w:rsidRDefault="00B04B44" w:rsidP="00B04B44">
            <w:pPr>
              <w:pStyle w:val="CRCoverPage"/>
              <w:numPr>
                <w:ilvl w:val="0"/>
                <w:numId w:val="2"/>
              </w:numPr>
              <w:spacing w:after="0"/>
              <w:jc w:val="both"/>
              <w:rPr>
                <w:noProof/>
              </w:rPr>
            </w:pPr>
            <w:r>
              <w:rPr>
                <w:noProof/>
              </w:rPr>
              <w:t>According to TS</w:t>
            </w:r>
            <w:r w:rsidRPr="00894147">
              <w:rPr>
                <w:noProof/>
              </w:rPr>
              <w:t xml:space="preserve"> 38.331, 5.3.5.8.3: the UE shall, for each SRB, re-establish the RLC entity for the source PCell</w:t>
            </w:r>
            <w:r>
              <w:rPr>
                <w:noProof/>
              </w:rPr>
              <w:t xml:space="preserve">. But, SS will not retain the DRBs configuration on source Cell if its SRBs are already released. Therefore, for </w:t>
            </w:r>
            <w:r w:rsidRPr="00894147">
              <w:rPr>
                <w:noProof/>
              </w:rPr>
              <w:t>completeness</w:t>
            </w:r>
            <w:r>
              <w:rPr>
                <w:noProof/>
              </w:rPr>
              <w:t xml:space="preserve"> DRBs should also be released and reconfigured along with the SRBs and PDCP count should also be provided for all again.</w:t>
            </w:r>
          </w:p>
          <w:p w14:paraId="55A1938E" w14:textId="77777777" w:rsidR="00B04B44" w:rsidRDefault="00B04B44" w:rsidP="00B04B44">
            <w:pPr>
              <w:pStyle w:val="CRCoverPage"/>
              <w:numPr>
                <w:ilvl w:val="0"/>
                <w:numId w:val="2"/>
              </w:numPr>
              <w:spacing w:after="0"/>
              <w:jc w:val="both"/>
              <w:rPr>
                <w:noProof/>
              </w:rPr>
            </w:pPr>
            <w:r>
              <w:rPr>
                <w:noProof/>
              </w:rPr>
              <w:t xml:space="preserve">Due to SRBs release SS would not maintian </w:t>
            </w:r>
            <w:r w:rsidRPr="003C5D0A">
              <w:rPr>
                <w:noProof/>
              </w:rPr>
              <w:t>C-RNTI based contention resolution</w:t>
            </w:r>
            <w:r>
              <w:rPr>
                <w:noProof/>
              </w:rPr>
              <w:t>.</w:t>
            </w:r>
          </w:p>
          <w:p w14:paraId="32A69E4E" w14:textId="77777777" w:rsidR="00B04B44" w:rsidRDefault="00B04B44" w:rsidP="00B04B44">
            <w:pPr>
              <w:pStyle w:val="CRCoverPage"/>
              <w:numPr>
                <w:ilvl w:val="0"/>
                <w:numId w:val="2"/>
              </w:numPr>
              <w:spacing w:after="0"/>
              <w:jc w:val="both"/>
              <w:rPr>
                <w:noProof/>
              </w:rPr>
            </w:pPr>
            <w:r>
              <w:rPr>
                <w:noProof/>
              </w:rPr>
              <w:t>Security keys are lost with SRBs and DRB release.</w:t>
            </w:r>
          </w:p>
          <w:p w14:paraId="3D13E982" w14:textId="77777777" w:rsidR="00B04B44" w:rsidRDefault="00B04B44" w:rsidP="00B04B44">
            <w:pPr>
              <w:pStyle w:val="CRCoverPage"/>
              <w:numPr>
                <w:ilvl w:val="0"/>
                <w:numId w:val="2"/>
              </w:numPr>
              <w:spacing w:after="0"/>
              <w:jc w:val="both"/>
              <w:rPr>
                <w:noProof/>
              </w:rPr>
            </w:pPr>
            <w:r>
              <w:rPr>
                <w:noProof/>
              </w:rPr>
              <w:t>FailureInformation message would come on SRB1 so stored PDCP count should be  applied before STEP 4 not after that.</w:t>
            </w:r>
          </w:p>
          <w:p w14:paraId="3FF1EB88" w14:textId="77777777" w:rsidR="00B04B44" w:rsidRDefault="00B04B44" w:rsidP="00B04B44">
            <w:pPr>
              <w:pStyle w:val="CRCoverPage"/>
              <w:numPr>
                <w:ilvl w:val="0"/>
                <w:numId w:val="2"/>
              </w:numPr>
              <w:spacing w:after="0"/>
              <w:jc w:val="both"/>
              <w:rPr>
                <w:noProof/>
              </w:rPr>
            </w:pPr>
            <w:r w:rsidRPr="00181D85">
              <w:rPr>
                <w:noProof/>
              </w:rPr>
              <w:t>f_NR5GC_DAPS_HO_RRCReconfiguration_SSConfig</w:t>
            </w:r>
            <w:r>
              <w:rPr>
                <w:noProof/>
              </w:rPr>
              <w:t xml:space="preserve"> returns DRB PDCP count but it is not being stored to apply after STEP 10.</w:t>
            </w:r>
          </w:p>
          <w:p w14:paraId="3EE588F0" w14:textId="77777777" w:rsidR="00B04B44" w:rsidRPr="00D268E5" w:rsidRDefault="00B04B44" w:rsidP="00B04B44">
            <w:pPr>
              <w:pStyle w:val="CRCoverPage"/>
              <w:numPr>
                <w:ilvl w:val="0"/>
                <w:numId w:val="2"/>
              </w:numPr>
              <w:spacing w:after="0"/>
              <w:jc w:val="both"/>
              <w:rPr>
                <w:noProof/>
              </w:rPr>
            </w:pPr>
            <w:r>
              <w:rPr>
                <w:noProof/>
              </w:rPr>
              <w:t xml:space="preserve">At STEP 7 </w:t>
            </w:r>
            <w:r w:rsidRPr="00C375C3">
              <w:rPr>
                <w:noProof/>
              </w:rPr>
              <w:t>RRCReconfiguration would be sent out after 700 +5 ms as per f_NR5GC_DAPS_HO_RRCReconfiguration_SSConfig</w:t>
            </w:r>
            <w:r>
              <w:rPr>
                <w:noProof/>
              </w:rPr>
              <w:t xml:space="preserve"> so STEP 8 T3 configration just after the call doesn’t provide enough time to transmit the rrc</w:t>
            </w:r>
            <w:r w:rsidRPr="00181D85">
              <w:rPr>
                <w:noProof/>
              </w:rPr>
              <w:t>Reconfiguration</w:t>
            </w:r>
            <w:r>
              <w:rPr>
                <w:noProof/>
              </w:rPr>
              <w:t xml:space="preserve"> message which leads a failure.</w:t>
            </w:r>
          </w:p>
        </w:tc>
      </w:tr>
      <w:tr w:rsidR="00B04B44" w14:paraId="2F143EE5" w14:textId="77777777" w:rsidTr="00323ABD">
        <w:tc>
          <w:tcPr>
            <w:tcW w:w="2694" w:type="dxa"/>
            <w:gridSpan w:val="2"/>
            <w:tcBorders>
              <w:left w:val="single" w:sz="4" w:space="0" w:color="auto"/>
            </w:tcBorders>
          </w:tcPr>
          <w:p w14:paraId="09729E99" w14:textId="77777777" w:rsidR="00B04B44" w:rsidRDefault="00B04B44" w:rsidP="00B04B44">
            <w:pPr>
              <w:pStyle w:val="CRCoverPage"/>
              <w:spacing w:after="0"/>
              <w:rPr>
                <w:b/>
                <w:i/>
                <w:noProof/>
                <w:sz w:val="8"/>
                <w:szCs w:val="8"/>
              </w:rPr>
            </w:pPr>
          </w:p>
        </w:tc>
        <w:tc>
          <w:tcPr>
            <w:tcW w:w="6946" w:type="dxa"/>
            <w:gridSpan w:val="9"/>
            <w:tcBorders>
              <w:right w:val="single" w:sz="4" w:space="0" w:color="auto"/>
            </w:tcBorders>
          </w:tcPr>
          <w:p w14:paraId="0D3B17FF" w14:textId="77777777" w:rsidR="00B04B44" w:rsidRPr="00D268E5" w:rsidRDefault="00B04B44" w:rsidP="00B04B44">
            <w:pPr>
              <w:pStyle w:val="CRCoverPage"/>
              <w:spacing w:after="0"/>
              <w:rPr>
                <w:noProof/>
                <w:sz w:val="8"/>
                <w:szCs w:val="8"/>
              </w:rPr>
            </w:pPr>
          </w:p>
        </w:tc>
      </w:tr>
      <w:tr w:rsidR="00B04B44" w14:paraId="5A155094" w14:textId="77777777" w:rsidTr="00323ABD">
        <w:tc>
          <w:tcPr>
            <w:tcW w:w="2694" w:type="dxa"/>
            <w:gridSpan w:val="2"/>
            <w:tcBorders>
              <w:left w:val="single" w:sz="4" w:space="0" w:color="auto"/>
            </w:tcBorders>
          </w:tcPr>
          <w:p w14:paraId="36BDA5F1" w14:textId="77777777" w:rsidR="00B04B44" w:rsidRDefault="00B04B44" w:rsidP="00B04B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93E4B8" w14:textId="77777777" w:rsidR="00B04B44" w:rsidRDefault="00B04B44" w:rsidP="00B04B44">
            <w:pPr>
              <w:pStyle w:val="CRCoverPage"/>
              <w:numPr>
                <w:ilvl w:val="0"/>
                <w:numId w:val="3"/>
              </w:numPr>
              <w:spacing w:after="0"/>
              <w:jc w:val="both"/>
              <w:rPr>
                <w:noProof/>
              </w:rPr>
            </w:pPr>
            <w:r>
              <w:rPr>
                <w:noProof/>
              </w:rPr>
              <w:t>Stored PDCP count for SRBs and DRB before releasing all and reapplied once configured back including the DRB.</w:t>
            </w:r>
          </w:p>
          <w:p w14:paraId="58BA3C56" w14:textId="77777777" w:rsidR="00B04B44" w:rsidRDefault="00B04B44" w:rsidP="00B04B44">
            <w:pPr>
              <w:pStyle w:val="CRCoverPage"/>
              <w:numPr>
                <w:ilvl w:val="0"/>
                <w:numId w:val="3"/>
              </w:numPr>
              <w:spacing w:after="0"/>
              <w:jc w:val="both"/>
              <w:rPr>
                <w:noProof/>
              </w:rPr>
            </w:pPr>
            <w:r w:rsidRPr="007826A8">
              <w:rPr>
                <w:noProof/>
              </w:rPr>
              <w:t>Configure</w:t>
            </w:r>
            <w:r>
              <w:rPr>
                <w:noProof/>
              </w:rPr>
              <w:t>d</w:t>
            </w:r>
            <w:r w:rsidRPr="007826A8">
              <w:rPr>
                <w:noProof/>
              </w:rPr>
              <w:t xml:space="preserve"> CBRA CRNTI Based RACH procedure</w:t>
            </w:r>
            <w:r>
              <w:rPr>
                <w:noProof/>
              </w:rPr>
              <w:t>.</w:t>
            </w:r>
          </w:p>
          <w:p w14:paraId="7BA992BE" w14:textId="77777777" w:rsidR="00B04B44" w:rsidRDefault="00B04B44" w:rsidP="00B04B44">
            <w:pPr>
              <w:pStyle w:val="CRCoverPage"/>
              <w:numPr>
                <w:ilvl w:val="0"/>
                <w:numId w:val="3"/>
              </w:numPr>
              <w:spacing w:after="0"/>
              <w:jc w:val="both"/>
              <w:rPr>
                <w:noProof/>
              </w:rPr>
            </w:pPr>
            <w:r>
              <w:rPr>
                <w:noProof/>
              </w:rPr>
              <w:t>Reapplied Security keys.</w:t>
            </w:r>
          </w:p>
          <w:p w14:paraId="336F8B9E" w14:textId="77777777" w:rsidR="00B04B44" w:rsidRDefault="00B04B44" w:rsidP="00B04B44">
            <w:pPr>
              <w:pStyle w:val="CRCoverPage"/>
              <w:numPr>
                <w:ilvl w:val="0"/>
                <w:numId w:val="3"/>
              </w:numPr>
              <w:spacing w:after="0"/>
              <w:jc w:val="both"/>
              <w:rPr>
                <w:noProof/>
              </w:rPr>
            </w:pPr>
            <w:r w:rsidRPr="00181D85">
              <w:rPr>
                <w:noProof/>
              </w:rPr>
              <w:t>Appl</w:t>
            </w:r>
            <w:r>
              <w:rPr>
                <w:noProof/>
              </w:rPr>
              <w:t>ied</w:t>
            </w:r>
            <w:r w:rsidRPr="00181D85">
              <w:rPr>
                <w:noProof/>
              </w:rPr>
              <w:t xml:space="preserve"> PDCP coun</w:t>
            </w:r>
            <w:r>
              <w:rPr>
                <w:noProof/>
              </w:rPr>
              <w:t>t on source cell just before the STEP 4 and removed    it after STEP 4.</w:t>
            </w:r>
          </w:p>
          <w:p w14:paraId="594C0B55" w14:textId="77777777" w:rsidR="00B04B44" w:rsidRDefault="00B04B44" w:rsidP="00B04B44">
            <w:pPr>
              <w:pStyle w:val="CRCoverPage"/>
              <w:numPr>
                <w:ilvl w:val="0"/>
                <w:numId w:val="3"/>
              </w:numPr>
              <w:spacing w:after="0"/>
              <w:jc w:val="both"/>
              <w:rPr>
                <w:noProof/>
              </w:rPr>
            </w:pPr>
            <w:r>
              <w:rPr>
                <w:noProof/>
              </w:rPr>
              <w:t>Captured the DRB PDCP count value to apply on target cell after STEP 10.</w:t>
            </w:r>
          </w:p>
          <w:p w14:paraId="555B9B09" w14:textId="77777777" w:rsidR="00B04B44" w:rsidRDefault="00B04B44" w:rsidP="00B04B44">
            <w:pPr>
              <w:pStyle w:val="CRCoverPage"/>
              <w:numPr>
                <w:ilvl w:val="0"/>
                <w:numId w:val="3"/>
              </w:numPr>
              <w:spacing w:after="0"/>
              <w:jc w:val="both"/>
              <w:rPr>
                <w:noProof/>
              </w:rPr>
            </w:pPr>
            <w:r>
              <w:rPr>
                <w:noProof/>
              </w:rPr>
              <w:t>Added 800 ms dealy to allow the rrc</w:t>
            </w:r>
            <w:r w:rsidRPr="00C375C3">
              <w:rPr>
                <w:noProof/>
              </w:rPr>
              <w:t>Reconfiguration</w:t>
            </w:r>
            <w:r>
              <w:rPr>
                <w:noProof/>
              </w:rPr>
              <w:t xml:space="preserve"> transmission before applying T3 cell power changes to make the NR Cell 1 off.</w:t>
            </w:r>
          </w:p>
          <w:p w14:paraId="36579C56" w14:textId="77777777" w:rsidR="00B04B44" w:rsidRPr="00D268E5" w:rsidRDefault="00B04B44" w:rsidP="00B04B44">
            <w:pPr>
              <w:pStyle w:val="CRCoverPage"/>
              <w:spacing w:after="0"/>
              <w:ind w:left="100"/>
              <w:rPr>
                <w:noProof/>
              </w:rPr>
            </w:pPr>
          </w:p>
        </w:tc>
      </w:tr>
      <w:tr w:rsidR="00B04B44" w14:paraId="34853EDB" w14:textId="77777777" w:rsidTr="00323ABD">
        <w:tc>
          <w:tcPr>
            <w:tcW w:w="2694" w:type="dxa"/>
            <w:gridSpan w:val="2"/>
            <w:tcBorders>
              <w:left w:val="single" w:sz="4" w:space="0" w:color="auto"/>
            </w:tcBorders>
          </w:tcPr>
          <w:p w14:paraId="7EC12696" w14:textId="77777777" w:rsidR="00B04B44" w:rsidRDefault="00B04B44" w:rsidP="00B04B44">
            <w:pPr>
              <w:pStyle w:val="CRCoverPage"/>
              <w:spacing w:after="0"/>
              <w:rPr>
                <w:b/>
                <w:i/>
                <w:noProof/>
                <w:sz w:val="8"/>
                <w:szCs w:val="8"/>
              </w:rPr>
            </w:pPr>
          </w:p>
        </w:tc>
        <w:tc>
          <w:tcPr>
            <w:tcW w:w="6946" w:type="dxa"/>
            <w:gridSpan w:val="9"/>
            <w:tcBorders>
              <w:right w:val="single" w:sz="4" w:space="0" w:color="auto"/>
            </w:tcBorders>
          </w:tcPr>
          <w:p w14:paraId="52F24D1D" w14:textId="77777777" w:rsidR="00B04B44" w:rsidRPr="00D268E5" w:rsidRDefault="00B04B44" w:rsidP="00B04B44">
            <w:pPr>
              <w:pStyle w:val="CRCoverPage"/>
              <w:spacing w:after="0"/>
              <w:rPr>
                <w:noProof/>
                <w:sz w:val="8"/>
                <w:szCs w:val="8"/>
              </w:rPr>
            </w:pPr>
          </w:p>
        </w:tc>
      </w:tr>
      <w:tr w:rsidR="00B04B44" w14:paraId="004B8946" w14:textId="77777777" w:rsidTr="00323ABD">
        <w:tc>
          <w:tcPr>
            <w:tcW w:w="2694" w:type="dxa"/>
            <w:gridSpan w:val="2"/>
            <w:tcBorders>
              <w:left w:val="single" w:sz="4" w:space="0" w:color="auto"/>
              <w:bottom w:val="single" w:sz="4" w:space="0" w:color="auto"/>
            </w:tcBorders>
          </w:tcPr>
          <w:p w14:paraId="76C931EB" w14:textId="77777777" w:rsidR="00B04B44" w:rsidRDefault="00B04B44" w:rsidP="00B04B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8D06D3" w14:textId="77777777" w:rsidR="00B04B44" w:rsidRPr="00D268E5" w:rsidRDefault="00B04B44" w:rsidP="00B04B44">
            <w:pPr>
              <w:pStyle w:val="CRCoverPage"/>
              <w:spacing w:after="0"/>
              <w:ind w:left="100"/>
              <w:rPr>
                <w:noProof/>
              </w:rPr>
            </w:pPr>
            <w:r>
              <w:rPr>
                <w:noProof/>
              </w:rPr>
              <w:t xml:space="preserve">A conformant UE </w:t>
            </w:r>
            <w:r>
              <w:rPr>
                <w:rFonts w:cs="Arial"/>
                <w:lang w:eastAsia="en-GB"/>
              </w:rPr>
              <w:t>may fail the test cases.</w:t>
            </w:r>
          </w:p>
        </w:tc>
      </w:tr>
      <w:tr w:rsidR="00B04B44" w14:paraId="0D51CB72" w14:textId="77777777" w:rsidTr="00323ABD">
        <w:tc>
          <w:tcPr>
            <w:tcW w:w="2694" w:type="dxa"/>
            <w:gridSpan w:val="2"/>
          </w:tcPr>
          <w:p w14:paraId="6CDDF3E1" w14:textId="77777777" w:rsidR="00B04B44" w:rsidRDefault="00B04B44" w:rsidP="00B04B44">
            <w:pPr>
              <w:pStyle w:val="CRCoverPage"/>
              <w:spacing w:after="0"/>
              <w:rPr>
                <w:b/>
                <w:i/>
                <w:noProof/>
                <w:sz w:val="8"/>
                <w:szCs w:val="8"/>
              </w:rPr>
            </w:pPr>
          </w:p>
        </w:tc>
        <w:tc>
          <w:tcPr>
            <w:tcW w:w="6946" w:type="dxa"/>
            <w:gridSpan w:val="9"/>
          </w:tcPr>
          <w:p w14:paraId="19E1FA73" w14:textId="77777777" w:rsidR="00B04B44" w:rsidRPr="00D268E5" w:rsidRDefault="00B04B44" w:rsidP="00B04B44">
            <w:pPr>
              <w:pStyle w:val="CRCoverPage"/>
              <w:spacing w:after="0"/>
              <w:rPr>
                <w:noProof/>
                <w:sz w:val="8"/>
                <w:szCs w:val="8"/>
              </w:rPr>
            </w:pPr>
          </w:p>
        </w:tc>
      </w:tr>
      <w:tr w:rsidR="00B04B44" w14:paraId="0CDE6573" w14:textId="77777777" w:rsidTr="00323ABD">
        <w:tc>
          <w:tcPr>
            <w:tcW w:w="2694" w:type="dxa"/>
            <w:gridSpan w:val="2"/>
            <w:tcBorders>
              <w:top w:val="single" w:sz="4" w:space="0" w:color="auto"/>
              <w:left w:val="single" w:sz="4" w:space="0" w:color="auto"/>
            </w:tcBorders>
          </w:tcPr>
          <w:p w14:paraId="15F69AB3" w14:textId="77777777" w:rsidR="00B04B44" w:rsidRDefault="00B04B44" w:rsidP="00B04B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99870A" w14:textId="77777777" w:rsidR="00B04B44" w:rsidRPr="00D268E5" w:rsidRDefault="00B04B44" w:rsidP="00B04B44">
            <w:pPr>
              <w:pStyle w:val="CRCoverPage"/>
              <w:spacing w:after="0"/>
              <w:rPr>
                <w:noProof/>
              </w:rPr>
            </w:pPr>
            <w:r>
              <w:t>8.1.4.3.2.NR5GC, 8.1.4.3.5.NR5GC</w:t>
            </w:r>
          </w:p>
        </w:tc>
      </w:tr>
      <w:tr w:rsidR="00B04B44" w14:paraId="7B9ECC99" w14:textId="77777777" w:rsidTr="00323ABD">
        <w:tc>
          <w:tcPr>
            <w:tcW w:w="2694" w:type="dxa"/>
            <w:gridSpan w:val="2"/>
            <w:tcBorders>
              <w:left w:val="single" w:sz="4" w:space="0" w:color="auto"/>
            </w:tcBorders>
          </w:tcPr>
          <w:p w14:paraId="4AE6A5F3" w14:textId="77777777" w:rsidR="00B04B44" w:rsidRDefault="00B04B44" w:rsidP="00B04B44">
            <w:pPr>
              <w:pStyle w:val="CRCoverPage"/>
              <w:spacing w:after="0"/>
              <w:rPr>
                <w:b/>
                <w:i/>
                <w:noProof/>
                <w:sz w:val="8"/>
                <w:szCs w:val="8"/>
              </w:rPr>
            </w:pPr>
          </w:p>
        </w:tc>
        <w:tc>
          <w:tcPr>
            <w:tcW w:w="6946" w:type="dxa"/>
            <w:gridSpan w:val="9"/>
            <w:tcBorders>
              <w:right w:val="single" w:sz="4" w:space="0" w:color="auto"/>
            </w:tcBorders>
          </w:tcPr>
          <w:p w14:paraId="0D792576" w14:textId="77777777" w:rsidR="00B04B44" w:rsidRDefault="00B04B44" w:rsidP="00B04B44">
            <w:pPr>
              <w:pStyle w:val="CRCoverPage"/>
              <w:spacing w:after="0"/>
              <w:rPr>
                <w:noProof/>
                <w:sz w:val="8"/>
                <w:szCs w:val="8"/>
              </w:rPr>
            </w:pPr>
          </w:p>
        </w:tc>
      </w:tr>
      <w:tr w:rsidR="00B04B44" w14:paraId="717C7DE2" w14:textId="77777777" w:rsidTr="00323ABD">
        <w:tc>
          <w:tcPr>
            <w:tcW w:w="2694" w:type="dxa"/>
            <w:gridSpan w:val="2"/>
            <w:tcBorders>
              <w:left w:val="single" w:sz="4" w:space="0" w:color="auto"/>
            </w:tcBorders>
          </w:tcPr>
          <w:p w14:paraId="161BF448" w14:textId="77777777" w:rsidR="00B04B44" w:rsidRDefault="00B04B44" w:rsidP="00B04B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773ACF" w14:textId="77777777" w:rsidR="00B04B44" w:rsidRDefault="00B04B44" w:rsidP="00B04B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17EA11" w14:textId="77777777" w:rsidR="00B04B44" w:rsidRDefault="00B04B44" w:rsidP="00B04B44">
            <w:pPr>
              <w:pStyle w:val="CRCoverPage"/>
              <w:spacing w:after="0"/>
              <w:jc w:val="center"/>
              <w:rPr>
                <w:b/>
                <w:caps/>
                <w:noProof/>
              </w:rPr>
            </w:pPr>
            <w:r>
              <w:rPr>
                <w:b/>
                <w:caps/>
                <w:noProof/>
              </w:rPr>
              <w:t>N</w:t>
            </w:r>
          </w:p>
        </w:tc>
        <w:tc>
          <w:tcPr>
            <w:tcW w:w="2977" w:type="dxa"/>
            <w:gridSpan w:val="4"/>
          </w:tcPr>
          <w:p w14:paraId="767B8A54" w14:textId="77777777" w:rsidR="00B04B44" w:rsidRDefault="00B04B44" w:rsidP="00B04B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76B7F7" w14:textId="77777777" w:rsidR="00B04B44" w:rsidRDefault="00B04B44" w:rsidP="00B04B44">
            <w:pPr>
              <w:pStyle w:val="CRCoverPage"/>
              <w:spacing w:after="0"/>
              <w:ind w:left="99"/>
              <w:rPr>
                <w:noProof/>
              </w:rPr>
            </w:pPr>
          </w:p>
        </w:tc>
      </w:tr>
      <w:tr w:rsidR="00B04B44" w14:paraId="622D35B2" w14:textId="77777777" w:rsidTr="00323ABD">
        <w:tc>
          <w:tcPr>
            <w:tcW w:w="2694" w:type="dxa"/>
            <w:gridSpan w:val="2"/>
            <w:tcBorders>
              <w:left w:val="single" w:sz="4" w:space="0" w:color="auto"/>
            </w:tcBorders>
          </w:tcPr>
          <w:p w14:paraId="4FF62A62" w14:textId="77777777" w:rsidR="00B04B44" w:rsidRDefault="00B04B44" w:rsidP="00B04B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C4BF01" w14:textId="77777777" w:rsidR="00B04B44" w:rsidRDefault="00B04B44" w:rsidP="00B04B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E05530" w14:textId="77777777" w:rsidR="00B04B44" w:rsidRDefault="00B04B44" w:rsidP="00B04B44">
            <w:pPr>
              <w:pStyle w:val="CRCoverPage"/>
              <w:spacing w:after="0"/>
              <w:jc w:val="center"/>
              <w:rPr>
                <w:b/>
                <w:caps/>
                <w:noProof/>
              </w:rPr>
            </w:pPr>
            <w:r>
              <w:rPr>
                <w:b/>
                <w:caps/>
                <w:noProof/>
              </w:rPr>
              <w:t>x</w:t>
            </w:r>
          </w:p>
        </w:tc>
        <w:tc>
          <w:tcPr>
            <w:tcW w:w="2977" w:type="dxa"/>
            <w:gridSpan w:val="4"/>
          </w:tcPr>
          <w:p w14:paraId="30310BBF" w14:textId="77777777" w:rsidR="00B04B44" w:rsidRDefault="00B04B44" w:rsidP="00B04B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9C7B25" w14:textId="77777777" w:rsidR="00B04B44" w:rsidRDefault="00B04B44" w:rsidP="00B04B44">
            <w:pPr>
              <w:pStyle w:val="CRCoverPage"/>
              <w:spacing w:after="0"/>
              <w:ind w:left="99"/>
              <w:rPr>
                <w:noProof/>
              </w:rPr>
            </w:pPr>
          </w:p>
        </w:tc>
      </w:tr>
      <w:tr w:rsidR="00B04B44" w14:paraId="3D8F985E" w14:textId="77777777" w:rsidTr="00323ABD">
        <w:tc>
          <w:tcPr>
            <w:tcW w:w="2694" w:type="dxa"/>
            <w:gridSpan w:val="2"/>
            <w:tcBorders>
              <w:left w:val="single" w:sz="4" w:space="0" w:color="auto"/>
            </w:tcBorders>
          </w:tcPr>
          <w:p w14:paraId="7B71E625" w14:textId="77777777" w:rsidR="00B04B44" w:rsidRDefault="00B04B44" w:rsidP="00B04B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971CA4" w14:textId="77777777" w:rsidR="00B04B44" w:rsidRDefault="00B04B44" w:rsidP="00B04B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29B84" w14:textId="77777777" w:rsidR="00B04B44" w:rsidRDefault="00B04B44" w:rsidP="00B04B44">
            <w:pPr>
              <w:pStyle w:val="CRCoverPage"/>
              <w:spacing w:after="0"/>
              <w:jc w:val="center"/>
              <w:rPr>
                <w:b/>
                <w:caps/>
                <w:noProof/>
              </w:rPr>
            </w:pPr>
            <w:r>
              <w:rPr>
                <w:b/>
                <w:caps/>
                <w:noProof/>
              </w:rPr>
              <w:t>x</w:t>
            </w:r>
          </w:p>
        </w:tc>
        <w:tc>
          <w:tcPr>
            <w:tcW w:w="2977" w:type="dxa"/>
            <w:gridSpan w:val="4"/>
          </w:tcPr>
          <w:p w14:paraId="6384EBEC" w14:textId="77777777" w:rsidR="00B04B44" w:rsidRDefault="00B04B44" w:rsidP="00B04B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5B95D2" w14:textId="77777777" w:rsidR="00B04B44" w:rsidRDefault="00B04B44" w:rsidP="00B04B44">
            <w:pPr>
              <w:pStyle w:val="CRCoverPage"/>
              <w:spacing w:after="0"/>
              <w:ind w:left="99"/>
              <w:rPr>
                <w:noProof/>
              </w:rPr>
            </w:pPr>
          </w:p>
        </w:tc>
      </w:tr>
      <w:tr w:rsidR="00B04B44" w14:paraId="4BCE233C" w14:textId="77777777" w:rsidTr="00323ABD">
        <w:tc>
          <w:tcPr>
            <w:tcW w:w="2694" w:type="dxa"/>
            <w:gridSpan w:val="2"/>
            <w:tcBorders>
              <w:left w:val="single" w:sz="4" w:space="0" w:color="auto"/>
            </w:tcBorders>
          </w:tcPr>
          <w:p w14:paraId="48D52A63" w14:textId="77777777" w:rsidR="00B04B44" w:rsidRDefault="00B04B44" w:rsidP="00B04B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C7E272" w14:textId="77777777" w:rsidR="00B04B44" w:rsidRDefault="00B04B44" w:rsidP="00B04B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6F804" w14:textId="77777777" w:rsidR="00B04B44" w:rsidRDefault="00B04B44" w:rsidP="00B04B44">
            <w:pPr>
              <w:pStyle w:val="CRCoverPage"/>
              <w:spacing w:after="0"/>
              <w:jc w:val="center"/>
              <w:rPr>
                <w:b/>
                <w:caps/>
                <w:noProof/>
              </w:rPr>
            </w:pPr>
            <w:r>
              <w:rPr>
                <w:b/>
                <w:caps/>
                <w:noProof/>
              </w:rPr>
              <w:t>x</w:t>
            </w:r>
          </w:p>
        </w:tc>
        <w:tc>
          <w:tcPr>
            <w:tcW w:w="2977" w:type="dxa"/>
            <w:gridSpan w:val="4"/>
          </w:tcPr>
          <w:p w14:paraId="04A5B209" w14:textId="77777777" w:rsidR="00B04B44" w:rsidRDefault="00B04B44" w:rsidP="00B04B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ABAB0E" w14:textId="77777777" w:rsidR="00B04B44" w:rsidRDefault="00B04B44" w:rsidP="00B04B44">
            <w:pPr>
              <w:pStyle w:val="CRCoverPage"/>
              <w:spacing w:after="0"/>
              <w:ind w:left="99"/>
              <w:rPr>
                <w:noProof/>
              </w:rPr>
            </w:pPr>
          </w:p>
        </w:tc>
      </w:tr>
      <w:tr w:rsidR="00B04B44" w14:paraId="2B681C12" w14:textId="77777777" w:rsidTr="00323ABD">
        <w:tc>
          <w:tcPr>
            <w:tcW w:w="2694" w:type="dxa"/>
            <w:gridSpan w:val="2"/>
            <w:tcBorders>
              <w:left w:val="single" w:sz="4" w:space="0" w:color="auto"/>
            </w:tcBorders>
          </w:tcPr>
          <w:p w14:paraId="3E2A84E5" w14:textId="77777777" w:rsidR="00B04B44" w:rsidRDefault="00B04B44" w:rsidP="00B04B44">
            <w:pPr>
              <w:pStyle w:val="CRCoverPage"/>
              <w:spacing w:after="0"/>
              <w:rPr>
                <w:b/>
                <w:i/>
                <w:noProof/>
              </w:rPr>
            </w:pPr>
          </w:p>
        </w:tc>
        <w:tc>
          <w:tcPr>
            <w:tcW w:w="6946" w:type="dxa"/>
            <w:gridSpan w:val="9"/>
            <w:tcBorders>
              <w:right w:val="single" w:sz="4" w:space="0" w:color="auto"/>
            </w:tcBorders>
          </w:tcPr>
          <w:p w14:paraId="003925B4" w14:textId="77777777" w:rsidR="00B04B44" w:rsidRDefault="00B04B44" w:rsidP="00B04B44">
            <w:pPr>
              <w:pStyle w:val="CRCoverPage"/>
              <w:spacing w:after="0"/>
              <w:rPr>
                <w:noProof/>
              </w:rPr>
            </w:pPr>
          </w:p>
        </w:tc>
      </w:tr>
      <w:tr w:rsidR="00B04B44" w14:paraId="3F85A33D" w14:textId="77777777" w:rsidTr="00323ABD">
        <w:tc>
          <w:tcPr>
            <w:tcW w:w="2694" w:type="dxa"/>
            <w:gridSpan w:val="2"/>
            <w:tcBorders>
              <w:left w:val="single" w:sz="4" w:space="0" w:color="auto"/>
              <w:bottom w:val="single" w:sz="4" w:space="0" w:color="auto"/>
            </w:tcBorders>
          </w:tcPr>
          <w:p w14:paraId="5409A26D" w14:textId="77777777" w:rsidR="00B04B44" w:rsidRDefault="00B04B44" w:rsidP="00B04B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A90731" w14:textId="77777777" w:rsidR="00B04B44" w:rsidRDefault="00B04B44" w:rsidP="00B04B44">
            <w:pPr>
              <w:pStyle w:val="CRCoverPage"/>
              <w:spacing w:after="0"/>
              <w:ind w:left="100"/>
              <w:rPr>
                <w:noProof/>
              </w:rPr>
            </w:pPr>
          </w:p>
        </w:tc>
      </w:tr>
      <w:tr w:rsidR="00B04B44" w:rsidRPr="008863B9" w14:paraId="5C47D610" w14:textId="77777777" w:rsidTr="00323ABD">
        <w:tc>
          <w:tcPr>
            <w:tcW w:w="2694" w:type="dxa"/>
            <w:gridSpan w:val="2"/>
            <w:tcBorders>
              <w:top w:val="single" w:sz="4" w:space="0" w:color="auto"/>
              <w:bottom w:val="single" w:sz="4" w:space="0" w:color="auto"/>
            </w:tcBorders>
          </w:tcPr>
          <w:p w14:paraId="04D43D18" w14:textId="77777777" w:rsidR="00B04B44" w:rsidRPr="008863B9" w:rsidRDefault="00B04B44" w:rsidP="00B04B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3884B4" w14:textId="77777777" w:rsidR="00B04B44" w:rsidRPr="008863B9" w:rsidRDefault="00B04B44" w:rsidP="00B04B44">
            <w:pPr>
              <w:pStyle w:val="CRCoverPage"/>
              <w:spacing w:after="0"/>
              <w:ind w:left="100"/>
              <w:rPr>
                <w:noProof/>
                <w:sz w:val="8"/>
                <w:szCs w:val="8"/>
              </w:rPr>
            </w:pPr>
          </w:p>
        </w:tc>
      </w:tr>
      <w:tr w:rsidR="00B04B44" w14:paraId="3DE13FE7" w14:textId="77777777" w:rsidTr="00323ABD">
        <w:tc>
          <w:tcPr>
            <w:tcW w:w="2694" w:type="dxa"/>
            <w:gridSpan w:val="2"/>
            <w:tcBorders>
              <w:top w:val="single" w:sz="4" w:space="0" w:color="auto"/>
              <w:left w:val="single" w:sz="4" w:space="0" w:color="auto"/>
              <w:bottom w:val="single" w:sz="4" w:space="0" w:color="auto"/>
            </w:tcBorders>
          </w:tcPr>
          <w:p w14:paraId="4AEC1A80" w14:textId="77777777" w:rsidR="00B04B44" w:rsidRDefault="00B04B44" w:rsidP="00B04B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C16F8C" w14:textId="77777777" w:rsidR="00B04B44" w:rsidRDefault="00B04B44" w:rsidP="00B04B44">
            <w:pPr>
              <w:pStyle w:val="CRCoverPage"/>
              <w:spacing w:after="0"/>
              <w:ind w:left="100"/>
              <w:rPr>
                <w:noProof/>
              </w:rPr>
            </w:pPr>
          </w:p>
        </w:tc>
      </w:tr>
    </w:tbl>
    <w:p w14:paraId="055D45EE" w14:textId="77777777" w:rsidR="00170893" w:rsidRDefault="00170893" w:rsidP="00170893">
      <w:pPr>
        <w:rPr>
          <w:noProof/>
        </w:rPr>
      </w:pPr>
    </w:p>
    <w:p w14:paraId="66507A19" w14:textId="77777777" w:rsidR="001E41F3" w:rsidRPr="00D268E5" w:rsidRDefault="001E41F3">
      <w:pPr>
        <w:pStyle w:val="CRCoverPage"/>
        <w:spacing w:after="0"/>
        <w:rPr>
          <w:noProof/>
          <w:sz w:val="8"/>
          <w:szCs w:val="8"/>
        </w:rPr>
      </w:pPr>
    </w:p>
    <w:p w14:paraId="1F3FA4AC" w14:textId="77777777" w:rsidR="001E41F3" w:rsidRPr="00D268E5" w:rsidRDefault="001E41F3">
      <w:pPr>
        <w:rPr>
          <w:noProof/>
        </w:rPr>
        <w:sectPr w:rsidR="001E41F3" w:rsidRPr="00D268E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79D2290" w14:textId="77777777" w:rsidR="00446488" w:rsidRPr="00D268E5" w:rsidRDefault="00446488" w:rsidP="00446488">
      <w:pPr>
        <w:pStyle w:val="Title"/>
        <w:jc w:val="left"/>
        <w:rPr>
          <w:rStyle w:val="Emphasis"/>
          <w:rFonts w:ascii="Arial" w:hAnsi="Arial" w:cs="Arial"/>
          <w:b w:val="0"/>
          <w:i w:val="0"/>
          <w:lang w:eastAsia="en-GB"/>
        </w:rPr>
      </w:pPr>
      <w:bookmarkStart w:id="0" w:name="_Toc134086712"/>
      <w:r w:rsidRPr="00D268E5">
        <w:rPr>
          <w:rStyle w:val="Emphasis"/>
          <w:rFonts w:ascii="Arial" w:hAnsi="Arial" w:cs="Arial"/>
          <w:b w:val="0"/>
          <w:i w:val="0"/>
        </w:rPr>
        <w:lastRenderedPageBreak/>
        <w:t>Table of Contents</w:t>
      </w:r>
      <w:bookmarkEnd w:id="0"/>
    </w:p>
    <w:p w14:paraId="1243E47A" w14:textId="77777777" w:rsidR="00392BEA"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392BEA" w:rsidRPr="00FD0AA5">
        <w:rPr>
          <w:rFonts w:ascii="Arial" w:hAnsi="Arial" w:cs="Arial"/>
          <w:iCs/>
        </w:rPr>
        <w:t>Table of Contents</w:t>
      </w:r>
      <w:r w:rsidR="00392BEA">
        <w:tab/>
      </w:r>
      <w:r w:rsidR="00392BEA">
        <w:fldChar w:fldCharType="begin"/>
      </w:r>
      <w:r w:rsidR="00392BEA">
        <w:instrText xml:space="preserve"> PAGEREF _Toc134086712 \h </w:instrText>
      </w:r>
      <w:r w:rsidR="00392BEA">
        <w:fldChar w:fldCharType="separate"/>
      </w:r>
      <w:r w:rsidR="00392BEA">
        <w:t>3</w:t>
      </w:r>
      <w:r w:rsidR="00392BEA">
        <w:fldChar w:fldCharType="end"/>
      </w:r>
    </w:p>
    <w:p w14:paraId="51A0E0F4" w14:textId="77777777" w:rsidR="00392BEA" w:rsidRDefault="00392BEA">
      <w:pPr>
        <w:pStyle w:val="TOC1"/>
        <w:rPr>
          <w:rFonts w:asciiTheme="minorHAnsi" w:eastAsiaTheme="minorEastAsia" w:hAnsiTheme="minorHAnsi" w:cstheme="minorBidi"/>
          <w:szCs w:val="22"/>
          <w:lang w:eastAsia="en-GB"/>
        </w:rPr>
      </w:pPr>
      <w:r w:rsidRPr="00FD0AA5">
        <w:rPr>
          <w:rFonts w:cs="Arial"/>
        </w:rPr>
        <w:t>1</w:t>
      </w:r>
      <w:r>
        <w:rPr>
          <w:rFonts w:asciiTheme="minorHAnsi" w:eastAsiaTheme="minorEastAsia" w:hAnsiTheme="minorHAnsi" w:cstheme="minorBidi"/>
          <w:szCs w:val="22"/>
          <w:lang w:eastAsia="en-GB"/>
        </w:rPr>
        <w:tab/>
      </w:r>
      <w:r w:rsidRPr="00FD0AA5">
        <w:rPr>
          <w:rFonts w:cs="Arial"/>
        </w:rPr>
        <w:t>Overview</w:t>
      </w:r>
      <w:r>
        <w:tab/>
      </w:r>
      <w:r>
        <w:fldChar w:fldCharType="begin"/>
      </w:r>
      <w:r>
        <w:instrText xml:space="preserve"> PAGEREF _Toc134086713 \h </w:instrText>
      </w:r>
      <w:r>
        <w:fldChar w:fldCharType="separate"/>
      </w:r>
      <w:r>
        <w:t>4</w:t>
      </w:r>
      <w:r>
        <w:fldChar w:fldCharType="end"/>
      </w:r>
    </w:p>
    <w:p w14:paraId="23E2D92B" w14:textId="77777777" w:rsidR="00392BEA" w:rsidRDefault="00392BEA">
      <w:pPr>
        <w:pStyle w:val="TOC1"/>
        <w:rPr>
          <w:rFonts w:asciiTheme="minorHAnsi" w:eastAsiaTheme="minorEastAsia" w:hAnsiTheme="minorHAnsi" w:cstheme="minorBidi"/>
          <w:szCs w:val="22"/>
          <w:lang w:eastAsia="en-GB"/>
        </w:rPr>
      </w:pPr>
      <w:r w:rsidRPr="00FD0AA5">
        <w:rPr>
          <w:rFonts w:cs="Arial"/>
        </w:rPr>
        <w:t>2</w:t>
      </w:r>
      <w:r>
        <w:rPr>
          <w:rFonts w:asciiTheme="minorHAnsi" w:eastAsiaTheme="minorEastAsia" w:hAnsiTheme="minorHAnsi" w:cstheme="minorBidi"/>
          <w:szCs w:val="22"/>
          <w:lang w:eastAsia="en-GB"/>
        </w:rPr>
        <w:tab/>
      </w:r>
      <w:r w:rsidRPr="00FD0AA5">
        <w:rPr>
          <w:rFonts w:cs="Arial"/>
        </w:rPr>
        <w:t>Corrections required</w:t>
      </w:r>
      <w:r>
        <w:tab/>
      </w:r>
      <w:r>
        <w:fldChar w:fldCharType="begin"/>
      </w:r>
      <w:r>
        <w:instrText xml:space="preserve"> PAGEREF _Toc134086714 \h </w:instrText>
      </w:r>
      <w:r>
        <w:fldChar w:fldCharType="separate"/>
      </w:r>
      <w:r>
        <w:t>5</w:t>
      </w:r>
      <w:r>
        <w:fldChar w:fldCharType="end"/>
      </w:r>
    </w:p>
    <w:p w14:paraId="50B20902" w14:textId="77777777" w:rsidR="00392BEA" w:rsidRDefault="00392BEA">
      <w:pPr>
        <w:pStyle w:val="TOC2"/>
        <w:rPr>
          <w:rFonts w:asciiTheme="minorHAnsi" w:eastAsiaTheme="minorEastAsia" w:hAnsiTheme="minorHAnsi" w:cstheme="minorBidi"/>
          <w:sz w:val="22"/>
          <w:szCs w:val="22"/>
          <w:lang w:eastAsia="en-GB"/>
        </w:rPr>
      </w:pPr>
      <w:r w:rsidRPr="00FD0AA5">
        <w:rPr>
          <w:rFonts w:cs="Arial"/>
          <w:b/>
          <w:lang w:eastAsia="en-GB"/>
        </w:rPr>
        <w:t>2.1</w:t>
      </w:r>
      <w:r>
        <w:rPr>
          <w:rFonts w:asciiTheme="minorHAnsi" w:eastAsiaTheme="minorEastAsia" w:hAnsiTheme="minorHAnsi" w:cstheme="minorBidi"/>
          <w:sz w:val="22"/>
          <w:szCs w:val="22"/>
          <w:lang w:eastAsia="en-GB"/>
        </w:rPr>
        <w:tab/>
      </w:r>
      <w:r w:rsidRPr="00FD0AA5">
        <w:rPr>
          <w:rFonts w:cs="Arial"/>
          <w:b/>
          <w:color w:val="000000"/>
          <w:lang w:eastAsia="en-GB"/>
        </w:rPr>
        <w:t>Function fl_TC_8_1_4_3_2And5_TestBody</w:t>
      </w:r>
      <w:r>
        <w:tab/>
      </w:r>
      <w:r>
        <w:fldChar w:fldCharType="begin"/>
      </w:r>
      <w:r>
        <w:instrText xml:space="preserve"> PAGEREF _Toc134086715 \h </w:instrText>
      </w:r>
      <w:r>
        <w:fldChar w:fldCharType="separate"/>
      </w:r>
      <w:r>
        <w:t>5</w:t>
      </w:r>
      <w:r>
        <w:fldChar w:fldCharType="end"/>
      </w:r>
    </w:p>
    <w:p w14:paraId="59106904" w14:textId="77777777"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6599AFBE" w14:textId="77777777" w:rsidR="00446488" w:rsidRPr="00D268E5" w:rsidRDefault="00446488" w:rsidP="00287D5F">
      <w:pPr>
        <w:pStyle w:val="Heading1"/>
        <w:numPr>
          <w:ilvl w:val="0"/>
          <w:numId w:val="1"/>
        </w:numPr>
        <w:autoSpaceDN w:val="0"/>
        <w:rPr>
          <w:rFonts w:cs="Arial"/>
        </w:rPr>
      </w:pPr>
      <w:bookmarkStart w:id="1" w:name="_Toc122434485"/>
      <w:bookmarkStart w:id="2" w:name="_Toc134086713"/>
      <w:r w:rsidRPr="00D268E5">
        <w:rPr>
          <w:rFonts w:cs="Arial"/>
        </w:rPr>
        <w:lastRenderedPageBreak/>
        <w:t>Overview</w:t>
      </w:r>
      <w:bookmarkEnd w:id="1"/>
      <w:bookmarkEnd w:id="2"/>
    </w:p>
    <w:p w14:paraId="53F7FE70" w14:textId="77777777" w:rsidR="0072258E" w:rsidRDefault="0072258E"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72258E">
        <w:rPr>
          <w:rFonts w:cs="Arial"/>
          <w:sz w:val="24"/>
          <w:lang w:eastAsia="ja-JP"/>
        </w:rPr>
        <w:t>This document lists all the essential changes needed to correct problems in the iwd-TTCN3-B2022-09_D23wk12 related to the title of this CR.</w:t>
      </w:r>
    </w:p>
    <w:p w14:paraId="6BE8F689" w14:textId="77777777"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14:paraId="6346DC87" w14:textId="77777777" w:rsidR="00446488" w:rsidRDefault="004F69EA"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22"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14:paraId="30872380" w14:textId="77777777" w:rsidR="0072258E" w:rsidRPr="0072258E" w:rsidRDefault="0072258E"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p>
    <w:p w14:paraId="4B69B406" w14:textId="77777777" w:rsidR="00446488" w:rsidRPr="00D268E5" w:rsidRDefault="00446488" w:rsidP="00446488"/>
    <w:p w14:paraId="312C31CF" w14:textId="77777777" w:rsidR="00D268E5" w:rsidRPr="00D268E5" w:rsidRDefault="00D268E5">
      <w:pPr>
        <w:spacing w:after="0"/>
        <w:rPr>
          <w:rFonts w:ascii="Arial" w:hAnsi="Arial" w:cs="Arial"/>
          <w:sz w:val="36"/>
        </w:rPr>
      </w:pPr>
      <w:bookmarkStart w:id="3" w:name="_Toc122434488"/>
      <w:bookmarkStart w:id="4" w:name="_Toc295288959"/>
      <w:r w:rsidRPr="00D268E5">
        <w:rPr>
          <w:rFonts w:cs="Arial"/>
        </w:rPr>
        <w:br w:type="page"/>
      </w:r>
    </w:p>
    <w:p w14:paraId="077F8DB2" w14:textId="77777777" w:rsidR="00446488" w:rsidRPr="00D268E5" w:rsidRDefault="00446488" w:rsidP="00287D5F">
      <w:pPr>
        <w:pStyle w:val="Heading1"/>
        <w:numPr>
          <w:ilvl w:val="0"/>
          <w:numId w:val="1"/>
        </w:numPr>
        <w:autoSpaceDN w:val="0"/>
        <w:rPr>
          <w:rFonts w:cs="Arial"/>
        </w:rPr>
      </w:pPr>
      <w:bookmarkStart w:id="5" w:name="_Toc134086714"/>
      <w:r w:rsidRPr="00D268E5">
        <w:rPr>
          <w:rFonts w:cs="Arial"/>
        </w:rPr>
        <w:lastRenderedPageBreak/>
        <w:t>Corrections required</w:t>
      </w:r>
      <w:bookmarkEnd w:id="3"/>
      <w:bookmarkEnd w:id="4"/>
      <w:bookmarkEnd w:id="5"/>
    </w:p>
    <w:p w14:paraId="436BA1AF" w14:textId="77777777" w:rsidR="00F84478" w:rsidRPr="008974E7" w:rsidRDefault="00F84478" w:rsidP="00287D5F">
      <w:pPr>
        <w:pStyle w:val="Heading2"/>
        <w:numPr>
          <w:ilvl w:val="1"/>
          <w:numId w:val="1"/>
        </w:numPr>
        <w:overflowPunct w:val="0"/>
        <w:autoSpaceDE w:val="0"/>
        <w:autoSpaceDN w:val="0"/>
        <w:adjustRightInd w:val="0"/>
        <w:spacing w:before="480"/>
        <w:rPr>
          <w:rFonts w:cs="Arial"/>
          <w:b/>
          <w:color w:val="000000"/>
          <w:lang w:eastAsia="en-GB"/>
        </w:rPr>
      </w:pPr>
      <w:bookmarkStart w:id="6" w:name="_Toc134086715"/>
      <w:bookmarkStart w:id="7" w:name="_Toc122434493"/>
      <w:bookmarkStart w:id="8" w:name="_Toc295288970"/>
      <w:bookmarkStart w:id="9" w:name="_Toc325725665"/>
      <w:r w:rsidRPr="008974E7">
        <w:rPr>
          <w:rFonts w:cs="Arial"/>
          <w:b/>
          <w:color w:val="000000"/>
          <w:lang w:eastAsia="en-GB"/>
        </w:rPr>
        <w:t xml:space="preserve">Function </w:t>
      </w:r>
      <w:r w:rsidR="00440B7F" w:rsidRPr="00440B7F">
        <w:rPr>
          <w:rFonts w:cs="Arial"/>
          <w:b/>
          <w:color w:val="000000"/>
          <w:lang w:eastAsia="en-GB"/>
        </w:rPr>
        <w:t>fl_TC_8_1_4_3_2And5_TestBody</w:t>
      </w:r>
      <w:bookmarkEnd w:id="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84478" w:rsidRPr="00D268E5" w14:paraId="1793106C" w14:textId="77777777" w:rsidTr="00546F7D">
        <w:tc>
          <w:tcPr>
            <w:tcW w:w="1985" w:type="dxa"/>
            <w:tcBorders>
              <w:top w:val="single" w:sz="4" w:space="0" w:color="auto"/>
              <w:left w:val="single" w:sz="4" w:space="0" w:color="auto"/>
              <w:bottom w:val="single" w:sz="4" w:space="0" w:color="auto"/>
              <w:right w:val="single" w:sz="4" w:space="0" w:color="auto"/>
            </w:tcBorders>
            <w:hideMark/>
          </w:tcPr>
          <w:p w14:paraId="13267D03" w14:textId="77777777" w:rsidR="00F84478" w:rsidRPr="005E2E04" w:rsidRDefault="00F84478" w:rsidP="00323ABD">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469685AD" w14:textId="77777777" w:rsidR="00F84478" w:rsidRPr="00454A4B" w:rsidRDefault="00454A4B" w:rsidP="00323ABD">
            <w:pPr>
              <w:pStyle w:val="CRCoverPage"/>
              <w:spacing w:after="0"/>
              <w:rPr>
                <w:noProof/>
              </w:rPr>
            </w:pPr>
            <w:r w:rsidRPr="00454A4B">
              <w:rPr>
                <w:noProof/>
              </w:rPr>
              <w:t>fl_TC_8_1_4_3_2And5_TestBody</w:t>
            </w:r>
          </w:p>
        </w:tc>
      </w:tr>
      <w:tr w:rsidR="00F84478" w:rsidRPr="00D268E5" w14:paraId="2E8617B9" w14:textId="77777777" w:rsidTr="00546F7D">
        <w:trPr>
          <w:trHeight w:val="350"/>
        </w:trPr>
        <w:tc>
          <w:tcPr>
            <w:tcW w:w="1985" w:type="dxa"/>
            <w:tcBorders>
              <w:top w:val="single" w:sz="4" w:space="0" w:color="auto"/>
              <w:left w:val="single" w:sz="4" w:space="0" w:color="auto"/>
              <w:bottom w:val="single" w:sz="4" w:space="0" w:color="auto"/>
              <w:right w:val="single" w:sz="4" w:space="0" w:color="auto"/>
            </w:tcBorders>
            <w:hideMark/>
          </w:tcPr>
          <w:p w14:paraId="7FE9B926" w14:textId="77777777" w:rsidR="00F84478" w:rsidRPr="005E2E04" w:rsidRDefault="00F84478" w:rsidP="00323ABD">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4470F6AB" w14:textId="77777777" w:rsidR="0056250C" w:rsidRDefault="00326F3E" w:rsidP="00326F3E">
            <w:pPr>
              <w:pStyle w:val="CRCoverPage"/>
              <w:numPr>
                <w:ilvl w:val="0"/>
                <w:numId w:val="4"/>
              </w:numPr>
              <w:spacing w:after="0"/>
              <w:jc w:val="both"/>
              <w:rPr>
                <w:noProof/>
              </w:rPr>
            </w:pPr>
            <w:r>
              <w:rPr>
                <w:noProof/>
              </w:rPr>
              <w:t xml:space="preserve">According to </w:t>
            </w:r>
            <w:r w:rsidR="00894147">
              <w:rPr>
                <w:noProof/>
              </w:rPr>
              <w:t>TS</w:t>
            </w:r>
            <w:r w:rsidR="00894147" w:rsidRPr="00894147">
              <w:rPr>
                <w:noProof/>
              </w:rPr>
              <w:t xml:space="preserve"> 38.331, 5.3.5.8.3: the UE shall, for each SRB, re-establish the RLC entity for the source PCell</w:t>
            </w:r>
            <w:r w:rsidR="00894147">
              <w:rPr>
                <w:noProof/>
              </w:rPr>
              <w:t xml:space="preserve">. But, SS will not retain the DRBs configuration on source Cell if its SRBs are </w:t>
            </w:r>
            <w:r w:rsidR="00275807">
              <w:rPr>
                <w:noProof/>
              </w:rPr>
              <w:t xml:space="preserve">already </w:t>
            </w:r>
            <w:r w:rsidR="00894147">
              <w:rPr>
                <w:noProof/>
              </w:rPr>
              <w:t xml:space="preserve">released. Therefore, for </w:t>
            </w:r>
            <w:r w:rsidR="00894147" w:rsidRPr="00894147">
              <w:rPr>
                <w:noProof/>
              </w:rPr>
              <w:t>completeness</w:t>
            </w:r>
            <w:r w:rsidR="00894147">
              <w:rPr>
                <w:noProof/>
              </w:rPr>
              <w:t xml:space="preserve"> DRBs should also be released and reconfigured along with the SRBs and PDCP count should also be provided for all again.</w:t>
            </w:r>
          </w:p>
          <w:p w14:paraId="3CB3CE5F" w14:textId="77777777" w:rsidR="007826A8" w:rsidRDefault="007826A8" w:rsidP="00287D5F">
            <w:pPr>
              <w:pStyle w:val="CRCoverPage"/>
              <w:numPr>
                <w:ilvl w:val="0"/>
                <w:numId w:val="4"/>
              </w:numPr>
              <w:spacing w:after="0"/>
              <w:jc w:val="both"/>
              <w:rPr>
                <w:noProof/>
              </w:rPr>
            </w:pPr>
            <w:r>
              <w:rPr>
                <w:noProof/>
              </w:rPr>
              <w:t xml:space="preserve">Due to SRBs release SS would not maintian </w:t>
            </w:r>
            <w:r w:rsidR="003C5D0A" w:rsidRPr="003C5D0A">
              <w:rPr>
                <w:noProof/>
              </w:rPr>
              <w:t>C-RNTI based contention resolution</w:t>
            </w:r>
            <w:r w:rsidR="00181D85">
              <w:rPr>
                <w:noProof/>
              </w:rPr>
              <w:t>.</w:t>
            </w:r>
          </w:p>
          <w:p w14:paraId="5900DA97" w14:textId="77777777" w:rsidR="00181D85" w:rsidRDefault="00181D85" w:rsidP="00287D5F">
            <w:pPr>
              <w:pStyle w:val="CRCoverPage"/>
              <w:numPr>
                <w:ilvl w:val="0"/>
                <w:numId w:val="4"/>
              </w:numPr>
              <w:spacing w:after="0"/>
              <w:rPr>
                <w:noProof/>
              </w:rPr>
            </w:pPr>
            <w:r>
              <w:rPr>
                <w:noProof/>
              </w:rPr>
              <w:t>Security keys are lost with SRBs and DRB release.</w:t>
            </w:r>
          </w:p>
          <w:p w14:paraId="10CEC905" w14:textId="77777777" w:rsidR="00181D85" w:rsidRDefault="00181D85" w:rsidP="00287D5F">
            <w:pPr>
              <w:pStyle w:val="CRCoverPage"/>
              <w:numPr>
                <w:ilvl w:val="0"/>
                <w:numId w:val="4"/>
              </w:numPr>
              <w:spacing w:after="0"/>
              <w:jc w:val="both"/>
              <w:rPr>
                <w:noProof/>
              </w:rPr>
            </w:pPr>
            <w:r>
              <w:rPr>
                <w:noProof/>
              </w:rPr>
              <w:t>FailureInformation message would come on SRB1 so stored PDCP count should</w:t>
            </w:r>
            <w:r w:rsidR="00220567">
              <w:rPr>
                <w:noProof/>
              </w:rPr>
              <w:t xml:space="preserve"> be </w:t>
            </w:r>
            <w:r>
              <w:rPr>
                <w:noProof/>
              </w:rPr>
              <w:t xml:space="preserve"> appl</w:t>
            </w:r>
            <w:r w:rsidR="00220567">
              <w:rPr>
                <w:noProof/>
              </w:rPr>
              <w:t>ied</w:t>
            </w:r>
            <w:r>
              <w:rPr>
                <w:noProof/>
              </w:rPr>
              <w:t xml:space="preserve"> before STEP 4 not after that.</w:t>
            </w:r>
          </w:p>
          <w:p w14:paraId="68028973" w14:textId="77777777" w:rsidR="00181D85" w:rsidRDefault="00181D85" w:rsidP="00287D5F">
            <w:pPr>
              <w:pStyle w:val="CRCoverPage"/>
              <w:numPr>
                <w:ilvl w:val="0"/>
                <w:numId w:val="4"/>
              </w:numPr>
              <w:spacing w:after="0"/>
              <w:jc w:val="both"/>
              <w:rPr>
                <w:noProof/>
              </w:rPr>
            </w:pPr>
            <w:r w:rsidRPr="00181D85">
              <w:rPr>
                <w:noProof/>
              </w:rPr>
              <w:t>f_NR5GC_DAPS_HO_RRCReconfiguration_SSConfig</w:t>
            </w:r>
            <w:r>
              <w:rPr>
                <w:noProof/>
              </w:rPr>
              <w:t xml:space="preserve"> returns DRB PDCP count but it is not being stored to apply </w:t>
            </w:r>
            <w:r w:rsidR="00D2234A">
              <w:rPr>
                <w:noProof/>
              </w:rPr>
              <w:t>after STEP 10</w:t>
            </w:r>
            <w:r>
              <w:rPr>
                <w:noProof/>
              </w:rPr>
              <w:t>.</w:t>
            </w:r>
          </w:p>
          <w:p w14:paraId="445FE94D" w14:textId="77777777" w:rsidR="00894147" w:rsidRPr="00092B08" w:rsidRDefault="00C375C3" w:rsidP="00287D5F">
            <w:pPr>
              <w:pStyle w:val="CRCoverPage"/>
              <w:numPr>
                <w:ilvl w:val="0"/>
                <w:numId w:val="4"/>
              </w:numPr>
              <w:spacing w:after="0"/>
              <w:jc w:val="both"/>
              <w:rPr>
                <w:noProof/>
              </w:rPr>
            </w:pPr>
            <w:r>
              <w:rPr>
                <w:noProof/>
              </w:rPr>
              <w:t xml:space="preserve">At STEP 7 </w:t>
            </w:r>
            <w:r w:rsidRPr="00C375C3">
              <w:rPr>
                <w:noProof/>
              </w:rPr>
              <w:t>RRCReconfiguration would be sent out after 700 +5 ms as per f_NR5GC_DAPS_HO_RRCReconfiguration_SSConfig</w:t>
            </w:r>
            <w:r>
              <w:rPr>
                <w:noProof/>
              </w:rPr>
              <w:t xml:space="preserve"> so STEP 8 T3 configration just after the call doesn’t provide enough </w:t>
            </w:r>
            <w:r w:rsidR="006111F2">
              <w:rPr>
                <w:noProof/>
              </w:rPr>
              <w:t xml:space="preserve">time </w:t>
            </w:r>
            <w:r>
              <w:rPr>
                <w:noProof/>
              </w:rPr>
              <w:t>to transmit the rrc</w:t>
            </w:r>
            <w:r w:rsidR="006111F2" w:rsidRPr="00181D85">
              <w:rPr>
                <w:noProof/>
              </w:rPr>
              <w:t>Reconfiguration</w:t>
            </w:r>
            <w:r>
              <w:rPr>
                <w:noProof/>
              </w:rPr>
              <w:t xml:space="preserve"> message which leads a failure. </w:t>
            </w:r>
          </w:p>
        </w:tc>
      </w:tr>
      <w:tr w:rsidR="00F84478" w:rsidRPr="00D268E5" w14:paraId="279814D9" w14:textId="77777777" w:rsidTr="00546F7D">
        <w:tc>
          <w:tcPr>
            <w:tcW w:w="1985" w:type="dxa"/>
            <w:tcBorders>
              <w:top w:val="single" w:sz="4" w:space="0" w:color="auto"/>
              <w:left w:val="single" w:sz="4" w:space="0" w:color="auto"/>
              <w:bottom w:val="single" w:sz="4" w:space="0" w:color="auto"/>
              <w:right w:val="single" w:sz="4" w:space="0" w:color="auto"/>
            </w:tcBorders>
            <w:hideMark/>
          </w:tcPr>
          <w:p w14:paraId="6948EB7F" w14:textId="77777777" w:rsidR="00F84478" w:rsidRPr="005E2E04" w:rsidRDefault="00F84478" w:rsidP="00323ABD">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2D7F586E" w14:textId="77777777" w:rsidR="00591369" w:rsidRDefault="00AF35F3" w:rsidP="00287D5F">
            <w:pPr>
              <w:pStyle w:val="CRCoverPage"/>
              <w:numPr>
                <w:ilvl w:val="0"/>
                <w:numId w:val="5"/>
              </w:numPr>
              <w:spacing w:after="0"/>
              <w:jc w:val="both"/>
              <w:rPr>
                <w:noProof/>
              </w:rPr>
            </w:pPr>
            <w:r>
              <w:rPr>
                <w:noProof/>
              </w:rPr>
              <w:t>Stored PDCP count for SRBs and DRB before releasing all and reapplied once configured back including the DRB.</w:t>
            </w:r>
          </w:p>
          <w:p w14:paraId="09704004" w14:textId="77777777" w:rsidR="00AF35F3" w:rsidRDefault="007826A8" w:rsidP="00287D5F">
            <w:pPr>
              <w:pStyle w:val="CRCoverPage"/>
              <w:numPr>
                <w:ilvl w:val="0"/>
                <w:numId w:val="5"/>
              </w:numPr>
              <w:spacing w:after="0"/>
              <w:jc w:val="both"/>
              <w:rPr>
                <w:noProof/>
              </w:rPr>
            </w:pPr>
            <w:r w:rsidRPr="007826A8">
              <w:rPr>
                <w:noProof/>
              </w:rPr>
              <w:t>Configure</w:t>
            </w:r>
            <w:r w:rsidR="006111F2">
              <w:rPr>
                <w:noProof/>
              </w:rPr>
              <w:t>d</w:t>
            </w:r>
            <w:r w:rsidRPr="007826A8">
              <w:rPr>
                <w:noProof/>
              </w:rPr>
              <w:t xml:space="preserve"> CBRA CRNTI Based RACH procedure</w:t>
            </w:r>
            <w:r w:rsidR="006111F2">
              <w:rPr>
                <w:noProof/>
              </w:rPr>
              <w:t>.</w:t>
            </w:r>
          </w:p>
          <w:p w14:paraId="32549AF1" w14:textId="77777777" w:rsidR="00181D85" w:rsidRDefault="00181D85" w:rsidP="00287D5F">
            <w:pPr>
              <w:pStyle w:val="CRCoverPage"/>
              <w:numPr>
                <w:ilvl w:val="0"/>
                <w:numId w:val="5"/>
              </w:numPr>
              <w:spacing w:after="0"/>
              <w:jc w:val="both"/>
              <w:rPr>
                <w:noProof/>
              </w:rPr>
            </w:pPr>
            <w:r>
              <w:rPr>
                <w:noProof/>
              </w:rPr>
              <w:t>Reapplied Security keys.</w:t>
            </w:r>
          </w:p>
          <w:p w14:paraId="72C8DFF2" w14:textId="77777777" w:rsidR="00181D85" w:rsidRDefault="00181D85" w:rsidP="00287D5F">
            <w:pPr>
              <w:pStyle w:val="CRCoverPage"/>
              <w:numPr>
                <w:ilvl w:val="0"/>
                <w:numId w:val="5"/>
              </w:numPr>
              <w:spacing w:after="0"/>
              <w:jc w:val="both"/>
              <w:rPr>
                <w:noProof/>
              </w:rPr>
            </w:pPr>
            <w:r w:rsidRPr="00181D85">
              <w:rPr>
                <w:noProof/>
              </w:rPr>
              <w:t>Appl</w:t>
            </w:r>
            <w:r>
              <w:rPr>
                <w:noProof/>
              </w:rPr>
              <w:t>ied</w:t>
            </w:r>
            <w:r w:rsidRPr="00181D85">
              <w:rPr>
                <w:noProof/>
              </w:rPr>
              <w:t xml:space="preserve"> PDCP coun</w:t>
            </w:r>
            <w:r>
              <w:rPr>
                <w:noProof/>
              </w:rPr>
              <w:t>t on source cell just before the STEP 4 and removed it after STEP 4.</w:t>
            </w:r>
          </w:p>
          <w:p w14:paraId="1F44434C" w14:textId="77777777" w:rsidR="00181D85" w:rsidRDefault="00181D85" w:rsidP="00287D5F">
            <w:pPr>
              <w:pStyle w:val="CRCoverPage"/>
              <w:numPr>
                <w:ilvl w:val="0"/>
                <w:numId w:val="5"/>
              </w:numPr>
              <w:spacing w:after="0"/>
              <w:jc w:val="both"/>
              <w:rPr>
                <w:noProof/>
              </w:rPr>
            </w:pPr>
            <w:r>
              <w:rPr>
                <w:noProof/>
              </w:rPr>
              <w:t>Captured the DRB PDCP count value to apply on target cell after STEP 10.</w:t>
            </w:r>
          </w:p>
          <w:p w14:paraId="18D6822B" w14:textId="77777777" w:rsidR="00C375C3" w:rsidRDefault="00C375C3" w:rsidP="00287D5F">
            <w:pPr>
              <w:pStyle w:val="CRCoverPage"/>
              <w:numPr>
                <w:ilvl w:val="0"/>
                <w:numId w:val="5"/>
              </w:numPr>
              <w:spacing w:after="0"/>
              <w:jc w:val="both"/>
              <w:rPr>
                <w:noProof/>
              </w:rPr>
            </w:pPr>
            <w:r>
              <w:rPr>
                <w:noProof/>
              </w:rPr>
              <w:t xml:space="preserve">Added 800 ms dealy </w:t>
            </w:r>
            <w:r w:rsidR="006111F2">
              <w:rPr>
                <w:noProof/>
              </w:rPr>
              <w:t xml:space="preserve">to </w:t>
            </w:r>
            <w:r>
              <w:rPr>
                <w:noProof/>
              </w:rPr>
              <w:t xml:space="preserve">allow the </w:t>
            </w:r>
            <w:r w:rsidR="006111F2">
              <w:rPr>
                <w:noProof/>
              </w:rPr>
              <w:t>rrc</w:t>
            </w:r>
            <w:r w:rsidRPr="00C375C3">
              <w:rPr>
                <w:noProof/>
              </w:rPr>
              <w:t>Reconfiguration</w:t>
            </w:r>
            <w:r>
              <w:rPr>
                <w:noProof/>
              </w:rPr>
              <w:t xml:space="preserve"> transmission before applying T3 cell power changes</w:t>
            </w:r>
            <w:r w:rsidR="006111F2">
              <w:rPr>
                <w:noProof/>
              </w:rPr>
              <w:t xml:space="preserve"> to make the NR Cell 1 off</w:t>
            </w:r>
            <w:r>
              <w:rPr>
                <w:noProof/>
              </w:rPr>
              <w:t>.</w:t>
            </w:r>
          </w:p>
          <w:p w14:paraId="784C7100" w14:textId="77777777" w:rsidR="00C375C3" w:rsidRPr="00092B08" w:rsidRDefault="00C375C3" w:rsidP="00AF35F3">
            <w:pPr>
              <w:pStyle w:val="CRCoverPage"/>
              <w:spacing w:after="0"/>
              <w:rPr>
                <w:noProof/>
              </w:rPr>
            </w:pPr>
          </w:p>
        </w:tc>
      </w:tr>
      <w:tr w:rsidR="00F84478" w:rsidRPr="001D039E" w14:paraId="77007C30" w14:textId="77777777" w:rsidTr="00546F7D">
        <w:tc>
          <w:tcPr>
            <w:tcW w:w="1985" w:type="dxa"/>
            <w:tcBorders>
              <w:top w:val="single" w:sz="4" w:space="0" w:color="auto"/>
              <w:left w:val="single" w:sz="4" w:space="0" w:color="auto"/>
              <w:bottom w:val="single" w:sz="4" w:space="0" w:color="auto"/>
              <w:right w:val="single" w:sz="4" w:space="0" w:color="auto"/>
            </w:tcBorders>
            <w:hideMark/>
          </w:tcPr>
          <w:p w14:paraId="10648873" w14:textId="77777777" w:rsidR="00F84478" w:rsidRPr="005E2E04" w:rsidRDefault="00F84478" w:rsidP="00323ABD">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7BD35F6B" w14:textId="77777777" w:rsidR="00F84478" w:rsidRPr="001D039E" w:rsidRDefault="007F31A5" w:rsidP="00323ABD">
            <w:pPr>
              <w:spacing w:after="0"/>
              <w:rPr>
                <w:rFonts w:ascii="Arial" w:hAnsi="Arial" w:cs="Arial"/>
                <w:sz w:val="18"/>
                <w:szCs w:val="18"/>
                <w:lang w:eastAsia="en-GB"/>
              </w:rPr>
            </w:pPr>
            <w:r w:rsidRPr="007F31A5">
              <w:rPr>
                <w:rFonts w:ascii="Arial" w:hAnsi="Arial" w:cs="Arial"/>
                <w:sz w:val="18"/>
                <w:szCs w:val="18"/>
                <w:lang w:eastAsia="en-GB"/>
              </w:rPr>
              <w:t>\</w:t>
            </w:r>
            <w:r w:rsidR="00440B7F">
              <w:t xml:space="preserve"> </w:t>
            </w:r>
            <w:r w:rsidR="00440B7F" w:rsidRPr="00440B7F">
              <w:rPr>
                <w:rFonts w:ascii="Arial" w:hAnsi="Arial" w:cs="Arial"/>
                <w:sz w:val="18"/>
                <w:szCs w:val="18"/>
                <w:lang w:eastAsia="en-GB"/>
              </w:rPr>
              <w:t>NR5GC\8_1_4\RRC_DAPS_Handover_NR5GC.ttcn</w:t>
            </w:r>
          </w:p>
        </w:tc>
      </w:tr>
      <w:tr w:rsidR="00F84478" w:rsidRPr="00D268E5" w14:paraId="215EAEC0" w14:textId="77777777" w:rsidTr="00546F7D">
        <w:tc>
          <w:tcPr>
            <w:tcW w:w="1985" w:type="dxa"/>
            <w:tcBorders>
              <w:top w:val="single" w:sz="4" w:space="0" w:color="auto"/>
              <w:left w:val="single" w:sz="4" w:space="0" w:color="auto"/>
              <w:bottom w:val="single" w:sz="4" w:space="0" w:color="auto"/>
              <w:right w:val="single" w:sz="4" w:space="0" w:color="auto"/>
            </w:tcBorders>
            <w:hideMark/>
          </w:tcPr>
          <w:p w14:paraId="68A92210" w14:textId="77777777" w:rsidR="00F84478" w:rsidRPr="005E2E04" w:rsidRDefault="00F84478" w:rsidP="00323ABD">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3B8CBDEB" w14:textId="77777777" w:rsidR="00F84478" w:rsidRPr="005E2E04" w:rsidRDefault="00F84478" w:rsidP="00323ABD">
            <w:pPr>
              <w:rPr>
                <w:rFonts w:ascii="Arial" w:hAnsi="Arial"/>
                <w:sz w:val="18"/>
                <w:szCs w:val="18"/>
                <w:highlight w:val="cyan"/>
                <w:lang w:eastAsia="zh-CN"/>
              </w:rPr>
            </w:pPr>
          </w:p>
        </w:tc>
      </w:tr>
    </w:tbl>
    <w:p w14:paraId="4862AF13" w14:textId="77777777" w:rsidR="00F84478" w:rsidRDefault="00F84478" w:rsidP="00F84478">
      <w:pPr>
        <w:rPr>
          <w:lang w:eastAsia="en-GB"/>
        </w:rPr>
      </w:pPr>
    </w:p>
    <w:p w14:paraId="0CE35601" w14:textId="77777777" w:rsidR="00F84478" w:rsidRPr="00D268E5" w:rsidRDefault="00F84478" w:rsidP="00F84478">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84478" w:rsidRPr="00D268E5" w14:paraId="0C664EF9" w14:textId="77777777" w:rsidTr="008E3F99">
        <w:tc>
          <w:tcPr>
            <w:tcW w:w="13575" w:type="dxa"/>
            <w:tcBorders>
              <w:top w:val="single" w:sz="4" w:space="0" w:color="auto"/>
              <w:left w:val="single" w:sz="4" w:space="0" w:color="auto"/>
              <w:bottom w:val="single" w:sz="4" w:space="0" w:color="auto"/>
              <w:right w:val="single" w:sz="4" w:space="0" w:color="auto"/>
            </w:tcBorders>
          </w:tcPr>
          <w:p w14:paraId="08671FA3"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function fl_TC_8_1_4_3_2And5_TestBody(NR_CellId_Type p_SourceCellId,</w:t>
            </w:r>
          </w:p>
          <w:p w14:paraId="77355753"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lastRenderedPageBreak/>
              <w:t xml:space="preserve">                                        NR_CellId_Type p_TargetCellId) runs on NR5GC_PTC</w:t>
            </w:r>
          </w:p>
          <w:p w14:paraId="5464044F"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w:t>
            </w:r>
          </w:p>
          <w:p w14:paraId="1C063FF7"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var template (value) NR_CellPowerList_Type v_CellPowerList_AtT0;</w:t>
            </w:r>
          </w:p>
          <w:p w14:paraId="36D0A479"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var template (value) NR_CellPowerList_Type v_CellPowerList_AtT1;</w:t>
            </w:r>
          </w:p>
          <w:p w14:paraId="7D428334"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var template (value) NR_CellPowerList_Type v_CellPowerList_AtT2;</w:t>
            </w:r>
          </w:p>
          <w:p w14:paraId="7BB06C81"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var template (value) NR_CellPowerList_Type v_CellPowerList_AtT3;</w:t>
            </w:r>
          </w:p>
          <w:p w14:paraId="3A3F9291"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var template (value) RACH_ConfigGeneric v_RACH_ConfigGeneric;</w:t>
            </w:r>
          </w:p>
          <w:p w14:paraId="33E68856"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var template (value) DL_DCCH_Message v_RRCReconfiguration;</w:t>
            </w:r>
          </w:p>
          <w:p w14:paraId="2E0925E8"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var SubFrameTiming_Type v_Timing;</w:t>
            </w:r>
          </w:p>
          <w:p w14:paraId="300006E1" w14:textId="77777777" w:rsidR="00A83062" w:rsidRPr="00222BA8" w:rsidRDefault="00A83062" w:rsidP="00A83062">
            <w:pPr>
              <w:autoSpaceDE w:val="0"/>
              <w:autoSpaceDN w:val="0"/>
              <w:adjustRightInd w:val="0"/>
              <w:spacing w:after="0"/>
              <w:rPr>
                <w:rFonts w:ascii="Courier New" w:hAnsi="Courier New" w:cs="Courier New"/>
                <w:color w:val="000000"/>
                <w:highlight w:val="yellow"/>
                <w:lang w:eastAsia="de-DE"/>
              </w:rPr>
            </w:pPr>
            <w:r w:rsidRPr="00A83062">
              <w:rPr>
                <w:rFonts w:ascii="Courier New" w:hAnsi="Courier New" w:cs="Courier New"/>
                <w:color w:val="000000"/>
                <w:lang w:eastAsia="de-DE"/>
              </w:rPr>
              <w:t xml:space="preserve">    </w:t>
            </w:r>
            <w:r w:rsidRPr="00222BA8">
              <w:rPr>
                <w:rFonts w:ascii="Courier New" w:hAnsi="Courier New" w:cs="Courier New"/>
                <w:color w:val="000000"/>
                <w:highlight w:val="yellow"/>
                <w:lang w:eastAsia="de-DE"/>
              </w:rPr>
              <w:t>var NR_PdcpCountInfoList_Type v_PdcpCountInfoList1; //@sic R5s221242 sic@</w:t>
            </w:r>
          </w:p>
          <w:p w14:paraId="0C14B82A" w14:textId="77777777" w:rsidR="00A83062" w:rsidRPr="00222BA8" w:rsidRDefault="00A83062" w:rsidP="00A83062">
            <w:pPr>
              <w:autoSpaceDE w:val="0"/>
              <w:autoSpaceDN w:val="0"/>
              <w:adjustRightInd w:val="0"/>
              <w:spacing w:after="0"/>
              <w:rPr>
                <w:rFonts w:ascii="Courier New" w:hAnsi="Courier New" w:cs="Courier New"/>
                <w:color w:val="000000"/>
                <w:highlight w:val="yellow"/>
                <w:lang w:eastAsia="de-DE"/>
              </w:rPr>
            </w:pPr>
            <w:r w:rsidRPr="00222BA8">
              <w:rPr>
                <w:rFonts w:ascii="Courier New" w:hAnsi="Courier New" w:cs="Courier New"/>
                <w:color w:val="000000"/>
                <w:highlight w:val="yellow"/>
                <w:lang w:eastAsia="de-DE"/>
              </w:rPr>
              <w:t xml:space="preserve">    var NR_PdcpCountInfoList_Type v_PdcpCountInfoList2; //@sic R5s221242 sic@</w:t>
            </w:r>
          </w:p>
          <w:p w14:paraId="11E9CF3E"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222BA8">
              <w:rPr>
                <w:rFonts w:ascii="Courier New" w:hAnsi="Courier New" w:cs="Courier New"/>
                <w:color w:val="000000"/>
                <w:highlight w:val="yellow"/>
                <w:lang w:eastAsia="de-DE"/>
              </w:rPr>
              <w:t xml:space="preserve">    var NR_PdcpCountInfoList_Type v_PdcpCountInfoList; //@sic R5s221242 sic@</w:t>
            </w:r>
          </w:p>
          <w:p w14:paraId="51C048E7"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timer t_Wait := 5.0;</w:t>
            </w:r>
          </w:p>
          <w:p w14:paraId="58B9956A"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w:t>
            </w:r>
          </w:p>
          <w:p w14:paraId="62A5F8FE"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v_CellPowerList_AtT0 := {cs_NR_CellPower(p_SourceCellId, tsc_NR_ServingCellSSS_EPRE_FR1, tsc_NR_NonSuitableOffCellSSS_EPRE), // TC n/a for FR2</w:t>
            </w:r>
          </w:p>
          <w:p w14:paraId="144E2149"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cs_NR_CellPower(p_TargetCellId, tsc_NR_SuitableIntraFreqCellSSS_EPRE_FR1, tsc_NR_NonSuitableOffCellSSS_EPRE)}; // TC n/a for FR2</w:t>
            </w:r>
          </w:p>
          <w:p w14:paraId="145FAE69"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v_CellPowerList_AtT1 := {cs_NR_CellPower(p_TargetCellId, tsc_NR_NonSuitableOffCellSSS_EPRE, tsc_NR_NonSuitableOffCellSSS_EPRE)}; // TC n/a for FR2</w:t>
            </w:r>
          </w:p>
          <w:p w14:paraId="35B2B129"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v_CellPowerList_AtT2 := {cs_NR_CellPower(p_TargetCellId, tsc_NR_ServingCellSSS_EPRE_FR1, tsc_NR_NonSuitableOffCellSSS_EPRE)}; // TC n/a for FR2</w:t>
            </w:r>
          </w:p>
          <w:p w14:paraId="23434285"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v_CellPowerList_AtT3 := {cs_NR_CellPower(p_SourceCellId, tsc_NR_NonSuitableOffCellSSS_EPRE, tsc_NR_NonSuitableOffCellSSS_EPRE)}; // TC n/a for FR2</w:t>
            </w:r>
          </w:p>
          <w:p w14:paraId="665BACE0"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//Set power level to T0</w:t>
            </w:r>
          </w:p>
          <w:p w14:paraId="6603EEEE"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f_NR_SetCellPowerList (v_CellPowerList_AtT0);</w:t>
            </w:r>
          </w:p>
          <w:p w14:paraId="3FF20D55"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p>
          <w:p w14:paraId="43F64CCC"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 Configuration of Target Cell for no RACH response transmission)</w:t>
            </w:r>
          </w:p>
          <w:p w14:paraId="5AECFC8F"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f_NR_SS_RachProcedureConfig(p_TargetCellId, cs_NR_RachProcedureConfig_NoResponse, cs_TimingInfo_Now);</w:t>
            </w:r>
          </w:p>
          <w:p w14:paraId="50A1DA9B"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p>
          <w:p w14:paraId="6C4C5249"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//@siclog "Step 1" siclog@</w:t>
            </w:r>
          </w:p>
          <w:p w14:paraId="46FD9C87"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 The SS transmits an RRCReconfiguration message containing reconfigurationWithSync to order UE to perform DAPS handover to NR Cell 2.</w:t>
            </w:r>
          </w:p>
          <w:p w14:paraId="0A6AB100"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 DRB#n of the first PDU session is configured as DAPS bearer.</w:t>
            </w:r>
          </w:p>
          <w:p w14:paraId="3A150B31"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v_RACH_ConfigGeneric := f_NR_CellInfo_GetRACH_ConfigGeneric(p_SourceCellId, tsc_NR_BWP_Id);</w:t>
            </w:r>
          </w:p>
          <w:p w14:paraId="545B277F"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v_RACH_ConfigGeneric.preambleTransMax := n200; // Table 8.1.4.3.2.3.3-4</w:t>
            </w:r>
          </w:p>
          <w:p w14:paraId="48072507"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v_RRCReconfiguration := f_NR5GC_RRCReconfiguration_IntraNR_HO_DAPS(p_TargetCellId,</w:t>
            </w:r>
          </w:p>
          <w:p w14:paraId="55245AFA"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w:t>
            </w:r>
          </w:p>
          <w:p w14:paraId="6EC31610"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cs_MasterKeyUpdate(false, tsc_NR_38508_NextHopChainingCount),</w:t>
            </w:r>
          </w:p>
          <w:p w14:paraId="4D325D92"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lastRenderedPageBreak/>
              <w:t xml:space="preserve">                                                                       cs_NR_RACH_ConfigDedicated_Uplink(cs_38508_RACH_ConfigDedicated(v_RACH_ConfigGeneric, -, f_NR_CellInfo_GetSSB_Index(p_TargetCellId))));</w:t>
            </w:r>
          </w:p>
          <w:p w14:paraId="203C8A53"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w:t>
            </w:r>
          </w:p>
          <w:p w14:paraId="4D93554A"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SRB.send(cas_NR_SRB1_RrcPdu_REQ(p_SourceCellId, cs_TimingInfo_Now, v_RRCReconfiguration));</w:t>
            </w:r>
          </w:p>
          <w:p w14:paraId="283BC822"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w:t>
            </w:r>
          </w:p>
          <w:p w14:paraId="1879886F"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//@siclog "Step 2" siclog@</w:t>
            </w:r>
          </w:p>
          <w:p w14:paraId="0973DA20"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 The SS changes the power level setting according to the row "T1".</w:t>
            </w:r>
          </w:p>
          <w:p w14:paraId="3C83C243"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f_NR_SetCellPowerList (v_CellPowerList_AtT1);</w:t>
            </w:r>
          </w:p>
          <w:p w14:paraId="25C04681"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p>
          <w:p w14:paraId="5C5D8540"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//Acc. 38.331, 5.3.5.8.3: the UE shall, for each SRB, re-establish the RLC entity for the source PCell. When we release an SRB in the SS, the PDCP count is lost, so we need to set it to the original value once the SRB is configured again.</w:t>
            </w:r>
          </w:p>
          <w:p w14:paraId="0ACDBF8C"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//@sic R5s221242 sic@</w:t>
            </w:r>
          </w:p>
          <w:p w14:paraId="123A026D" w14:textId="77777777" w:rsidR="00A83062" w:rsidRPr="00114B63" w:rsidRDefault="00A83062" w:rsidP="00A83062">
            <w:pPr>
              <w:autoSpaceDE w:val="0"/>
              <w:autoSpaceDN w:val="0"/>
              <w:adjustRightInd w:val="0"/>
              <w:spacing w:after="0"/>
              <w:rPr>
                <w:rFonts w:ascii="Courier New" w:hAnsi="Courier New" w:cs="Courier New"/>
                <w:color w:val="000000"/>
                <w:highlight w:val="yellow"/>
                <w:lang w:eastAsia="de-DE"/>
              </w:rPr>
            </w:pPr>
            <w:r w:rsidRPr="00A83062">
              <w:rPr>
                <w:rFonts w:ascii="Courier New" w:hAnsi="Courier New" w:cs="Courier New"/>
                <w:color w:val="000000"/>
                <w:lang w:eastAsia="de-DE"/>
              </w:rPr>
              <w:t xml:space="preserve">    </w:t>
            </w:r>
            <w:r w:rsidRPr="00114B63">
              <w:rPr>
                <w:rFonts w:ascii="Courier New" w:hAnsi="Courier New" w:cs="Courier New"/>
                <w:color w:val="000000"/>
                <w:highlight w:val="yellow"/>
                <w:lang w:eastAsia="de-DE"/>
              </w:rPr>
              <w:t>v_PdcpCountInfoList1 := f_NR_SS_PdcpCount_Get(p_SourceCellId,tsc_NR_RbId_SRB1);</w:t>
            </w:r>
          </w:p>
          <w:p w14:paraId="567BDBA6" w14:textId="77777777" w:rsidR="00A83062" w:rsidRPr="00114B63" w:rsidRDefault="00A83062" w:rsidP="00A83062">
            <w:pPr>
              <w:autoSpaceDE w:val="0"/>
              <w:autoSpaceDN w:val="0"/>
              <w:adjustRightInd w:val="0"/>
              <w:spacing w:after="0"/>
              <w:rPr>
                <w:rFonts w:ascii="Courier New" w:hAnsi="Courier New" w:cs="Courier New"/>
                <w:color w:val="000000"/>
                <w:highlight w:val="yellow"/>
                <w:lang w:eastAsia="de-DE"/>
              </w:rPr>
            </w:pPr>
            <w:r w:rsidRPr="00114B63">
              <w:rPr>
                <w:rFonts w:ascii="Courier New" w:hAnsi="Courier New" w:cs="Courier New"/>
                <w:color w:val="000000"/>
                <w:highlight w:val="yellow"/>
                <w:lang w:eastAsia="de-DE"/>
              </w:rPr>
              <w:t xml:space="preserve">    v_PdcpCountInfoList2 := f_NR_SS_PdcpCount_Get(p_SourceCellId,tsc_NR_RbId_SRB2);</w:t>
            </w:r>
          </w:p>
          <w:p w14:paraId="68A65727"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114B63">
              <w:rPr>
                <w:rFonts w:ascii="Courier New" w:hAnsi="Courier New" w:cs="Courier New"/>
                <w:color w:val="000000"/>
                <w:highlight w:val="yellow"/>
                <w:lang w:eastAsia="de-DE"/>
              </w:rPr>
              <w:t xml:space="preserve">    v_PdcpCountInfoList := v_PdcpCountInfoList1 &amp; v_PdcpCountInfoList2;</w:t>
            </w:r>
          </w:p>
          <w:p w14:paraId="506A69EE"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f_NR_SS_SRBs_DRBs_Release(p_SourceCellId, cs_TimingInfo_Now, </w:t>
            </w:r>
            <w:r w:rsidRPr="00D26380">
              <w:rPr>
                <w:rFonts w:ascii="Courier New" w:hAnsi="Courier New" w:cs="Courier New"/>
                <w:color w:val="000000"/>
                <w:highlight w:val="yellow"/>
                <w:lang w:eastAsia="de-DE"/>
              </w:rPr>
              <w:t>{}</w:t>
            </w:r>
            <w:r w:rsidRPr="00A83062">
              <w:rPr>
                <w:rFonts w:ascii="Courier New" w:hAnsi="Courier New" w:cs="Courier New"/>
                <w:color w:val="000000"/>
                <w:lang w:eastAsia="de-DE"/>
              </w:rPr>
              <w:t>, tsc_NoCnfReq);</w:t>
            </w:r>
          </w:p>
          <w:p w14:paraId="1D6EA57B"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f_NR_SS_SRBs_DRBs_Config(p_SourceCellId, cs_TimingInfo_Now, </w:t>
            </w:r>
            <w:r w:rsidRPr="00D26380">
              <w:rPr>
                <w:rFonts w:ascii="Courier New" w:hAnsi="Courier New" w:cs="Courier New"/>
                <w:color w:val="000000"/>
                <w:highlight w:val="yellow"/>
                <w:lang w:eastAsia="de-DE"/>
              </w:rPr>
              <w:t>omit</w:t>
            </w:r>
            <w:r w:rsidRPr="00A83062">
              <w:rPr>
                <w:rFonts w:ascii="Courier New" w:hAnsi="Courier New" w:cs="Courier New"/>
                <w:color w:val="000000"/>
                <w:lang w:eastAsia="de-DE"/>
              </w:rPr>
              <w:t>, tsc_NoCnfReq);</w:t>
            </w:r>
          </w:p>
          <w:p w14:paraId="38CF273E"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p>
          <w:p w14:paraId="7E213AE7"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//@siclog "Step 3-4" siclog@</w:t>
            </w:r>
          </w:p>
          <w:p w14:paraId="5BDDB7C3"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 Check: Does the UE transmit an RRCReestablishmentRequest message on NR Cell 1 within 5s?</w:t>
            </w:r>
          </w:p>
          <w:p w14:paraId="63DF99D1"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 Check: Does the UE transmit a FailureInformation message with failureType-r16 set to daps-failure on NR Cell 1 within 5s?</w:t>
            </w:r>
          </w:p>
          <w:p w14:paraId="141CC8EF" w14:textId="77777777" w:rsidR="00A83062" w:rsidRPr="00A83062" w:rsidRDefault="00A83062" w:rsidP="00A83062">
            <w:pPr>
              <w:autoSpaceDE w:val="0"/>
              <w:autoSpaceDN w:val="0"/>
              <w:adjustRightInd w:val="0"/>
              <w:spacing w:after="0"/>
              <w:rPr>
                <w:rFonts w:ascii="Courier New" w:hAnsi="Courier New" w:cs="Courier New"/>
                <w:color w:val="000000"/>
                <w:lang w:val="de-DE" w:eastAsia="de-DE"/>
              </w:rPr>
            </w:pPr>
            <w:r w:rsidRPr="00A83062">
              <w:rPr>
                <w:rFonts w:ascii="Courier New" w:hAnsi="Courier New" w:cs="Courier New"/>
                <w:color w:val="000000"/>
                <w:lang w:eastAsia="de-DE"/>
              </w:rPr>
              <w:t xml:space="preserve">    </w:t>
            </w:r>
            <w:r w:rsidRPr="00A83062">
              <w:rPr>
                <w:rFonts w:ascii="Courier New" w:hAnsi="Courier New" w:cs="Courier New"/>
                <w:color w:val="000000"/>
                <w:lang w:val="de-DE" w:eastAsia="de-DE"/>
              </w:rPr>
              <w:t>t_Wait.start;</w:t>
            </w:r>
          </w:p>
          <w:p w14:paraId="2F5542C8" w14:textId="77777777" w:rsidR="00A83062" w:rsidRPr="00A83062" w:rsidRDefault="00A83062" w:rsidP="00A83062">
            <w:pPr>
              <w:autoSpaceDE w:val="0"/>
              <w:autoSpaceDN w:val="0"/>
              <w:adjustRightInd w:val="0"/>
              <w:spacing w:after="0"/>
              <w:rPr>
                <w:rFonts w:ascii="Courier New" w:hAnsi="Courier New" w:cs="Courier New"/>
                <w:color w:val="000000"/>
                <w:lang w:val="de-DE" w:eastAsia="de-DE"/>
              </w:rPr>
            </w:pPr>
            <w:r w:rsidRPr="00A83062">
              <w:rPr>
                <w:rFonts w:ascii="Courier New" w:hAnsi="Courier New" w:cs="Courier New"/>
                <w:color w:val="000000"/>
                <w:lang w:val="de-DE" w:eastAsia="de-DE"/>
              </w:rPr>
              <w:t xml:space="preserve">    alt {</w:t>
            </w:r>
          </w:p>
          <w:p w14:paraId="74EFB0D8" w14:textId="77777777" w:rsidR="00A83062" w:rsidRPr="00A83062" w:rsidRDefault="00A83062" w:rsidP="00A83062">
            <w:pPr>
              <w:autoSpaceDE w:val="0"/>
              <w:autoSpaceDN w:val="0"/>
              <w:adjustRightInd w:val="0"/>
              <w:spacing w:after="0"/>
              <w:rPr>
                <w:rFonts w:ascii="Courier New" w:hAnsi="Courier New" w:cs="Courier New"/>
                <w:color w:val="000000"/>
                <w:lang w:val="de-DE" w:eastAsia="de-DE"/>
              </w:rPr>
            </w:pPr>
            <w:r w:rsidRPr="00A83062">
              <w:rPr>
                <w:rFonts w:ascii="Courier New" w:hAnsi="Courier New" w:cs="Courier New"/>
                <w:color w:val="000000"/>
                <w:lang w:val="de-DE" w:eastAsia="de-DE"/>
              </w:rPr>
              <w:t xml:space="preserve">      [] t_Wait.timeout{}</w:t>
            </w:r>
          </w:p>
          <w:p w14:paraId="2A604588"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val="de-DE" w:eastAsia="de-DE"/>
              </w:rPr>
              <w:t xml:space="preserve">      </w:t>
            </w:r>
            <w:r w:rsidRPr="00A83062">
              <w:rPr>
                <w:rFonts w:ascii="Courier New" w:hAnsi="Courier New" w:cs="Courier New"/>
                <w:color w:val="000000"/>
                <w:lang w:eastAsia="de-DE"/>
              </w:rPr>
              <w:t>[] SRB.receive(car_NR_SRB0_RrcPdu_IND (p_SourceCellId, cr_38508_RRCReestablishmentRequest(?, ?))){</w:t>
            </w:r>
          </w:p>
          <w:p w14:paraId="4A583E02"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t_Wait.stop;</w:t>
            </w:r>
          </w:p>
          <w:p w14:paraId="364FB722"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f_NR_SetVerdictFailOrInconc(__FILE__, __LINE__, "RRCReestablishmentRequest received on NR Cell 1");</w:t>
            </w:r>
          </w:p>
          <w:p w14:paraId="2B31561D"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w:t>
            </w:r>
          </w:p>
          <w:p w14:paraId="1EC16A4F"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 SRB.receive(car_NR_SRB1_RrcPdu_IND (p_SourceCellId, cr_38508_FailureInformation(-, cr_FailureInformation_v1610({daps_failure})))){ //@sic R5s221242 sic@</w:t>
            </w:r>
          </w:p>
          <w:p w14:paraId="7D180F05"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t_Wait.stop;</w:t>
            </w:r>
          </w:p>
          <w:p w14:paraId="1F05271C"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f_NR_PreliminaryPass(__FILE__, __LINE__, "Step 4"); //@sic R5s221242 sic@</w:t>
            </w:r>
          </w:p>
          <w:p w14:paraId="23BA0D0E"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w:t>
            </w:r>
          </w:p>
          <w:p w14:paraId="3393882F"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w:t>
            </w:r>
          </w:p>
          <w:p w14:paraId="3DDC5275"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//@sic R5s221242 sic@</w:t>
            </w:r>
          </w:p>
          <w:p w14:paraId="4854351C"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w:t>
            </w:r>
            <w:r w:rsidRPr="00664AC0">
              <w:rPr>
                <w:rFonts w:ascii="Courier New" w:hAnsi="Courier New" w:cs="Courier New"/>
                <w:color w:val="000000"/>
                <w:highlight w:val="yellow"/>
                <w:lang w:eastAsia="de-DE"/>
              </w:rPr>
              <w:t>f_NR_SS_PdcpCount_Set(p_SourceCellId, v_PdcpCountInfoList, cs_TimingInfo_Now);</w:t>
            </w:r>
          </w:p>
          <w:p w14:paraId="61864E82"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w:t>
            </w:r>
          </w:p>
          <w:p w14:paraId="787EBB2C"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//@siclog "Step 5" siclog@</w:t>
            </w:r>
          </w:p>
          <w:p w14:paraId="30DF810B"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f_NR5GC_DAPS_HO_CheckDataPath(p_SourceCellId, "Step 5");</w:t>
            </w:r>
          </w:p>
          <w:p w14:paraId="096658CB"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p>
          <w:p w14:paraId="36691666"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//@siclog "Step 6" siclog@</w:t>
            </w:r>
          </w:p>
          <w:p w14:paraId="788D18CC"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 The SS changes the power level setting according to the row "T2".</w:t>
            </w:r>
          </w:p>
          <w:p w14:paraId="57FD50D4"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f_NR_SetCellPowerList (v_CellPowerList_AtT2);</w:t>
            </w:r>
          </w:p>
          <w:p w14:paraId="2C12C5A2"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p>
          <w:p w14:paraId="6734B1EA"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//@siclog "Step 7" siclog@</w:t>
            </w:r>
          </w:p>
          <w:p w14:paraId="6B9A4495"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v_Timing := f_NR_GetNextSendOccasion_DL(p_SourceCellId, 700); // 700 ms</w:t>
            </w:r>
          </w:p>
          <w:p w14:paraId="1845FB85"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w:t>
            </w:r>
            <w:r w:rsidRPr="00664AC0">
              <w:rPr>
                <w:rFonts w:ascii="Courier New" w:hAnsi="Courier New" w:cs="Courier New"/>
                <w:color w:val="000000"/>
                <w:highlight w:val="yellow"/>
                <w:lang w:eastAsia="de-DE"/>
              </w:rPr>
              <w:t>f</w:t>
            </w:r>
            <w:r w:rsidRPr="00A83062">
              <w:rPr>
                <w:rFonts w:ascii="Courier New" w:hAnsi="Courier New" w:cs="Courier New"/>
                <w:color w:val="000000"/>
                <w:lang w:eastAsia="de-DE"/>
              </w:rPr>
              <w:t>_NR5GC_DAPS_HO_RRCReconfiguration_SSConfig(p_SourceCellId, p_TargetCellId, v_Timing);</w:t>
            </w:r>
          </w:p>
          <w:p w14:paraId="4FCEECAA"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p>
          <w:p w14:paraId="505A1D4F"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//@siclog "Step 8" siclog@</w:t>
            </w:r>
          </w:p>
          <w:p w14:paraId="2C233A97"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 The SS changes the power level setting according to the row "T3" and waits 300ms to ensure T310 expires in NR Cell 1.</w:t>
            </w:r>
          </w:p>
          <w:p w14:paraId="5E8B72FE"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f_NR_SetCellPowerList (v_CellPowerList_AtT3);</w:t>
            </w:r>
          </w:p>
          <w:p w14:paraId="26C766B2"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f_Delay(0.3); //@sic R5s221242 sic@</w:t>
            </w:r>
          </w:p>
          <w:p w14:paraId="4ABB8E22"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w:t>
            </w:r>
          </w:p>
          <w:p w14:paraId="18489588"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//@siclog "Steps 9-10" siclog@</w:t>
            </w:r>
          </w:p>
          <w:p w14:paraId="339D3A74"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 The SS transmits Random Access Response to respond to the latest preamble on NR Cell 2.</w:t>
            </w:r>
          </w:p>
          <w:p w14:paraId="31D848E3"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 Check: Does UE transmit an RRCReconfigurationComplete message in NR Cell 2?</w:t>
            </w:r>
          </w:p>
          <w:p w14:paraId="5170F0A6"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f_NR5GC_DAPS_HO_RACHProcedure_RRCReconfigurationComplete(p_TargetCellId,</w:t>
            </w:r>
          </w:p>
          <w:p w14:paraId="74CCF561"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"Step 10",</w:t>
            </w:r>
          </w:p>
          <w:p w14:paraId="75EE8BB6"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w:t>
            </w:r>
          </w:p>
          <w:p w14:paraId="5B72C086"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cs_NR_RACH_ConfigDedicated_Uplink(cs_38508_RACH_ConfigDedicated(v_RACH_ConfigGeneric, -, f_NR_CellInfo_GetSSB_Index(p_TargetCellId))));</w:t>
            </w:r>
          </w:p>
          <w:p w14:paraId="5C50B4D0"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//@siclog "Step 11" siclog@</w:t>
            </w:r>
          </w:p>
          <w:p w14:paraId="1F356B21"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 Check: Does the test result of generic test procedure in TS 38.508-1 [4] Table 4.9.1-1 indicate that the UE is capable of exchanging IP data on DRB#n of the first PDU session on NR Cell 2?</w:t>
            </w:r>
          </w:p>
          <w:p w14:paraId="5F5B831D"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f_NR5GC_DAPS_HO_CheckDataPath(p_TargetCellId, "Step 11");</w:t>
            </w:r>
          </w:p>
          <w:p w14:paraId="54C1DD3B"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p>
          <w:p w14:paraId="2C50F747"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//@siclog "Steps 12-13" siclog@</w:t>
            </w:r>
          </w:p>
          <w:p w14:paraId="392B2646"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 The SS transmits an RRCReconfiguration message with condition DAPS_HO_ReleaseSource in NR Cell 2.</w:t>
            </w:r>
          </w:p>
          <w:p w14:paraId="47683035"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 Check: Does the UE transmits an RRCReconfigurationComplete message in NR Cell 2.</w:t>
            </w:r>
          </w:p>
          <w:p w14:paraId="030E46DC"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f_NR5GC_DAPS_HO_SourceRelease(p_SourceCellId, p_TargetCellId, -, false); //@sic R5-230116 sic@</w:t>
            </w:r>
          </w:p>
          <w:p w14:paraId="55C12516"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f_NR5GC_DAPS_HO_SourceRelease_SSConfig(p_SourceCellId);</w:t>
            </w:r>
          </w:p>
          <w:p w14:paraId="6DB89B8D"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 xml:space="preserve">  }</w:t>
            </w:r>
          </w:p>
          <w:p w14:paraId="5E3469E8" w14:textId="77777777" w:rsidR="00A83062" w:rsidRPr="00A83062" w:rsidRDefault="00A83062" w:rsidP="00A83062">
            <w:pPr>
              <w:autoSpaceDE w:val="0"/>
              <w:autoSpaceDN w:val="0"/>
              <w:adjustRightInd w:val="0"/>
              <w:spacing w:after="0"/>
              <w:rPr>
                <w:rFonts w:ascii="Courier New" w:hAnsi="Courier New" w:cs="Courier New"/>
                <w:color w:val="000000"/>
                <w:lang w:eastAsia="de-DE"/>
              </w:rPr>
            </w:pPr>
          </w:p>
          <w:p w14:paraId="1BCFC286" w14:textId="77777777" w:rsidR="00F84478" w:rsidRPr="00A83062" w:rsidRDefault="00A83062" w:rsidP="00A83062">
            <w:pPr>
              <w:autoSpaceDE w:val="0"/>
              <w:autoSpaceDN w:val="0"/>
              <w:adjustRightInd w:val="0"/>
              <w:spacing w:after="0"/>
              <w:rPr>
                <w:rFonts w:ascii="Courier New" w:hAnsi="Courier New" w:cs="Courier New"/>
                <w:color w:val="000000"/>
                <w:lang w:eastAsia="de-DE"/>
              </w:rPr>
            </w:pPr>
            <w:r w:rsidRPr="00A83062">
              <w:rPr>
                <w:rFonts w:ascii="Courier New" w:hAnsi="Courier New" w:cs="Courier New"/>
                <w:color w:val="000000"/>
                <w:lang w:eastAsia="de-DE"/>
              </w:rPr>
              <w:t>}</w:t>
            </w:r>
          </w:p>
        </w:tc>
      </w:tr>
    </w:tbl>
    <w:p w14:paraId="4BF05417" w14:textId="77777777" w:rsidR="00F84478" w:rsidRPr="00D268E5" w:rsidRDefault="00F84478" w:rsidP="00F84478">
      <w:pPr>
        <w:spacing w:after="0"/>
        <w:rPr>
          <w:rFonts w:ascii="Arial" w:hAnsi="Arial"/>
          <w:color w:val="000000"/>
          <w:lang w:eastAsia="en-GB"/>
        </w:rPr>
      </w:pPr>
    </w:p>
    <w:p w14:paraId="5DD6C195" w14:textId="77777777" w:rsidR="00F84478" w:rsidRPr="00D268E5" w:rsidRDefault="00F84478" w:rsidP="00F84478">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F84478" w:rsidRPr="00D268E5" w14:paraId="19E096EC" w14:textId="77777777" w:rsidTr="008E3F99">
        <w:trPr>
          <w:trHeight w:val="306"/>
        </w:trPr>
        <w:tc>
          <w:tcPr>
            <w:tcW w:w="13603" w:type="dxa"/>
            <w:tcBorders>
              <w:top w:val="single" w:sz="4" w:space="0" w:color="auto"/>
              <w:left w:val="single" w:sz="4" w:space="0" w:color="auto"/>
              <w:bottom w:val="single" w:sz="4" w:space="0" w:color="auto"/>
              <w:right w:val="single" w:sz="4" w:space="0" w:color="auto"/>
            </w:tcBorders>
          </w:tcPr>
          <w:p w14:paraId="12CD590F"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function fl_TC_8_1_4_3_2And5_TestBody(NR_CellId_Type p_SourceCellId,</w:t>
            </w:r>
          </w:p>
          <w:p w14:paraId="6ADE4573"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NR_CellId_Type p_TargetCellId) runs on NR5GC_PTC</w:t>
            </w:r>
          </w:p>
          <w:p w14:paraId="6C1B4509"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w:t>
            </w:r>
          </w:p>
          <w:p w14:paraId="6D3458A3"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lastRenderedPageBreak/>
              <w:t xml:space="preserve">    var template (value) NR_CellPowerList_Type v_CellPowerList_AtT0;</w:t>
            </w:r>
          </w:p>
          <w:p w14:paraId="0C39547D"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var template (value) NR_CellPowerList_Type v_CellPowerList_AtT1;</w:t>
            </w:r>
          </w:p>
          <w:p w14:paraId="0E6AE8D9"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var template (value) NR_CellPowerList_Type v_CellPowerList_AtT2;</w:t>
            </w:r>
          </w:p>
          <w:p w14:paraId="36739178"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var template (value) NR_CellPowerList_Type v_CellPowerList_AtT3;</w:t>
            </w:r>
          </w:p>
          <w:p w14:paraId="0AA06AC2"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var template (value) RACH_ConfigGeneric v_RACH_ConfigGeneric;</w:t>
            </w:r>
          </w:p>
          <w:p w14:paraId="472C56DD"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w:t>
            </w:r>
            <w:r w:rsidRPr="009478D0">
              <w:rPr>
                <w:rFonts w:ascii="Courier New" w:hAnsi="Courier New" w:cs="Courier New"/>
                <w:color w:val="000000"/>
                <w:highlight w:val="yellow"/>
                <w:lang w:eastAsia="de-DE"/>
              </w:rPr>
              <w:t>var template (value) NR_RadioBearerList_Type v_RadioBearerList;</w:t>
            </w:r>
            <w:r w:rsidR="00222BA8" w:rsidRPr="009478D0">
              <w:rPr>
                <w:rFonts w:ascii="Courier New" w:hAnsi="Courier New" w:cs="Courier New"/>
                <w:color w:val="000000"/>
                <w:highlight w:val="yellow"/>
                <w:lang w:eastAsia="de-DE"/>
              </w:rPr>
              <w:t xml:space="preserve"> //WA#WI=1045399</w:t>
            </w:r>
          </w:p>
          <w:p w14:paraId="0B0D3395"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var template (value) DL_DCCH_Message v_RRCReconfiguration;</w:t>
            </w:r>
          </w:p>
          <w:p w14:paraId="14807FB2"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w:t>
            </w:r>
            <w:r w:rsidRPr="009478D0">
              <w:rPr>
                <w:rFonts w:ascii="Courier New" w:hAnsi="Courier New" w:cs="Courier New"/>
                <w:color w:val="000000"/>
                <w:highlight w:val="yellow"/>
                <w:lang w:eastAsia="de-DE"/>
              </w:rPr>
              <w:t xml:space="preserve">var template (value) NR_DRBInfoList_Type v_DRBInfoList; </w:t>
            </w:r>
            <w:r w:rsidR="009478D0">
              <w:rPr>
                <w:rFonts w:ascii="Courier New" w:hAnsi="Courier New" w:cs="Courier New"/>
                <w:color w:val="000000"/>
                <w:highlight w:val="yellow"/>
                <w:lang w:eastAsia="de-DE"/>
              </w:rPr>
              <w:t xml:space="preserve">        </w:t>
            </w:r>
            <w:r w:rsidRPr="009478D0">
              <w:rPr>
                <w:rFonts w:ascii="Courier New" w:hAnsi="Courier New" w:cs="Courier New"/>
                <w:color w:val="000000"/>
                <w:highlight w:val="yellow"/>
                <w:lang w:eastAsia="de-DE"/>
              </w:rPr>
              <w:t>//WA#WI=1045399</w:t>
            </w:r>
          </w:p>
          <w:p w14:paraId="20AF9BB8"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w:t>
            </w:r>
            <w:r w:rsidRPr="009478D0">
              <w:rPr>
                <w:rFonts w:ascii="Courier New" w:hAnsi="Courier New" w:cs="Courier New"/>
                <w:color w:val="000000"/>
                <w:highlight w:val="yellow"/>
                <w:lang w:eastAsia="de-DE"/>
              </w:rPr>
              <w:t>var NR_SecurityParams_Type v_RRC_SecurityParams;</w:t>
            </w:r>
            <w:r w:rsidR="009478D0" w:rsidRPr="009478D0">
              <w:rPr>
                <w:highlight w:val="yellow"/>
              </w:rPr>
              <w:t xml:space="preserve"> </w:t>
            </w:r>
            <w:r w:rsidR="009478D0">
              <w:rPr>
                <w:highlight w:val="yellow"/>
              </w:rPr>
              <w:t xml:space="preserve">                                     </w:t>
            </w:r>
            <w:r w:rsidR="009478D0" w:rsidRPr="009478D0">
              <w:rPr>
                <w:rFonts w:ascii="Courier New" w:hAnsi="Courier New" w:cs="Courier New"/>
                <w:color w:val="000000"/>
                <w:highlight w:val="yellow"/>
                <w:lang w:eastAsia="de-DE"/>
              </w:rPr>
              <w:t>//WA#WI=1045399</w:t>
            </w:r>
          </w:p>
          <w:p w14:paraId="0BF5A356"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var SubFrameTiming_Type v_Timing;</w:t>
            </w:r>
          </w:p>
          <w:p w14:paraId="6987C446" w14:textId="77777777" w:rsidR="009B06A0" w:rsidRPr="009478D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w:t>
            </w:r>
            <w:r w:rsidRPr="009478D0">
              <w:rPr>
                <w:rFonts w:ascii="Courier New" w:hAnsi="Courier New" w:cs="Courier New"/>
                <w:color w:val="000000"/>
                <w:highlight w:val="yellow"/>
                <w:lang w:eastAsia="de-DE"/>
              </w:rPr>
              <w:t>//var NR_PdcpCountInfoList_Type v_PdcpCountInfoList1; //@sic R5s221242 sic@</w:t>
            </w:r>
          </w:p>
          <w:p w14:paraId="1881ADD0" w14:textId="77777777" w:rsidR="009B06A0" w:rsidRPr="009478D0" w:rsidRDefault="009B06A0" w:rsidP="009B06A0">
            <w:pPr>
              <w:autoSpaceDE w:val="0"/>
              <w:autoSpaceDN w:val="0"/>
              <w:adjustRightInd w:val="0"/>
              <w:spacing w:after="0"/>
              <w:rPr>
                <w:rFonts w:ascii="Courier New" w:hAnsi="Courier New" w:cs="Courier New"/>
                <w:color w:val="000000"/>
                <w:lang w:eastAsia="de-DE"/>
              </w:rPr>
            </w:pPr>
            <w:r w:rsidRPr="009478D0">
              <w:rPr>
                <w:rFonts w:ascii="Courier New" w:hAnsi="Courier New" w:cs="Courier New"/>
                <w:color w:val="000000"/>
                <w:lang w:eastAsia="de-DE"/>
              </w:rPr>
              <w:t xml:space="preserve">    </w:t>
            </w:r>
            <w:r w:rsidRPr="009478D0">
              <w:rPr>
                <w:rFonts w:ascii="Courier New" w:hAnsi="Courier New" w:cs="Courier New"/>
                <w:color w:val="000000"/>
                <w:highlight w:val="yellow"/>
                <w:lang w:eastAsia="de-DE"/>
              </w:rPr>
              <w:t>//var NR_PdcpCountInfoList_Type v_PdcpCountInfoList2; //@sic R5s221242 sic@</w:t>
            </w:r>
          </w:p>
          <w:p w14:paraId="41F5CC1F"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478D0">
              <w:rPr>
                <w:rFonts w:ascii="Courier New" w:hAnsi="Courier New" w:cs="Courier New"/>
                <w:color w:val="000000"/>
                <w:lang w:eastAsia="de-DE"/>
              </w:rPr>
              <w:t xml:space="preserve">    </w:t>
            </w:r>
            <w:r w:rsidRPr="009478D0">
              <w:rPr>
                <w:rFonts w:ascii="Courier New" w:hAnsi="Courier New" w:cs="Courier New"/>
                <w:color w:val="000000"/>
                <w:highlight w:val="yellow"/>
                <w:lang w:eastAsia="de-DE"/>
              </w:rPr>
              <w:t>//var NR_PdcpCountInfoList_Type v_PdcpCountInfoList; //@sic R5s221242 sic@</w:t>
            </w:r>
          </w:p>
          <w:p w14:paraId="0DA486A6"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timer t_Wait := 5.0;</w:t>
            </w:r>
          </w:p>
          <w:p w14:paraId="7BCE496B" w14:textId="77777777" w:rsidR="009B06A0" w:rsidRPr="001311DD" w:rsidRDefault="009B06A0" w:rsidP="009B06A0">
            <w:pPr>
              <w:autoSpaceDE w:val="0"/>
              <w:autoSpaceDN w:val="0"/>
              <w:adjustRightInd w:val="0"/>
              <w:spacing w:after="0"/>
              <w:rPr>
                <w:rFonts w:ascii="Courier New" w:hAnsi="Courier New" w:cs="Courier New"/>
                <w:color w:val="000000"/>
                <w:highlight w:val="yellow"/>
                <w:lang w:eastAsia="de-DE"/>
              </w:rPr>
            </w:pPr>
            <w:r w:rsidRPr="009B06A0">
              <w:rPr>
                <w:rFonts w:ascii="Courier New" w:hAnsi="Courier New" w:cs="Courier New"/>
                <w:color w:val="000000"/>
                <w:lang w:eastAsia="de-DE"/>
              </w:rPr>
              <w:t xml:space="preserve">    </w:t>
            </w:r>
            <w:r w:rsidRPr="001311DD">
              <w:rPr>
                <w:rFonts w:ascii="Courier New" w:hAnsi="Courier New" w:cs="Courier New"/>
                <w:color w:val="000000"/>
                <w:highlight w:val="yellow"/>
                <w:lang w:eastAsia="de-DE"/>
              </w:rPr>
              <w:t>var NR_PdcpCountInfoList_Type v_NR_PdcpCountInfoList;</w:t>
            </w:r>
            <w:r w:rsidR="00EE36E4">
              <w:rPr>
                <w:rFonts w:ascii="Courier New" w:hAnsi="Courier New" w:cs="Courier New"/>
                <w:color w:val="000000"/>
                <w:highlight w:val="yellow"/>
                <w:lang w:eastAsia="de-DE"/>
              </w:rPr>
              <w:t xml:space="preserve"> </w:t>
            </w:r>
            <w:r w:rsidR="00EE36E4" w:rsidRPr="009478D0">
              <w:rPr>
                <w:rFonts w:ascii="Courier New" w:hAnsi="Courier New" w:cs="Courier New"/>
                <w:color w:val="000000"/>
                <w:highlight w:val="yellow"/>
                <w:lang w:eastAsia="de-DE"/>
              </w:rPr>
              <w:t>//WA#WI=1045399</w:t>
            </w:r>
          </w:p>
          <w:p w14:paraId="33E39A23" w14:textId="77777777" w:rsidR="009B06A0" w:rsidRPr="00EE36E4" w:rsidRDefault="009B06A0" w:rsidP="009B06A0">
            <w:pPr>
              <w:autoSpaceDE w:val="0"/>
              <w:autoSpaceDN w:val="0"/>
              <w:adjustRightInd w:val="0"/>
              <w:spacing w:after="0"/>
              <w:rPr>
                <w:rFonts w:ascii="Courier New" w:hAnsi="Courier New" w:cs="Courier New"/>
                <w:color w:val="000000"/>
                <w:highlight w:val="yellow"/>
                <w:lang w:val="de-DE" w:eastAsia="de-DE"/>
              </w:rPr>
            </w:pPr>
            <w:r w:rsidRPr="00EE36E4">
              <w:rPr>
                <w:rFonts w:ascii="Courier New" w:hAnsi="Courier New" w:cs="Courier New"/>
                <w:color w:val="000000"/>
                <w:highlight w:val="yellow"/>
                <w:lang w:val="de-DE" w:eastAsia="de-DE"/>
              </w:rPr>
              <w:t xml:space="preserve">    var IntegerList_Type v_DrbIdList ;</w:t>
            </w:r>
            <w:r w:rsidR="00EE36E4" w:rsidRPr="00EE36E4">
              <w:rPr>
                <w:rFonts w:ascii="Courier New" w:hAnsi="Courier New" w:cs="Courier New"/>
                <w:color w:val="000000"/>
                <w:highlight w:val="yellow"/>
                <w:lang w:val="de-DE" w:eastAsia="de-DE"/>
              </w:rPr>
              <w:t xml:space="preserve"> //WA#WI=1045399</w:t>
            </w:r>
          </w:p>
          <w:p w14:paraId="3D9D0BC1" w14:textId="77777777" w:rsidR="009B06A0" w:rsidRPr="001311DD" w:rsidRDefault="009B06A0" w:rsidP="009B06A0">
            <w:pPr>
              <w:autoSpaceDE w:val="0"/>
              <w:autoSpaceDN w:val="0"/>
              <w:adjustRightInd w:val="0"/>
              <w:spacing w:after="0"/>
              <w:rPr>
                <w:rFonts w:ascii="Courier New" w:hAnsi="Courier New" w:cs="Courier New"/>
                <w:color w:val="000000"/>
                <w:highlight w:val="yellow"/>
                <w:lang w:eastAsia="de-DE"/>
              </w:rPr>
            </w:pPr>
            <w:r w:rsidRPr="00AF5BF8">
              <w:rPr>
                <w:rFonts w:ascii="Courier New" w:hAnsi="Courier New" w:cs="Courier New"/>
                <w:color w:val="000000"/>
                <w:highlight w:val="yellow"/>
                <w:lang w:val="de-DE" w:eastAsia="de-DE"/>
              </w:rPr>
              <w:t xml:space="preserve">    </w:t>
            </w:r>
            <w:r w:rsidRPr="001311DD">
              <w:rPr>
                <w:rFonts w:ascii="Courier New" w:hAnsi="Courier New" w:cs="Courier New"/>
                <w:color w:val="000000"/>
                <w:highlight w:val="yellow"/>
                <w:lang w:eastAsia="de-DE"/>
              </w:rPr>
              <w:t>var NR_PhysicalParameters_Type v_NR_PhysicalParameters;</w:t>
            </w:r>
            <w:r w:rsidR="00EE36E4" w:rsidRPr="009478D0">
              <w:rPr>
                <w:rFonts w:ascii="Courier New" w:hAnsi="Courier New" w:cs="Courier New"/>
                <w:color w:val="000000"/>
                <w:highlight w:val="yellow"/>
                <w:lang w:eastAsia="de-DE"/>
              </w:rPr>
              <w:t xml:space="preserve"> //WA#WI=1045399</w:t>
            </w:r>
          </w:p>
          <w:p w14:paraId="4CD8B930"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1311DD">
              <w:rPr>
                <w:rFonts w:ascii="Courier New" w:hAnsi="Courier New" w:cs="Courier New"/>
                <w:color w:val="000000"/>
                <w:highlight w:val="yellow"/>
                <w:lang w:eastAsia="de-DE"/>
              </w:rPr>
              <w:t xml:space="preserve">    var template(value) NR_RachProcedureConfig_Type v_NR_RachProcedure;</w:t>
            </w:r>
            <w:r w:rsidR="00EE36E4">
              <w:rPr>
                <w:rFonts w:ascii="Courier New" w:hAnsi="Courier New" w:cs="Courier New"/>
                <w:color w:val="000000"/>
                <w:highlight w:val="yellow"/>
                <w:lang w:eastAsia="de-DE"/>
              </w:rPr>
              <w:t xml:space="preserve"> </w:t>
            </w:r>
            <w:r w:rsidR="00EE36E4" w:rsidRPr="009478D0">
              <w:rPr>
                <w:rFonts w:ascii="Courier New" w:hAnsi="Courier New" w:cs="Courier New"/>
                <w:color w:val="000000"/>
                <w:highlight w:val="yellow"/>
                <w:lang w:eastAsia="de-DE"/>
              </w:rPr>
              <w:t>//WA#WI=1045399</w:t>
            </w:r>
          </w:p>
          <w:p w14:paraId="31454A9E"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w:t>
            </w:r>
            <w:r w:rsidRPr="00F43189">
              <w:rPr>
                <w:rFonts w:ascii="Courier New" w:hAnsi="Courier New" w:cs="Courier New"/>
                <w:color w:val="000000"/>
                <w:highlight w:val="yellow"/>
                <w:lang w:eastAsia="de-DE"/>
              </w:rPr>
              <w:t>var NR_PdcpCountInfoList_Type v_NR_PdcpCountInfoList_DRB;</w:t>
            </w:r>
            <w:r w:rsidR="00EE36E4">
              <w:rPr>
                <w:rFonts w:ascii="Courier New" w:hAnsi="Courier New" w:cs="Courier New"/>
                <w:color w:val="000000"/>
                <w:highlight w:val="yellow"/>
                <w:lang w:eastAsia="de-DE"/>
              </w:rPr>
              <w:t xml:space="preserve"> </w:t>
            </w:r>
            <w:r w:rsidR="00EE36E4" w:rsidRPr="009478D0">
              <w:rPr>
                <w:rFonts w:ascii="Courier New" w:hAnsi="Courier New" w:cs="Courier New"/>
                <w:color w:val="000000"/>
                <w:highlight w:val="yellow"/>
                <w:lang w:eastAsia="de-DE"/>
              </w:rPr>
              <w:t>//WA#WI=1045399</w:t>
            </w:r>
          </w:p>
          <w:p w14:paraId="4A4C639E"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w:t>
            </w:r>
          </w:p>
          <w:p w14:paraId="6F968487"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v_CellPowerList_AtT0 := {cs_NR_CellPower(p_SourceCellId, tsc_NR_ServingCellSSS_EPRE_FR1, tsc_NR_NonSuitableOffCellSSS_EPRE), // TC n/a for FR2</w:t>
            </w:r>
          </w:p>
          <w:p w14:paraId="7C6730F7"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cs_NR_CellPower(p_TargetCellId, tsc_NR_SuitableIntraFreqCellSSS_EPRE_FR1, tsc_NR_NonSuitableOffCellSSS_EPRE)}; // TC n/a for FR2</w:t>
            </w:r>
          </w:p>
          <w:p w14:paraId="1DCE72BD"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v_CellPowerList_AtT1 := {cs_NR_CellPower(p_TargetCellId, tsc_NR_NonSuitableOffCellSSS_EPRE, tsc_NR_NonSuitableOffCellSSS_EPRE)}; // TC n/a for FR2</w:t>
            </w:r>
          </w:p>
          <w:p w14:paraId="14146BA5"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v_CellPowerList_AtT2 := {cs_NR_CellPower(p_TargetCellId, tsc_NR_ServingCellSSS_EPRE_FR1, tsc_NR_NonSuitableOffCellSSS_EPRE)}; // TC n/a for FR2</w:t>
            </w:r>
          </w:p>
          <w:p w14:paraId="6E724825"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v_CellPowerList_AtT3 := {cs_NR_CellPower(p_SourceCellId, tsc_NR_NonSuitableOffCellSSS_EPRE, tsc_NR_NonSuitableOffCellSSS_EPRE)}; // TC n/a for FR2</w:t>
            </w:r>
          </w:p>
          <w:p w14:paraId="31469DEA"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//Set power level to T0</w:t>
            </w:r>
          </w:p>
          <w:p w14:paraId="7D24F830"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f_NR_SetCellPowerList (v_CellPowerList_AtT0);</w:t>
            </w:r>
          </w:p>
          <w:p w14:paraId="0E525602"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p>
          <w:p w14:paraId="07BA34EA"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 Configuration of Target Cell for no RACH response transmission)</w:t>
            </w:r>
          </w:p>
          <w:p w14:paraId="0D8CB29A"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f_NR_SS_RachProcedureConfig(p_TargetCellId, cs_NR_RachProcedureConfig_NoResponse, cs_TimingInfo_Now);</w:t>
            </w:r>
          </w:p>
          <w:p w14:paraId="69AC7D42"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p>
          <w:p w14:paraId="194E397A"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//@siclog "Step 1" siclog@</w:t>
            </w:r>
          </w:p>
          <w:p w14:paraId="68FFB165"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 The SS transmits an RRCReconfiguration message containing reconfigurationWithSync to order UE to perform DAPS handover to NR Cell 2.</w:t>
            </w:r>
          </w:p>
          <w:p w14:paraId="344552BF"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 DRB#n of the first PDU session is configured as DAPS bearer.</w:t>
            </w:r>
          </w:p>
          <w:p w14:paraId="6284482B"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v_RACH_ConfigGeneric := f_NR_CellInfo_GetRACH_ConfigGeneric(p_SourceCellId, tsc_NR_BWP_Id);</w:t>
            </w:r>
          </w:p>
          <w:p w14:paraId="07D19136"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v_RACH_ConfigGeneric.preambleTransMax := n200; // Table 8.1.4.3.2.3.3-4</w:t>
            </w:r>
          </w:p>
          <w:p w14:paraId="0DBC7433"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lastRenderedPageBreak/>
              <w:t xml:space="preserve">    v_RRCReconfiguration := f_NR5GC_RRCReconfiguration_IntraNR_HO_DAPS(p_TargetCellId,</w:t>
            </w:r>
          </w:p>
          <w:p w14:paraId="11C2891E"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w:t>
            </w:r>
          </w:p>
          <w:p w14:paraId="6F130D67"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cs_MasterKeyUpdate(false, tsc_NR_38508_NextHopChainingCount),</w:t>
            </w:r>
          </w:p>
          <w:p w14:paraId="48F60986"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cs_NR_RACH_ConfigDedicated_Uplink(cs_38508_RACH_ConfigDedicated(v_RACH_ConfigGeneric, -, f_NR_CellInfo_GetSSB_Index(p_TargetCellId))));</w:t>
            </w:r>
          </w:p>
          <w:p w14:paraId="21D8431B"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w:t>
            </w:r>
          </w:p>
          <w:p w14:paraId="00932C18"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SRB.send(cas_NR_SRB1_RrcPdu_REQ(p_SourceCellId, cs_TimingInfo_Now, v_RRCReconfiguration));</w:t>
            </w:r>
          </w:p>
          <w:p w14:paraId="290F3A8F"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w:t>
            </w:r>
          </w:p>
          <w:p w14:paraId="48464F60"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//@siclog "Step 2" siclog@</w:t>
            </w:r>
          </w:p>
          <w:p w14:paraId="4C5FE988"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 The SS changes the power level setting according to the row "T1".</w:t>
            </w:r>
          </w:p>
          <w:p w14:paraId="168EEBDD"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f_NR_SetCellPowerList (v_CellPowerList_AtT1);</w:t>
            </w:r>
          </w:p>
          <w:p w14:paraId="03FB2E84"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p>
          <w:p w14:paraId="56343E64"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//Acc. 38.331, 5.3.5.8.3: the UE shall, for each SRB, re-establish the RLC entity for the source PCell. When we release an SRB in the SS, the PDCP count is lost, so we need to set it to the original value once the SRB is configured again.</w:t>
            </w:r>
          </w:p>
          <w:p w14:paraId="2D4A6443"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//@sic R5s221242 sic@</w:t>
            </w:r>
          </w:p>
          <w:p w14:paraId="19F52154" w14:textId="77777777" w:rsidR="009B06A0" w:rsidRPr="00B93F15" w:rsidRDefault="009B06A0" w:rsidP="009B06A0">
            <w:pPr>
              <w:autoSpaceDE w:val="0"/>
              <w:autoSpaceDN w:val="0"/>
              <w:adjustRightInd w:val="0"/>
              <w:spacing w:after="0"/>
              <w:rPr>
                <w:rFonts w:ascii="Courier New" w:hAnsi="Courier New" w:cs="Courier New"/>
                <w:color w:val="000000"/>
                <w:highlight w:val="yellow"/>
                <w:lang w:eastAsia="de-DE"/>
              </w:rPr>
            </w:pPr>
            <w:r w:rsidRPr="009B06A0">
              <w:rPr>
                <w:rFonts w:ascii="Courier New" w:hAnsi="Courier New" w:cs="Courier New"/>
                <w:color w:val="000000"/>
                <w:lang w:eastAsia="de-DE"/>
              </w:rPr>
              <w:t xml:space="preserve">    </w:t>
            </w:r>
            <w:r w:rsidRPr="00B93F15">
              <w:rPr>
                <w:rFonts w:ascii="Courier New" w:hAnsi="Courier New" w:cs="Courier New"/>
                <w:color w:val="000000"/>
                <w:highlight w:val="yellow"/>
                <w:lang w:eastAsia="de-DE"/>
              </w:rPr>
              <w:t>//v_PdcpCountInfoList1 := f_NR_SS_PdcpCount_Get(p_SourceCellId,tsc_NR_RbId_SRB1); Not needed</w:t>
            </w:r>
          </w:p>
          <w:p w14:paraId="6C0C55D3" w14:textId="77777777" w:rsidR="009B06A0" w:rsidRPr="00B93F15" w:rsidRDefault="009B06A0" w:rsidP="009B06A0">
            <w:pPr>
              <w:autoSpaceDE w:val="0"/>
              <w:autoSpaceDN w:val="0"/>
              <w:adjustRightInd w:val="0"/>
              <w:spacing w:after="0"/>
              <w:rPr>
                <w:rFonts w:ascii="Courier New" w:hAnsi="Courier New" w:cs="Courier New"/>
                <w:color w:val="000000"/>
                <w:highlight w:val="yellow"/>
                <w:lang w:eastAsia="de-DE"/>
              </w:rPr>
            </w:pPr>
            <w:r w:rsidRPr="00B93F15">
              <w:rPr>
                <w:rFonts w:ascii="Courier New" w:hAnsi="Courier New" w:cs="Courier New"/>
                <w:color w:val="000000"/>
                <w:highlight w:val="yellow"/>
                <w:lang w:eastAsia="de-DE"/>
              </w:rPr>
              <w:t xml:space="preserve">    //v_PdcpCountInfoList2 := f_NR_SS_PdcpCount_Get(p_SourceCellId,tsc_NR_RbId_SRB2); Not needed</w:t>
            </w:r>
          </w:p>
          <w:p w14:paraId="30457657"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B93F15">
              <w:rPr>
                <w:rFonts w:ascii="Courier New" w:hAnsi="Courier New" w:cs="Courier New"/>
                <w:color w:val="000000"/>
                <w:highlight w:val="yellow"/>
                <w:lang w:eastAsia="de-DE"/>
              </w:rPr>
              <w:t xml:space="preserve">    //v_PdcpCountInfoList := v_PdcpCountInfoList1 &amp; v_PdcpCountInfoList2; </w:t>
            </w:r>
            <w:r w:rsidR="00F11EEA">
              <w:rPr>
                <w:rFonts w:ascii="Courier New" w:hAnsi="Courier New" w:cs="Courier New"/>
                <w:color w:val="000000"/>
                <w:highlight w:val="yellow"/>
                <w:lang w:eastAsia="de-DE"/>
              </w:rPr>
              <w:t xml:space="preserve">           </w:t>
            </w:r>
            <w:r w:rsidR="00FA0A05" w:rsidRPr="00B93F15">
              <w:rPr>
                <w:rFonts w:ascii="Courier New" w:hAnsi="Courier New" w:cs="Courier New"/>
                <w:color w:val="000000"/>
                <w:highlight w:val="yellow"/>
                <w:lang w:eastAsia="de-DE"/>
              </w:rPr>
              <w:t>Not needed</w:t>
            </w:r>
          </w:p>
          <w:p w14:paraId="73D9B6A7" w14:textId="77777777" w:rsidR="00B93F15" w:rsidRDefault="00B93F15" w:rsidP="009B06A0">
            <w:pPr>
              <w:autoSpaceDE w:val="0"/>
              <w:autoSpaceDN w:val="0"/>
              <w:adjustRightInd w:val="0"/>
              <w:spacing w:after="0"/>
              <w:rPr>
                <w:rFonts w:ascii="Courier New" w:hAnsi="Courier New" w:cs="Courier New"/>
                <w:color w:val="000000"/>
                <w:lang w:eastAsia="de-DE"/>
              </w:rPr>
            </w:pPr>
          </w:p>
          <w:p w14:paraId="024116B7" w14:textId="77777777" w:rsidR="00B93F15" w:rsidRPr="009F6394" w:rsidRDefault="00B93F15" w:rsidP="00B93F15">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r w:rsidRPr="009F6394">
              <w:rPr>
                <w:rFonts w:ascii="Courier New" w:hAnsi="Courier New" w:cs="Courier New"/>
                <w:color w:val="000000"/>
                <w:highlight w:val="yellow"/>
                <w:lang w:eastAsia="de-DE"/>
              </w:rPr>
              <w:t>//WA#WI=1045399 Get PDCP count info for SRBs and DRBs before releasing.</w:t>
            </w:r>
          </w:p>
          <w:p w14:paraId="16110947" w14:textId="77777777" w:rsidR="00B93F15" w:rsidRPr="009F6394" w:rsidRDefault="009B06A0" w:rsidP="009B06A0">
            <w:pPr>
              <w:autoSpaceDE w:val="0"/>
              <w:autoSpaceDN w:val="0"/>
              <w:adjustRightInd w:val="0"/>
              <w:spacing w:after="0"/>
              <w:rPr>
                <w:rFonts w:ascii="Courier New" w:hAnsi="Courier New" w:cs="Courier New"/>
                <w:color w:val="000000"/>
                <w:highlight w:val="yellow"/>
                <w:lang w:eastAsia="de-DE"/>
              </w:rPr>
            </w:pPr>
            <w:r w:rsidRPr="009F6394">
              <w:rPr>
                <w:rFonts w:ascii="Courier New" w:hAnsi="Courier New" w:cs="Courier New"/>
                <w:color w:val="000000"/>
                <w:highlight w:val="yellow"/>
                <w:lang w:eastAsia="de-DE"/>
              </w:rPr>
              <w:t xml:space="preserve">    v_NR_PdcpCountInfoList:=f_NR_SS_PdcpCount_Get(p_SourceCellId);</w:t>
            </w:r>
          </w:p>
          <w:p w14:paraId="269DB560"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F6394">
              <w:rPr>
                <w:rFonts w:ascii="Courier New" w:hAnsi="Courier New" w:cs="Courier New"/>
                <w:color w:val="000000"/>
                <w:highlight w:val="yellow"/>
                <w:lang w:eastAsia="de-DE"/>
              </w:rPr>
              <w:t xml:space="preserve">    v_DrbIdList := f_NR_GetActiveDRBs(p_SourceCellId); //WA#WI=1045399</w:t>
            </w:r>
          </w:p>
          <w:p w14:paraId="0B43E06C"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w:t>
            </w:r>
          </w:p>
          <w:p w14:paraId="460539B8"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f_NR_SS_SRBs_DRBs_Release(p_SourceCellId, cs_TimingInfo_Now, v_</w:t>
            </w:r>
            <w:r w:rsidRPr="009F6394">
              <w:rPr>
                <w:rFonts w:ascii="Courier New" w:hAnsi="Courier New" w:cs="Courier New"/>
                <w:color w:val="000000"/>
                <w:highlight w:val="yellow"/>
                <w:lang w:eastAsia="de-DE"/>
              </w:rPr>
              <w:t>DrbIdList</w:t>
            </w:r>
            <w:r w:rsidRPr="009B06A0">
              <w:rPr>
                <w:rFonts w:ascii="Courier New" w:hAnsi="Courier New" w:cs="Courier New"/>
                <w:color w:val="000000"/>
                <w:lang w:eastAsia="de-DE"/>
              </w:rPr>
              <w:t xml:space="preserve">, tsc_NoCnfReq); //WA#WI=1045399 - release </w:t>
            </w:r>
            <w:r w:rsidR="00FA0A05">
              <w:rPr>
                <w:rFonts w:ascii="Courier New" w:hAnsi="Courier New" w:cs="Courier New"/>
                <w:color w:val="000000"/>
                <w:lang w:eastAsia="de-DE"/>
              </w:rPr>
              <w:t xml:space="preserve">DRB </w:t>
            </w:r>
            <w:r w:rsidRPr="009B06A0">
              <w:rPr>
                <w:rFonts w:ascii="Courier New" w:hAnsi="Courier New" w:cs="Courier New"/>
                <w:color w:val="000000"/>
                <w:lang w:eastAsia="de-DE"/>
              </w:rPr>
              <w:t>as well.</w:t>
            </w:r>
          </w:p>
          <w:p w14:paraId="5184214F" w14:textId="77777777" w:rsidR="009B06A0" w:rsidRPr="009F6394" w:rsidRDefault="009B06A0" w:rsidP="009B06A0">
            <w:pPr>
              <w:autoSpaceDE w:val="0"/>
              <w:autoSpaceDN w:val="0"/>
              <w:adjustRightInd w:val="0"/>
              <w:spacing w:after="0"/>
              <w:rPr>
                <w:rFonts w:ascii="Courier New" w:hAnsi="Courier New" w:cs="Courier New"/>
                <w:color w:val="000000"/>
                <w:highlight w:val="yellow"/>
                <w:lang w:eastAsia="de-DE"/>
              </w:rPr>
            </w:pPr>
            <w:r w:rsidRPr="009B06A0">
              <w:rPr>
                <w:rFonts w:ascii="Courier New" w:hAnsi="Courier New" w:cs="Courier New"/>
                <w:color w:val="000000"/>
                <w:lang w:eastAsia="de-DE"/>
              </w:rPr>
              <w:t xml:space="preserve">    </w:t>
            </w:r>
            <w:r w:rsidRPr="009F6394">
              <w:rPr>
                <w:rFonts w:ascii="Courier New" w:hAnsi="Courier New" w:cs="Courier New"/>
                <w:color w:val="000000"/>
                <w:highlight w:val="yellow"/>
                <w:lang w:eastAsia="de-DE"/>
              </w:rPr>
              <w:t>// Configure SRBs and DRBs again not just the SRBs.</w:t>
            </w:r>
          </w:p>
          <w:p w14:paraId="54FEA8E4" w14:textId="77777777" w:rsidR="009B06A0" w:rsidRPr="009F6394" w:rsidRDefault="009B06A0" w:rsidP="009B06A0">
            <w:pPr>
              <w:autoSpaceDE w:val="0"/>
              <w:autoSpaceDN w:val="0"/>
              <w:adjustRightInd w:val="0"/>
              <w:spacing w:after="0"/>
              <w:rPr>
                <w:rFonts w:ascii="Courier New" w:hAnsi="Courier New" w:cs="Courier New"/>
                <w:color w:val="000000"/>
                <w:highlight w:val="yellow"/>
                <w:lang w:val="de-DE" w:eastAsia="de-DE"/>
              </w:rPr>
            </w:pPr>
            <w:r w:rsidRPr="009F6394">
              <w:rPr>
                <w:rFonts w:ascii="Courier New" w:hAnsi="Courier New" w:cs="Courier New"/>
                <w:color w:val="000000"/>
                <w:highlight w:val="yellow"/>
                <w:lang w:eastAsia="de-DE"/>
              </w:rPr>
              <w:t xml:space="preserve">    </w:t>
            </w:r>
            <w:r w:rsidRPr="009F6394">
              <w:rPr>
                <w:rFonts w:ascii="Courier New" w:hAnsi="Courier New" w:cs="Courier New"/>
                <w:color w:val="000000"/>
                <w:highlight w:val="yellow"/>
                <w:lang w:val="de-DE" w:eastAsia="de-DE"/>
              </w:rPr>
              <w:t>v_DRBInfoList := f_NR5GC_MobileInfo_GetDRBInfoList();//WA#WI=1045399</w:t>
            </w:r>
          </w:p>
          <w:p w14:paraId="48A220D3" w14:textId="77777777" w:rsidR="009B06A0" w:rsidRPr="009B06A0" w:rsidRDefault="009B06A0" w:rsidP="009B06A0">
            <w:pPr>
              <w:autoSpaceDE w:val="0"/>
              <w:autoSpaceDN w:val="0"/>
              <w:adjustRightInd w:val="0"/>
              <w:spacing w:after="0"/>
              <w:rPr>
                <w:rFonts w:ascii="Courier New" w:hAnsi="Courier New" w:cs="Courier New"/>
                <w:color w:val="000000"/>
                <w:lang w:val="de-DE" w:eastAsia="de-DE"/>
              </w:rPr>
            </w:pPr>
            <w:r w:rsidRPr="009F6394">
              <w:rPr>
                <w:rFonts w:ascii="Courier New" w:hAnsi="Courier New" w:cs="Courier New"/>
                <w:color w:val="000000"/>
                <w:highlight w:val="yellow"/>
                <w:lang w:val="de-DE" w:eastAsia="de-DE"/>
              </w:rPr>
              <w:t xml:space="preserve">    v_RadioBearerList := f_NR5GC_GetRadioBearerList(v_DRBInfoList);//WA#WI=1045399</w:t>
            </w:r>
          </w:p>
          <w:p w14:paraId="0ED20B02"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val="de-DE" w:eastAsia="de-DE"/>
              </w:rPr>
              <w:t xml:space="preserve">    </w:t>
            </w:r>
            <w:r w:rsidRPr="009B06A0">
              <w:rPr>
                <w:rFonts w:ascii="Courier New" w:hAnsi="Courier New" w:cs="Courier New"/>
                <w:color w:val="000000"/>
                <w:lang w:eastAsia="de-DE"/>
              </w:rPr>
              <w:t>f_NR_SS_SRBs_DRBs_Config(p_SourceCellId, cs_TimingInfo_Now, v_</w:t>
            </w:r>
            <w:r w:rsidRPr="009F6394">
              <w:rPr>
                <w:rFonts w:ascii="Courier New" w:hAnsi="Courier New" w:cs="Courier New"/>
                <w:color w:val="000000"/>
                <w:highlight w:val="yellow"/>
                <w:lang w:eastAsia="de-DE"/>
              </w:rPr>
              <w:t>RadioBearerList</w:t>
            </w:r>
            <w:r w:rsidRPr="009B06A0">
              <w:rPr>
                <w:rFonts w:ascii="Courier New" w:hAnsi="Courier New" w:cs="Courier New"/>
                <w:color w:val="000000"/>
                <w:lang w:eastAsia="de-DE"/>
              </w:rPr>
              <w:t>, tsc_NoCnfReq);//WA#WI=1045399</w:t>
            </w:r>
          </w:p>
          <w:p w14:paraId="2AFD02BA"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p>
          <w:p w14:paraId="475E597C" w14:textId="77777777" w:rsidR="009B06A0" w:rsidRPr="009F6394" w:rsidRDefault="009B06A0" w:rsidP="009B06A0">
            <w:pPr>
              <w:autoSpaceDE w:val="0"/>
              <w:autoSpaceDN w:val="0"/>
              <w:adjustRightInd w:val="0"/>
              <w:spacing w:after="0"/>
              <w:rPr>
                <w:rFonts w:ascii="Courier New" w:hAnsi="Courier New" w:cs="Courier New"/>
                <w:color w:val="000000"/>
                <w:highlight w:val="yellow"/>
                <w:lang w:eastAsia="de-DE"/>
              </w:rPr>
            </w:pPr>
            <w:r w:rsidRPr="009B06A0">
              <w:rPr>
                <w:rFonts w:ascii="Courier New" w:hAnsi="Courier New" w:cs="Courier New"/>
                <w:color w:val="000000"/>
                <w:lang w:eastAsia="de-DE"/>
              </w:rPr>
              <w:t xml:space="preserve">    </w:t>
            </w:r>
            <w:r w:rsidRPr="009F6394">
              <w:rPr>
                <w:rFonts w:ascii="Courier New" w:hAnsi="Courier New" w:cs="Courier New"/>
                <w:color w:val="000000"/>
                <w:highlight w:val="yellow"/>
                <w:lang w:eastAsia="de-DE"/>
              </w:rPr>
              <w:t xml:space="preserve">//WA#WI=1045399 - Configure CBRA CRNTI Based RACH procedure again as it has been lost with SRBs release. </w:t>
            </w:r>
          </w:p>
          <w:p w14:paraId="099BC191" w14:textId="77777777" w:rsidR="009B06A0" w:rsidRPr="009F6394" w:rsidRDefault="009B06A0" w:rsidP="009B06A0">
            <w:pPr>
              <w:autoSpaceDE w:val="0"/>
              <w:autoSpaceDN w:val="0"/>
              <w:adjustRightInd w:val="0"/>
              <w:spacing w:after="0"/>
              <w:rPr>
                <w:rFonts w:ascii="Courier New" w:hAnsi="Courier New" w:cs="Courier New"/>
                <w:color w:val="000000"/>
                <w:highlight w:val="yellow"/>
                <w:lang w:eastAsia="de-DE"/>
              </w:rPr>
            </w:pPr>
            <w:r w:rsidRPr="009F6394">
              <w:rPr>
                <w:rFonts w:ascii="Courier New" w:hAnsi="Courier New" w:cs="Courier New"/>
                <w:color w:val="000000"/>
                <w:highlight w:val="yellow"/>
                <w:lang w:eastAsia="de-DE"/>
              </w:rPr>
              <w:t xml:space="preserve">    v_NR_PhysicalParameters := f_NR_CellInfo_GetPhysicalParameters(p_SourceCellId);</w:t>
            </w:r>
          </w:p>
          <w:p w14:paraId="375D9126" w14:textId="77777777" w:rsidR="009B06A0" w:rsidRPr="009F6394" w:rsidRDefault="009B06A0" w:rsidP="009B06A0">
            <w:pPr>
              <w:autoSpaceDE w:val="0"/>
              <w:autoSpaceDN w:val="0"/>
              <w:adjustRightInd w:val="0"/>
              <w:spacing w:after="0"/>
              <w:rPr>
                <w:rFonts w:ascii="Courier New" w:hAnsi="Courier New" w:cs="Courier New"/>
                <w:color w:val="000000"/>
                <w:highlight w:val="yellow"/>
                <w:lang w:eastAsia="de-DE"/>
              </w:rPr>
            </w:pPr>
            <w:r w:rsidRPr="009F6394">
              <w:rPr>
                <w:rFonts w:ascii="Courier New" w:hAnsi="Courier New" w:cs="Courier New"/>
                <w:color w:val="000000"/>
                <w:highlight w:val="yellow"/>
                <w:lang w:eastAsia="de-DE"/>
              </w:rPr>
              <w:t xml:space="preserve">    v_NR_RachProcedure := cs_NR_RachProcedureConfig_CBRA_CrntiBased(v_NR_PhysicalParameters, -, -, -, cs_NR_AssignedBWPs_InitialBWP);</w:t>
            </w:r>
          </w:p>
          <w:p w14:paraId="1B961E7F"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F6394">
              <w:rPr>
                <w:rFonts w:ascii="Courier New" w:hAnsi="Courier New" w:cs="Courier New"/>
                <w:color w:val="000000"/>
                <w:highlight w:val="yellow"/>
                <w:lang w:eastAsia="de-DE"/>
              </w:rPr>
              <w:t xml:space="preserve">    f_NR_SS_RachProcedureConfig(p_SourceCellId, v_NR_RachProcedure);</w:t>
            </w:r>
          </w:p>
          <w:p w14:paraId="691CB0BF"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w:t>
            </w:r>
          </w:p>
          <w:p w14:paraId="0CB57B96" w14:textId="77777777" w:rsidR="009B06A0" w:rsidRPr="009F6394" w:rsidRDefault="009B06A0" w:rsidP="009B06A0">
            <w:pPr>
              <w:autoSpaceDE w:val="0"/>
              <w:autoSpaceDN w:val="0"/>
              <w:adjustRightInd w:val="0"/>
              <w:spacing w:after="0"/>
              <w:rPr>
                <w:rFonts w:ascii="Courier New" w:hAnsi="Courier New" w:cs="Courier New"/>
                <w:color w:val="000000"/>
                <w:highlight w:val="yellow"/>
                <w:lang w:eastAsia="de-DE"/>
              </w:rPr>
            </w:pPr>
            <w:r w:rsidRPr="009B06A0">
              <w:rPr>
                <w:rFonts w:ascii="Courier New" w:hAnsi="Courier New" w:cs="Courier New"/>
                <w:color w:val="000000"/>
                <w:lang w:eastAsia="de-DE"/>
              </w:rPr>
              <w:t xml:space="preserve">    </w:t>
            </w:r>
            <w:r w:rsidRPr="009F6394">
              <w:rPr>
                <w:rFonts w:ascii="Courier New" w:hAnsi="Courier New" w:cs="Courier New"/>
                <w:color w:val="000000"/>
                <w:highlight w:val="yellow"/>
                <w:lang w:eastAsia="de-DE"/>
              </w:rPr>
              <w:t>//WA#WI=1045399 - Reapply security keys.</w:t>
            </w:r>
          </w:p>
          <w:p w14:paraId="2952E80F" w14:textId="77777777" w:rsidR="009B06A0" w:rsidRPr="009F6394" w:rsidRDefault="009B06A0" w:rsidP="009B06A0">
            <w:pPr>
              <w:autoSpaceDE w:val="0"/>
              <w:autoSpaceDN w:val="0"/>
              <w:adjustRightInd w:val="0"/>
              <w:spacing w:after="0"/>
              <w:rPr>
                <w:rFonts w:ascii="Courier New" w:hAnsi="Courier New" w:cs="Courier New"/>
                <w:color w:val="000000"/>
                <w:highlight w:val="yellow"/>
                <w:lang w:eastAsia="de-DE"/>
              </w:rPr>
            </w:pPr>
            <w:r w:rsidRPr="009F6394">
              <w:rPr>
                <w:rFonts w:ascii="Courier New" w:hAnsi="Courier New" w:cs="Courier New"/>
                <w:color w:val="000000"/>
                <w:highlight w:val="yellow"/>
                <w:lang w:eastAsia="de-DE"/>
              </w:rPr>
              <w:t xml:space="preserve">    v_RRC_SecurityParams := f_NR_Security_Get();</w:t>
            </w:r>
          </w:p>
          <w:p w14:paraId="6C9D549F" w14:textId="77777777" w:rsidR="009B06A0" w:rsidRPr="009F6394" w:rsidRDefault="009B06A0" w:rsidP="009B06A0">
            <w:pPr>
              <w:autoSpaceDE w:val="0"/>
              <w:autoSpaceDN w:val="0"/>
              <w:adjustRightInd w:val="0"/>
              <w:spacing w:after="0"/>
              <w:rPr>
                <w:rFonts w:ascii="Courier New" w:hAnsi="Courier New" w:cs="Courier New"/>
                <w:color w:val="000000"/>
                <w:highlight w:val="yellow"/>
                <w:lang w:eastAsia="de-DE"/>
              </w:rPr>
            </w:pPr>
            <w:r w:rsidRPr="009F6394">
              <w:rPr>
                <w:rFonts w:ascii="Courier New" w:hAnsi="Courier New" w:cs="Courier New"/>
                <w:color w:val="000000"/>
                <w:highlight w:val="yellow"/>
                <w:lang w:eastAsia="de-DE"/>
              </w:rPr>
              <w:lastRenderedPageBreak/>
              <w:t xml:space="preserve">    v_RRC_SecurityParams.AS_Ciphering.ActTimeList := f_NR_RRC_CipherActTime_GetCurrent(p_SourceCellId, false, -, v_NR_PdcpCountInfoList); //@sic R5s220123 sic@</w:t>
            </w:r>
          </w:p>
          <w:p w14:paraId="6AC45B69" w14:textId="77777777" w:rsidR="009B06A0" w:rsidRPr="009F6394" w:rsidRDefault="009B06A0" w:rsidP="009B06A0">
            <w:pPr>
              <w:autoSpaceDE w:val="0"/>
              <w:autoSpaceDN w:val="0"/>
              <w:adjustRightInd w:val="0"/>
              <w:spacing w:after="0"/>
              <w:rPr>
                <w:rFonts w:ascii="Courier New" w:hAnsi="Courier New" w:cs="Courier New"/>
                <w:color w:val="000000"/>
                <w:highlight w:val="yellow"/>
                <w:lang w:eastAsia="de-DE"/>
              </w:rPr>
            </w:pPr>
            <w:r w:rsidRPr="009F6394">
              <w:rPr>
                <w:rFonts w:ascii="Courier New" w:hAnsi="Courier New" w:cs="Courier New"/>
                <w:color w:val="000000"/>
                <w:highlight w:val="yellow"/>
                <w:lang w:eastAsia="de-DE"/>
              </w:rPr>
              <w:t xml:space="preserve">    f_NR_SS_RRC_EnableIntProt_CiphULandDL(p_SourceCellId,</w:t>
            </w:r>
          </w:p>
          <w:p w14:paraId="09F3AA88" w14:textId="77777777" w:rsidR="009B06A0" w:rsidRPr="009F6394" w:rsidRDefault="009B06A0" w:rsidP="009B06A0">
            <w:pPr>
              <w:autoSpaceDE w:val="0"/>
              <w:autoSpaceDN w:val="0"/>
              <w:adjustRightInd w:val="0"/>
              <w:spacing w:after="0"/>
              <w:rPr>
                <w:rFonts w:ascii="Courier New" w:hAnsi="Courier New" w:cs="Courier New"/>
                <w:color w:val="000000"/>
                <w:highlight w:val="yellow"/>
                <w:lang w:eastAsia="de-DE"/>
              </w:rPr>
            </w:pPr>
            <w:r w:rsidRPr="009F6394">
              <w:rPr>
                <w:rFonts w:ascii="Courier New" w:hAnsi="Courier New" w:cs="Courier New"/>
                <w:color w:val="000000"/>
                <w:highlight w:val="yellow"/>
                <w:lang w:eastAsia="de-DE"/>
              </w:rPr>
              <w:t xml:space="preserve">                                            v_RRC_SecurityParams.AS_Integrity,</w:t>
            </w:r>
          </w:p>
          <w:p w14:paraId="63E1DFB9" w14:textId="77777777" w:rsidR="009B06A0" w:rsidRPr="009F6394" w:rsidRDefault="009B06A0" w:rsidP="009B06A0">
            <w:pPr>
              <w:autoSpaceDE w:val="0"/>
              <w:autoSpaceDN w:val="0"/>
              <w:adjustRightInd w:val="0"/>
              <w:spacing w:after="0"/>
              <w:rPr>
                <w:rFonts w:ascii="Courier New" w:hAnsi="Courier New" w:cs="Courier New"/>
                <w:color w:val="000000"/>
                <w:highlight w:val="yellow"/>
                <w:lang w:eastAsia="de-DE"/>
              </w:rPr>
            </w:pPr>
            <w:r w:rsidRPr="009F6394">
              <w:rPr>
                <w:rFonts w:ascii="Courier New" w:hAnsi="Courier New" w:cs="Courier New"/>
                <w:color w:val="000000"/>
                <w:highlight w:val="yellow"/>
                <w:lang w:eastAsia="de-DE"/>
              </w:rPr>
              <w:t xml:space="preserve">                                            v_RRC_SecurityParams.AS_Ciphering</w:t>
            </w:r>
          </w:p>
          <w:p w14:paraId="6B509E83"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F6394">
              <w:rPr>
                <w:rFonts w:ascii="Courier New" w:hAnsi="Courier New" w:cs="Courier New"/>
                <w:color w:val="000000"/>
                <w:highlight w:val="yellow"/>
                <w:lang w:eastAsia="de-DE"/>
              </w:rPr>
              <w:t xml:space="preserve">                                            ); // @sic R5s191200_r2 sic@</w:t>
            </w:r>
          </w:p>
          <w:p w14:paraId="0EDDED6C"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w:t>
            </w:r>
          </w:p>
          <w:p w14:paraId="72E9F603" w14:textId="77777777" w:rsidR="009B06A0" w:rsidRPr="009F6394" w:rsidRDefault="009B06A0" w:rsidP="009B06A0">
            <w:pPr>
              <w:autoSpaceDE w:val="0"/>
              <w:autoSpaceDN w:val="0"/>
              <w:adjustRightInd w:val="0"/>
              <w:spacing w:after="0"/>
              <w:rPr>
                <w:rFonts w:ascii="Courier New" w:hAnsi="Courier New" w:cs="Courier New"/>
                <w:color w:val="000000"/>
                <w:highlight w:val="yellow"/>
                <w:lang w:eastAsia="de-DE"/>
              </w:rPr>
            </w:pPr>
            <w:r w:rsidRPr="009B06A0">
              <w:rPr>
                <w:rFonts w:ascii="Courier New" w:hAnsi="Courier New" w:cs="Courier New"/>
                <w:color w:val="000000"/>
                <w:lang w:eastAsia="de-DE"/>
              </w:rPr>
              <w:t xml:space="preserve">      </w:t>
            </w:r>
            <w:r w:rsidRPr="009F6394">
              <w:rPr>
                <w:rFonts w:ascii="Courier New" w:hAnsi="Courier New" w:cs="Courier New"/>
                <w:color w:val="000000"/>
                <w:highlight w:val="yellow"/>
                <w:lang w:eastAsia="de-DE"/>
              </w:rPr>
              <w:t>//WA#WI=1045399 - Apply PDCP count on Cell again so that it can handle messages from UE correctly. i.e., FailureInformation on SRB1</w:t>
            </w:r>
          </w:p>
          <w:p w14:paraId="148FD09F"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F6394">
              <w:rPr>
                <w:rFonts w:ascii="Courier New" w:hAnsi="Courier New" w:cs="Courier New"/>
                <w:color w:val="000000"/>
                <w:highlight w:val="yellow"/>
                <w:lang w:eastAsia="de-DE"/>
              </w:rPr>
              <w:t xml:space="preserve">      f_NR_SS_PdcpCount_Set(p_SourceCellId, v_NR_PdcpCountInfoList, cs_TimingInfo_Now);</w:t>
            </w:r>
          </w:p>
          <w:p w14:paraId="6C431D3B"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//@siclog "Step 3-4" siclog@</w:t>
            </w:r>
          </w:p>
          <w:p w14:paraId="65C5467C"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 Check: Does the UE transmit an RRCReestablishmentRequest message on NR Cell 1 within 5s?</w:t>
            </w:r>
          </w:p>
          <w:p w14:paraId="5C2DEC2B"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 Check: Does the UE transmit a FailureInformation message with failureType-r16 set to daps-failure on NR Cell 1 within 5s?</w:t>
            </w:r>
          </w:p>
          <w:p w14:paraId="68CA27C1" w14:textId="77777777" w:rsidR="009B06A0" w:rsidRPr="009B06A0" w:rsidRDefault="009B06A0" w:rsidP="009B06A0">
            <w:pPr>
              <w:autoSpaceDE w:val="0"/>
              <w:autoSpaceDN w:val="0"/>
              <w:adjustRightInd w:val="0"/>
              <w:spacing w:after="0"/>
              <w:rPr>
                <w:rFonts w:ascii="Courier New" w:hAnsi="Courier New" w:cs="Courier New"/>
                <w:color w:val="000000"/>
                <w:lang w:val="de-DE" w:eastAsia="de-DE"/>
              </w:rPr>
            </w:pPr>
            <w:r w:rsidRPr="009B06A0">
              <w:rPr>
                <w:rFonts w:ascii="Courier New" w:hAnsi="Courier New" w:cs="Courier New"/>
                <w:color w:val="000000"/>
                <w:lang w:eastAsia="de-DE"/>
              </w:rPr>
              <w:t xml:space="preserve">    </w:t>
            </w:r>
            <w:r w:rsidRPr="009B06A0">
              <w:rPr>
                <w:rFonts w:ascii="Courier New" w:hAnsi="Courier New" w:cs="Courier New"/>
                <w:color w:val="000000"/>
                <w:lang w:val="de-DE" w:eastAsia="de-DE"/>
              </w:rPr>
              <w:t>t_Wait.start;</w:t>
            </w:r>
          </w:p>
          <w:p w14:paraId="2E63F3CD" w14:textId="77777777" w:rsidR="009B06A0" w:rsidRPr="009B06A0" w:rsidRDefault="009B06A0" w:rsidP="009B06A0">
            <w:pPr>
              <w:autoSpaceDE w:val="0"/>
              <w:autoSpaceDN w:val="0"/>
              <w:adjustRightInd w:val="0"/>
              <w:spacing w:after="0"/>
              <w:rPr>
                <w:rFonts w:ascii="Courier New" w:hAnsi="Courier New" w:cs="Courier New"/>
                <w:color w:val="000000"/>
                <w:lang w:val="de-DE" w:eastAsia="de-DE"/>
              </w:rPr>
            </w:pPr>
            <w:r w:rsidRPr="009B06A0">
              <w:rPr>
                <w:rFonts w:ascii="Courier New" w:hAnsi="Courier New" w:cs="Courier New"/>
                <w:color w:val="000000"/>
                <w:lang w:val="de-DE" w:eastAsia="de-DE"/>
              </w:rPr>
              <w:t xml:space="preserve">    alt {</w:t>
            </w:r>
          </w:p>
          <w:p w14:paraId="4B8CCD66" w14:textId="77777777" w:rsidR="009B06A0" w:rsidRPr="009B06A0" w:rsidRDefault="009B06A0" w:rsidP="009B06A0">
            <w:pPr>
              <w:autoSpaceDE w:val="0"/>
              <w:autoSpaceDN w:val="0"/>
              <w:adjustRightInd w:val="0"/>
              <w:spacing w:after="0"/>
              <w:rPr>
                <w:rFonts w:ascii="Courier New" w:hAnsi="Courier New" w:cs="Courier New"/>
                <w:color w:val="000000"/>
                <w:lang w:val="de-DE" w:eastAsia="de-DE"/>
              </w:rPr>
            </w:pPr>
            <w:r w:rsidRPr="009B06A0">
              <w:rPr>
                <w:rFonts w:ascii="Courier New" w:hAnsi="Courier New" w:cs="Courier New"/>
                <w:color w:val="000000"/>
                <w:lang w:val="de-DE" w:eastAsia="de-DE"/>
              </w:rPr>
              <w:t xml:space="preserve">      [] t_Wait.timeout{}</w:t>
            </w:r>
          </w:p>
          <w:p w14:paraId="73B0984B"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val="de-DE" w:eastAsia="de-DE"/>
              </w:rPr>
              <w:t xml:space="preserve">      </w:t>
            </w:r>
            <w:r w:rsidRPr="009B06A0">
              <w:rPr>
                <w:rFonts w:ascii="Courier New" w:hAnsi="Courier New" w:cs="Courier New"/>
                <w:color w:val="000000"/>
                <w:lang w:eastAsia="de-DE"/>
              </w:rPr>
              <w:t>[] SRB.receive(car_NR_SRB0_RrcPdu_IND (p_SourceCellId, cr_38508_RRCReestablishmentRequest(?, ?))){</w:t>
            </w:r>
          </w:p>
          <w:p w14:paraId="58CF7812"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t_Wait.stop;</w:t>
            </w:r>
          </w:p>
          <w:p w14:paraId="2A3E2A13"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f_NR_SetVerdictFailOrInconc(__FILE__, __LINE__, "RRCReestablishmentRequest received on NR Cell 1");</w:t>
            </w:r>
          </w:p>
          <w:p w14:paraId="2DE0E515"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w:t>
            </w:r>
          </w:p>
          <w:p w14:paraId="27C129BA"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 SRB.receive(car_NR_SRB1_RrcPdu_IND (p_SourceCellId, cr_38508_FailureInformation(-, cr_FailureInformation_v1610({daps_failure})))){ //@sic R5s221242 sic@</w:t>
            </w:r>
          </w:p>
          <w:p w14:paraId="386A88E8"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t_Wait.stop;</w:t>
            </w:r>
          </w:p>
          <w:p w14:paraId="6A12F8EE"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f_NR_PreliminaryPass(__FILE__, __LINE__, "Step 4"); //@sic R5s221242 sic@</w:t>
            </w:r>
          </w:p>
          <w:p w14:paraId="74E4BBB1"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w:t>
            </w:r>
          </w:p>
          <w:p w14:paraId="06017176"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w:t>
            </w:r>
          </w:p>
          <w:p w14:paraId="006A6E99"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//@sic R5s221242 sic@</w:t>
            </w:r>
          </w:p>
          <w:p w14:paraId="0E2195F0"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w:t>
            </w:r>
          </w:p>
          <w:p w14:paraId="3981CE10"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//@siclog "Step 5" siclog@</w:t>
            </w:r>
          </w:p>
          <w:p w14:paraId="43CB11CB"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f_NR5GC_DAPS_HO_CheckDataPath(p_SourceCellId, "Step 5");</w:t>
            </w:r>
          </w:p>
          <w:p w14:paraId="60766FF6"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p>
          <w:p w14:paraId="3AB21AB1"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//@siclog "Step 6" siclog@</w:t>
            </w:r>
          </w:p>
          <w:p w14:paraId="5DB6C879"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 The SS changes the power level setting according to the row "T2".</w:t>
            </w:r>
          </w:p>
          <w:p w14:paraId="4835B16F"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f_NR_SetCellPowerList (v_CellPowerList_AtT2);</w:t>
            </w:r>
          </w:p>
          <w:p w14:paraId="4EE4C33E"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p>
          <w:p w14:paraId="39230C26"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//@siclog "Step 7" siclog@</w:t>
            </w:r>
          </w:p>
          <w:p w14:paraId="1095D37E"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v_Timing := f_NR_GetNextSendOccasion_DL(p_SourceCellId, 700); // 700 ms</w:t>
            </w:r>
          </w:p>
          <w:p w14:paraId="5EDF3966"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w:t>
            </w:r>
            <w:r w:rsidRPr="009F6394">
              <w:rPr>
                <w:rFonts w:ascii="Courier New" w:hAnsi="Courier New" w:cs="Courier New"/>
                <w:color w:val="000000"/>
                <w:highlight w:val="yellow"/>
                <w:lang w:eastAsia="de-DE"/>
              </w:rPr>
              <w:t>v_NR_PdcpCountInfoList_DRB:=</w:t>
            </w:r>
            <w:r w:rsidRPr="009B06A0">
              <w:rPr>
                <w:rFonts w:ascii="Courier New" w:hAnsi="Courier New" w:cs="Courier New"/>
                <w:color w:val="000000"/>
                <w:lang w:eastAsia="de-DE"/>
              </w:rPr>
              <w:t xml:space="preserve"> f_NR5GC_DAPS_HO_RRCReconfiguration_SSConfig(p_SourceCellId, p_TargetCellId, v_Timing);</w:t>
            </w:r>
          </w:p>
          <w:p w14:paraId="34A9F9D6"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p>
          <w:p w14:paraId="77E26347"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w:t>
            </w:r>
            <w:r w:rsidRPr="009F6394">
              <w:rPr>
                <w:rFonts w:ascii="Courier New" w:hAnsi="Courier New" w:cs="Courier New"/>
                <w:color w:val="000000"/>
                <w:highlight w:val="yellow"/>
                <w:lang w:eastAsia="de-DE"/>
              </w:rPr>
              <w:t>f_Delay(0.8); //WA#WI=1045399</w:t>
            </w:r>
            <w:r w:rsidR="00FA0A05">
              <w:rPr>
                <w:rFonts w:ascii="Courier New" w:hAnsi="Courier New" w:cs="Courier New"/>
                <w:color w:val="000000"/>
                <w:highlight w:val="yellow"/>
                <w:lang w:eastAsia="de-DE"/>
              </w:rPr>
              <w:t xml:space="preserve"> – Allow enough time to transmit rrcReconfiguration message</w:t>
            </w:r>
          </w:p>
          <w:p w14:paraId="43078125"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lastRenderedPageBreak/>
              <w:t xml:space="preserve">    //@siclog "Step 8" siclog@</w:t>
            </w:r>
          </w:p>
          <w:p w14:paraId="11F24714"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 The SS changes the power level setting according to the row "T3" and waits 300ms to ensure T310 expires in NR Cell 1.</w:t>
            </w:r>
          </w:p>
          <w:p w14:paraId="169D8D8E"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p>
          <w:p w14:paraId="354C3869"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f_NR_SetCellPowerList (v_CellPowerList_AtT3);</w:t>
            </w:r>
          </w:p>
          <w:p w14:paraId="481CD3FC"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f_Delay(0.3); //@sic R5s221242 sic@</w:t>
            </w:r>
          </w:p>
          <w:p w14:paraId="14FD3B19"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w:t>
            </w:r>
          </w:p>
          <w:p w14:paraId="51D0EBAC"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w:t>
            </w:r>
          </w:p>
          <w:p w14:paraId="56EE0B29"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//@siclog "Steps 9-10" siclog@</w:t>
            </w:r>
          </w:p>
          <w:p w14:paraId="052F1065"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 The SS transmits Random Access Response to respond to the latest preamble on NR Cell 2.</w:t>
            </w:r>
          </w:p>
          <w:p w14:paraId="7994A6C3"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 Check: Does UE transmit an RRCReconfigurationComplete message in NR Cell 2?</w:t>
            </w:r>
          </w:p>
          <w:p w14:paraId="56CE9042"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f_NR5GC_DAPS_HO_RACHProcedure_RRCReconfigurationComplete(p_TargetCellId,</w:t>
            </w:r>
          </w:p>
          <w:p w14:paraId="4D8112E9"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"Step 10",</w:t>
            </w:r>
          </w:p>
          <w:p w14:paraId="6BBF53CD"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w:t>
            </w:r>
          </w:p>
          <w:p w14:paraId="25FED38A"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cs_NR_RACH_ConfigDedicated_Uplink(cs_38508_RACH_ConfigDedicated(v_RACH_ConfigGeneric, -, f_NR_CellInfo_GetSSB_Index(p_TargetCellId))));</w:t>
            </w:r>
          </w:p>
          <w:p w14:paraId="3C06168C"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p>
          <w:p w14:paraId="509BC24A"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w:t>
            </w:r>
          </w:p>
          <w:p w14:paraId="02796B07"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w:t>
            </w:r>
            <w:r w:rsidRPr="009F6394">
              <w:rPr>
                <w:rFonts w:ascii="Courier New" w:hAnsi="Courier New" w:cs="Courier New"/>
                <w:color w:val="000000"/>
                <w:highlight w:val="yellow"/>
                <w:lang w:eastAsia="de-DE"/>
              </w:rPr>
              <w:t>f_NR_SS_PdcpCount_Set(p_TargetCellId, v_NR_PdcpCountInfoList_DRB, cs_TimingInfo_Now);  //WA#WI=1045399</w:t>
            </w:r>
            <w:r w:rsidR="00FA0A05">
              <w:rPr>
                <w:rFonts w:ascii="Courier New" w:hAnsi="Courier New" w:cs="Courier New"/>
                <w:color w:val="000000"/>
                <w:highlight w:val="yellow"/>
                <w:lang w:eastAsia="de-DE"/>
              </w:rPr>
              <w:t xml:space="preserve">- Set DRB PDCP count. </w:t>
            </w:r>
          </w:p>
          <w:p w14:paraId="070B8C5E"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w:t>
            </w:r>
          </w:p>
          <w:p w14:paraId="611494B1"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w:t>
            </w:r>
          </w:p>
          <w:p w14:paraId="6D993104"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w:t>
            </w:r>
          </w:p>
          <w:p w14:paraId="28FA587F"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//@siclog "Step 11" siclog@</w:t>
            </w:r>
          </w:p>
          <w:p w14:paraId="2721C54C"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 Check: Does the test result of generic test procedure in TS 38.508-1 [4] Table 4.9.1-1 indicate that the UE is capable of exchanging IP data on DRB#n of the first PDU session on NR Cell 2?</w:t>
            </w:r>
          </w:p>
          <w:p w14:paraId="559AC12F"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f_NR5GC_DAPS_HO_CheckDataPath(p_TargetCellId, "Step 11");</w:t>
            </w:r>
          </w:p>
          <w:p w14:paraId="2CF21A57"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p>
          <w:p w14:paraId="5EE95585"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//@siclog "Steps 12-13" siclog@</w:t>
            </w:r>
          </w:p>
          <w:p w14:paraId="3882A7F5"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 The SS transmits an RRCReconfiguration message with condition DAPS_HO_ReleaseSource in NR Cell 2.</w:t>
            </w:r>
          </w:p>
          <w:p w14:paraId="07723747"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 Check: Does the UE transmits an RRCReconfigurationComplete message in NR Cell 2.</w:t>
            </w:r>
          </w:p>
          <w:p w14:paraId="43BF4708"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f_NR5GC_DAPS_HO_SourceRelease(p_SourceCellId, p_TargetCellId, -, false); //@sic R5-230116 sic@</w:t>
            </w:r>
          </w:p>
          <w:p w14:paraId="1C14C624"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f_NR5GC_DAPS_HO_SourceRelease_SSConfig(p_SourceCellId);</w:t>
            </w:r>
          </w:p>
          <w:p w14:paraId="64020A73"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r w:rsidRPr="009B06A0">
              <w:rPr>
                <w:rFonts w:ascii="Courier New" w:hAnsi="Courier New" w:cs="Courier New"/>
                <w:color w:val="000000"/>
                <w:lang w:eastAsia="de-DE"/>
              </w:rPr>
              <w:t xml:space="preserve">  }</w:t>
            </w:r>
          </w:p>
          <w:p w14:paraId="3D57C089" w14:textId="77777777" w:rsidR="009B06A0" w:rsidRPr="009B06A0" w:rsidRDefault="009B06A0" w:rsidP="009B06A0">
            <w:pPr>
              <w:autoSpaceDE w:val="0"/>
              <w:autoSpaceDN w:val="0"/>
              <w:adjustRightInd w:val="0"/>
              <w:spacing w:after="0"/>
              <w:rPr>
                <w:rFonts w:ascii="Courier New" w:hAnsi="Courier New" w:cs="Courier New"/>
                <w:color w:val="000000"/>
                <w:lang w:eastAsia="de-DE"/>
              </w:rPr>
            </w:pPr>
          </w:p>
          <w:p w14:paraId="6A820AAE" w14:textId="77777777" w:rsidR="00F84478" w:rsidRPr="00D624CC" w:rsidRDefault="009B06A0" w:rsidP="009B06A0">
            <w:pPr>
              <w:autoSpaceDE w:val="0"/>
              <w:autoSpaceDN w:val="0"/>
              <w:adjustRightInd w:val="0"/>
              <w:spacing w:after="0"/>
              <w:rPr>
                <w:rFonts w:ascii="Courier New" w:hAnsi="Courier New" w:cs="Courier New"/>
                <w:b/>
                <w:color w:val="000000"/>
                <w:lang w:eastAsia="de-DE"/>
              </w:rPr>
            </w:pPr>
            <w:r w:rsidRPr="009B06A0">
              <w:rPr>
                <w:rFonts w:ascii="Courier New" w:hAnsi="Courier New" w:cs="Courier New"/>
                <w:color w:val="000000"/>
                <w:lang w:eastAsia="de-DE"/>
              </w:rPr>
              <w:t>}</w:t>
            </w:r>
          </w:p>
        </w:tc>
      </w:tr>
      <w:bookmarkEnd w:id="7"/>
      <w:bookmarkEnd w:id="8"/>
      <w:bookmarkEnd w:id="9"/>
    </w:tbl>
    <w:p w14:paraId="580A89D0" w14:textId="77777777" w:rsidR="00F84478" w:rsidRDefault="00F84478" w:rsidP="00F84478">
      <w:pPr>
        <w:rPr>
          <w:lang w:eastAsia="en-GB"/>
        </w:rPr>
      </w:pPr>
    </w:p>
    <w:sectPr w:rsidR="00F84478" w:rsidSect="00D268E5">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D2199" w14:textId="77777777" w:rsidR="00EE131A" w:rsidRDefault="00EE131A">
      <w:r>
        <w:separator/>
      </w:r>
    </w:p>
  </w:endnote>
  <w:endnote w:type="continuationSeparator" w:id="0">
    <w:p w14:paraId="0B4EC001" w14:textId="77777777" w:rsidR="00EE131A" w:rsidRDefault="00EE1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B742B" w14:textId="77777777" w:rsidR="00323ABD" w:rsidRDefault="00323A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835F1" w14:textId="77777777" w:rsidR="00323ABD" w:rsidRDefault="00323A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2875C" w14:textId="77777777" w:rsidR="00323ABD" w:rsidRDefault="00323A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8FA60" w14:textId="77777777" w:rsidR="00EE131A" w:rsidRDefault="00EE131A">
      <w:r>
        <w:separator/>
      </w:r>
    </w:p>
  </w:footnote>
  <w:footnote w:type="continuationSeparator" w:id="0">
    <w:p w14:paraId="316A3557" w14:textId="77777777" w:rsidR="00EE131A" w:rsidRDefault="00EE1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E7905" w14:textId="77777777" w:rsidR="00323ABD" w:rsidRDefault="00323ABD">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EndPr>
                            <w:rPr>
                              <w:rStyle w:val="Classification"/>
                            </w:rPr>
                          </w:sdtEndPr>
                          <w:sdtContent>
                            <w:p w14:paraId="0994B4B3" w14:textId="77777777" w:rsidR="00323ABD" w:rsidRPr="00A11327" w:rsidRDefault="00323ABD"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48893149"/>
                    </w:sdtPr>
                    <w:sdtEndPr>
                      <w:rPr>
                        <w:rStyle w:val="Classification"/>
                      </w:rPr>
                    </w:sdtEndPr>
                    <w:sdtContent>
                      <w:p w14:paraId="0994B4B3" w14:textId="77777777" w:rsidR="00323ABD" w:rsidRPr="00A11327" w:rsidRDefault="00323ABD"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CC93C" w14:textId="77777777" w:rsidR="00323ABD" w:rsidRDefault="00323ABD">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0A40202F" w14:textId="77777777" w:rsidR="00323ABD" w:rsidRPr="00A11327" w:rsidRDefault="00323ABD"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0A40202F" w14:textId="77777777" w:rsidR="00323ABD" w:rsidRPr="00A11327" w:rsidRDefault="00323ABD"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E42F8" w14:textId="77777777" w:rsidR="00323ABD" w:rsidRDefault="00323ABD">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EndPr>
                            <w:rPr>
                              <w:rStyle w:val="Classification"/>
                            </w:rPr>
                          </w:sdtEndPr>
                          <w:sdtContent>
                            <w:p w14:paraId="6BA021AE" w14:textId="77777777" w:rsidR="00323ABD" w:rsidRPr="00A11327" w:rsidRDefault="00323ABD"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432440658"/>
                    </w:sdtPr>
                    <w:sdtEndPr>
                      <w:rPr>
                        <w:rStyle w:val="Classification"/>
                      </w:rPr>
                    </w:sdtEndPr>
                    <w:sdtContent>
                      <w:p w14:paraId="6BA021AE" w14:textId="77777777" w:rsidR="00323ABD" w:rsidRPr="00A11327" w:rsidRDefault="00323ABD"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61425" w14:textId="77777777" w:rsidR="00323ABD" w:rsidRDefault="00323ABD">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503F60CF" w14:textId="77777777" w:rsidR="00323ABD" w:rsidRPr="00A11327" w:rsidRDefault="00323ABD"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503F60CF" w14:textId="77777777" w:rsidR="00323ABD" w:rsidRPr="00A11327" w:rsidRDefault="00323ABD"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03E22" w14:textId="77777777" w:rsidR="00323ABD" w:rsidRDefault="00323ABD">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698E5BD1" w14:textId="77777777" w:rsidR="00323ABD" w:rsidRPr="00A11327" w:rsidRDefault="00323ABD"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698E5BD1" w14:textId="77777777" w:rsidR="00323ABD" w:rsidRPr="00A11327" w:rsidRDefault="00323ABD"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2A45A" w14:textId="77777777" w:rsidR="00323ABD" w:rsidRDefault="00323ABD">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0964AFCD" w14:textId="77777777" w:rsidR="00323ABD" w:rsidRPr="00A11327" w:rsidRDefault="00323ABD"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0964AFCD" w14:textId="77777777" w:rsidR="00323ABD" w:rsidRPr="00A11327" w:rsidRDefault="00323ABD"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F377DC"/>
    <w:multiLevelType w:val="hybridMultilevel"/>
    <w:tmpl w:val="9B2A210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6FFD7D1A"/>
    <w:multiLevelType w:val="hybridMultilevel"/>
    <w:tmpl w:val="9B2A210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29934D6"/>
    <w:multiLevelType w:val="hybridMultilevel"/>
    <w:tmpl w:val="9B2A210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532593C"/>
    <w:multiLevelType w:val="hybridMultilevel"/>
    <w:tmpl w:val="9B2A210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119565142">
    <w:abstractNumId w:val="1"/>
  </w:num>
  <w:num w:numId="2" w16cid:durableId="1822379060">
    <w:abstractNumId w:val="2"/>
  </w:num>
  <w:num w:numId="3" w16cid:durableId="306201839">
    <w:abstractNumId w:val="4"/>
  </w:num>
  <w:num w:numId="4" w16cid:durableId="1713072472">
    <w:abstractNumId w:val="0"/>
  </w:num>
  <w:num w:numId="5" w16cid:durableId="1714228424">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EA3"/>
    <w:rsid w:val="00004509"/>
    <w:rsid w:val="00004DAD"/>
    <w:rsid w:val="000055ED"/>
    <w:rsid w:val="00005DD9"/>
    <w:rsid w:val="00005DFA"/>
    <w:rsid w:val="00013548"/>
    <w:rsid w:val="0001511B"/>
    <w:rsid w:val="00015A8E"/>
    <w:rsid w:val="00020FF7"/>
    <w:rsid w:val="00022BE0"/>
    <w:rsid w:val="00022E4A"/>
    <w:rsid w:val="00023754"/>
    <w:rsid w:val="000268D1"/>
    <w:rsid w:val="00026967"/>
    <w:rsid w:val="00030231"/>
    <w:rsid w:val="00032587"/>
    <w:rsid w:val="00037D16"/>
    <w:rsid w:val="00040F2E"/>
    <w:rsid w:val="000416FA"/>
    <w:rsid w:val="0004231C"/>
    <w:rsid w:val="000439AF"/>
    <w:rsid w:val="00043E99"/>
    <w:rsid w:val="00044F44"/>
    <w:rsid w:val="00045D2F"/>
    <w:rsid w:val="00046544"/>
    <w:rsid w:val="00046CBB"/>
    <w:rsid w:val="0004713F"/>
    <w:rsid w:val="00047CA3"/>
    <w:rsid w:val="00052724"/>
    <w:rsid w:val="00053143"/>
    <w:rsid w:val="000574DA"/>
    <w:rsid w:val="00063492"/>
    <w:rsid w:val="00064D82"/>
    <w:rsid w:val="000666AB"/>
    <w:rsid w:val="000675E6"/>
    <w:rsid w:val="00071F52"/>
    <w:rsid w:val="00073B2F"/>
    <w:rsid w:val="000758D6"/>
    <w:rsid w:val="00075C41"/>
    <w:rsid w:val="000833CA"/>
    <w:rsid w:val="00084783"/>
    <w:rsid w:val="000879B9"/>
    <w:rsid w:val="0009046C"/>
    <w:rsid w:val="00092B08"/>
    <w:rsid w:val="0009310B"/>
    <w:rsid w:val="00094FDE"/>
    <w:rsid w:val="00096ACE"/>
    <w:rsid w:val="000A1B8F"/>
    <w:rsid w:val="000A1C38"/>
    <w:rsid w:val="000A2395"/>
    <w:rsid w:val="000A23BB"/>
    <w:rsid w:val="000A37EE"/>
    <w:rsid w:val="000A461C"/>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71F"/>
    <w:rsid w:val="000C4C3D"/>
    <w:rsid w:val="000C51D3"/>
    <w:rsid w:val="000C5439"/>
    <w:rsid w:val="000C6598"/>
    <w:rsid w:val="000C6E7F"/>
    <w:rsid w:val="000D1BD4"/>
    <w:rsid w:val="000D2826"/>
    <w:rsid w:val="000D4F7D"/>
    <w:rsid w:val="000D5305"/>
    <w:rsid w:val="000D736B"/>
    <w:rsid w:val="000D74FE"/>
    <w:rsid w:val="000E1C53"/>
    <w:rsid w:val="000E4DF3"/>
    <w:rsid w:val="000F0F9C"/>
    <w:rsid w:val="000F101F"/>
    <w:rsid w:val="000F3122"/>
    <w:rsid w:val="000F4C0F"/>
    <w:rsid w:val="00104B8B"/>
    <w:rsid w:val="00107D54"/>
    <w:rsid w:val="00107D63"/>
    <w:rsid w:val="00110BA0"/>
    <w:rsid w:val="00114B63"/>
    <w:rsid w:val="00115E3D"/>
    <w:rsid w:val="00116C31"/>
    <w:rsid w:val="00122A23"/>
    <w:rsid w:val="00124321"/>
    <w:rsid w:val="00125C00"/>
    <w:rsid w:val="001264F5"/>
    <w:rsid w:val="001266F9"/>
    <w:rsid w:val="001311DD"/>
    <w:rsid w:val="00135459"/>
    <w:rsid w:val="0013583B"/>
    <w:rsid w:val="00143134"/>
    <w:rsid w:val="00145B10"/>
    <w:rsid w:val="00145D43"/>
    <w:rsid w:val="00147597"/>
    <w:rsid w:val="001530D6"/>
    <w:rsid w:val="00153BB7"/>
    <w:rsid w:val="00156707"/>
    <w:rsid w:val="001616C7"/>
    <w:rsid w:val="001620FE"/>
    <w:rsid w:val="0016228A"/>
    <w:rsid w:val="001639AB"/>
    <w:rsid w:val="00163A65"/>
    <w:rsid w:val="00164295"/>
    <w:rsid w:val="00166934"/>
    <w:rsid w:val="00167252"/>
    <w:rsid w:val="00167DEA"/>
    <w:rsid w:val="00170893"/>
    <w:rsid w:val="00171602"/>
    <w:rsid w:val="00171A7B"/>
    <w:rsid w:val="00171E4F"/>
    <w:rsid w:val="0017362D"/>
    <w:rsid w:val="00174F39"/>
    <w:rsid w:val="0018096D"/>
    <w:rsid w:val="00180B1E"/>
    <w:rsid w:val="001810A1"/>
    <w:rsid w:val="00181D85"/>
    <w:rsid w:val="001825EA"/>
    <w:rsid w:val="00184F3E"/>
    <w:rsid w:val="00185403"/>
    <w:rsid w:val="0018610B"/>
    <w:rsid w:val="0019158E"/>
    <w:rsid w:val="00192038"/>
    <w:rsid w:val="00192C46"/>
    <w:rsid w:val="001A08B3"/>
    <w:rsid w:val="001A2A09"/>
    <w:rsid w:val="001A4201"/>
    <w:rsid w:val="001A4DC3"/>
    <w:rsid w:val="001A73BA"/>
    <w:rsid w:val="001A7B60"/>
    <w:rsid w:val="001B0448"/>
    <w:rsid w:val="001B067B"/>
    <w:rsid w:val="001B223B"/>
    <w:rsid w:val="001B3EA9"/>
    <w:rsid w:val="001B412A"/>
    <w:rsid w:val="001B52F0"/>
    <w:rsid w:val="001B55CA"/>
    <w:rsid w:val="001B6F4D"/>
    <w:rsid w:val="001B7A65"/>
    <w:rsid w:val="001B7F55"/>
    <w:rsid w:val="001C0605"/>
    <w:rsid w:val="001C0630"/>
    <w:rsid w:val="001C17C2"/>
    <w:rsid w:val="001C3AD0"/>
    <w:rsid w:val="001C416F"/>
    <w:rsid w:val="001C44E6"/>
    <w:rsid w:val="001C4655"/>
    <w:rsid w:val="001C50F1"/>
    <w:rsid w:val="001C6435"/>
    <w:rsid w:val="001C6D66"/>
    <w:rsid w:val="001D039E"/>
    <w:rsid w:val="001D0F0C"/>
    <w:rsid w:val="001D0FE2"/>
    <w:rsid w:val="001D0FF7"/>
    <w:rsid w:val="001D268E"/>
    <w:rsid w:val="001D2A82"/>
    <w:rsid w:val="001D5D00"/>
    <w:rsid w:val="001D66C5"/>
    <w:rsid w:val="001E0099"/>
    <w:rsid w:val="001E0338"/>
    <w:rsid w:val="001E290B"/>
    <w:rsid w:val="001E41F3"/>
    <w:rsid w:val="001E4368"/>
    <w:rsid w:val="001E46B7"/>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756E"/>
    <w:rsid w:val="00217802"/>
    <w:rsid w:val="00217811"/>
    <w:rsid w:val="00220412"/>
    <w:rsid w:val="00220567"/>
    <w:rsid w:val="00222BA8"/>
    <w:rsid w:val="00223345"/>
    <w:rsid w:val="002248AA"/>
    <w:rsid w:val="00225237"/>
    <w:rsid w:val="0022671C"/>
    <w:rsid w:val="00230337"/>
    <w:rsid w:val="00234CC0"/>
    <w:rsid w:val="00235BC2"/>
    <w:rsid w:val="002367B5"/>
    <w:rsid w:val="002401B2"/>
    <w:rsid w:val="002459ED"/>
    <w:rsid w:val="002539DC"/>
    <w:rsid w:val="00254E96"/>
    <w:rsid w:val="002559FA"/>
    <w:rsid w:val="00256302"/>
    <w:rsid w:val="0026004D"/>
    <w:rsid w:val="002622E0"/>
    <w:rsid w:val="002640DD"/>
    <w:rsid w:val="00265539"/>
    <w:rsid w:val="002671E5"/>
    <w:rsid w:val="00267486"/>
    <w:rsid w:val="0027016D"/>
    <w:rsid w:val="00271C09"/>
    <w:rsid w:val="00272062"/>
    <w:rsid w:val="00274B1B"/>
    <w:rsid w:val="002754C9"/>
    <w:rsid w:val="00275807"/>
    <w:rsid w:val="00275D12"/>
    <w:rsid w:val="0027727F"/>
    <w:rsid w:val="00277CE6"/>
    <w:rsid w:val="00280F5C"/>
    <w:rsid w:val="00281C58"/>
    <w:rsid w:val="00284306"/>
    <w:rsid w:val="002846AC"/>
    <w:rsid w:val="00284FEB"/>
    <w:rsid w:val="002860C4"/>
    <w:rsid w:val="00287D5F"/>
    <w:rsid w:val="00295566"/>
    <w:rsid w:val="00296F3D"/>
    <w:rsid w:val="00297477"/>
    <w:rsid w:val="002976A4"/>
    <w:rsid w:val="002A39AA"/>
    <w:rsid w:val="002A4EF4"/>
    <w:rsid w:val="002A550C"/>
    <w:rsid w:val="002A5DA1"/>
    <w:rsid w:val="002B2159"/>
    <w:rsid w:val="002B2A8C"/>
    <w:rsid w:val="002B39A9"/>
    <w:rsid w:val="002B3B49"/>
    <w:rsid w:val="002B4A39"/>
    <w:rsid w:val="002B525F"/>
    <w:rsid w:val="002B5741"/>
    <w:rsid w:val="002B5F15"/>
    <w:rsid w:val="002B6212"/>
    <w:rsid w:val="002B6441"/>
    <w:rsid w:val="002B6DE6"/>
    <w:rsid w:val="002C0A87"/>
    <w:rsid w:val="002C114C"/>
    <w:rsid w:val="002C1A8B"/>
    <w:rsid w:val="002C4A21"/>
    <w:rsid w:val="002C4A26"/>
    <w:rsid w:val="002C4CC8"/>
    <w:rsid w:val="002C55E9"/>
    <w:rsid w:val="002D0B11"/>
    <w:rsid w:val="002D19C7"/>
    <w:rsid w:val="002D1D45"/>
    <w:rsid w:val="002D3E22"/>
    <w:rsid w:val="002D5551"/>
    <w:rsid w:val="002D609C"/>
    <w:rsid w:val="002D647F"/>
    <w:rsid w:val="002D771A"/>
    <w:rsid w:val="002E32D7"/>
    <w:rsid w:val="002E6AB0"/>
    <w:rsid w:val="002E772E"/>
    <w:rsid w:val="002F01B1"/>
    <w:rsid w:val="002F29C3"/>
    <w:rsid w:val="002F6CB3"/>
    <w:rsid w:val="002F7A51"/>
    <w:rsid w:val="0030082A"/>
    <w:rsid w:val="00300C03"/>
    <w:rsid w:val="003041EF"/>
    <w:rsid w:val="00305409"/>
    <w:rsid w:val="00306A17"/>
    <w:rsid w:val="00310205"/>
    <w:rsid w:val="0031142C"/>
    <w:rsid w:val="00312434"/>
    <w:rsid w:val="003143DA"/>
    <w:rsid w:val="003220BE"/>
    <w:rsid w:val="00323ABD"/>
    <w:rsid w:val="00326F3E"/>
    <w:rsid w:val="0032780E"/>
    <w:rsid w:val="0033008C"/>
    <w:rsid w:val="003319D5"/>
    <w:rsid w:val="00333430"/>
    <w:rsid w:val="00333A81"/>
    <w:rsid w:val="00333B12"/>
    <w:rsid w:val="00335FEE"/>
    <w:rsid w:val="00341CE0"/>
    <w:rsid w:val="00342BE9"/>
    <w:rsid w:val="00343230"/>
    <w:rsid w:val="003436E5"/>
    <w:rsid w:val="0034560C"/>
    <w:rsid w:val="00345741"/>
    <w:rsid w:val="00346664"/>
    <w:rsid w:val="00346D37"/>
    <w:rsid w:val="00347450"/>
    <w:rsid w:val="00347B92"/>
    <w:rsid w:val="00350710"/>
    <w:rsid w:val="00352158"/>
    <w:rsid w:val="00354641"/>
    <w:rsid w:val="00357016"/>
    <w:rsid w:val="00357F5D"/>
    <w:rsid w:val="00360081"/>
    <w:rsid w:val="003609EF"/>
    <w:rsid w:val="0036231A"/>
    <w:rsid w:val="0036376E"/>
    <w:rsid w:val="00365AD1"/>
    <w:rsid w:val="00370D22"/>
    <w:rsid w:val="0037169B"/>
    <w:rsid w:val="00374DD4"/>
    <w:rsid w:val="00381218"/>
    <w:rsid w:val="00383C0E"/>
    <w:rsid w:val="003842CD"/>
    <w:rsid w:val="003853E1"/>
    <w:rsid w:val="003867ED"/>
    <w:rsid w:val="00386DF4"/>
    <w:rsid w:val="0038702C"/>
    <w:rsid w:val="003879CE"/>
    <w:rsid w:val="00392BEA"/>
    <w:rsid w:val="00393604"/>
    <w:rsid w:val="00394AC1"/>
    <w:rsid w:val="00397619"/>
    <w:rsid w:val="003A0660"/>
    <w:rsid w:val="003A08B4"/>
    <w:rsid w:val="003A1B18"/>
    <w:rsid w:val="003A1FEE"/>
    <w:rsid w:val="003B10DE"/>
    <w:rsid w:val="003B11BD"/>
    <w:rsid w:val="003B205B"/>
    <w:rsid w:val="003B474C"/>
    <w:rsid w:val="003B64E1"/>
    <w:rsid w:val="003C1B53"/>
    <w:rsid w:val="003C244B"/>
    <w:rsid w:val="003C3F14"/>
    <w:rsid w:val="003C5D0A"/>
    <w:rsid w:val="003C662D"/>
    <w:rsid w:val="003D31FC"/>
    <w:rsid w:val="003D350C"/>
    <w:rsid w:val="003D3D05"/>
    <w:rsid w:val="003D4D93"/>
    <w:rsid w:val="003D60A7"/>
    <w:rsid w:val="003E1305"/>
    <w:rsid w:val="003E190F"/>
    <w:rsid w:val="003E1A36"/>
    <w:rsid w:val="003E2050"/>
    <w:rsid w:val="003E4E80"/>
    <w:rsid w:val="003F2244"/>
    <w:rsid w:val="003F3ECA"/>
    <w:rsid w:val="003F457E"/>
    <w:rsid w:val="003F788F"/>
    <w:rsid w:val="004026B1"/>
    <w:rsid w:val="00410371"/>
    <w:rsid w:val="00410474"/>
    <w:rsid w:val="00411663"/>
    <w:rsid w:val="004128F1"/>
    <w:rsid w:val="00412C82"/>
    <w:rsid w:val="0041542E"/>
    <w:rsid w:val="00416F44"/>
    <w:rsid w:val="00420D8F"/>
    <w:rsid w:val="00420D96"/>
    <w:rsid w:val="00421A02"/>
    <w:rsid w:val="004222C6"/>
    <w:rsid w:val="004242F1"/>
    <w:rsid w:val="00425BBC"/>
    <w:rsid w:val="00425EA0"/>
    <w:rsid w:val="00427E79"/>
    <w:rsid w:val="00430354"/>
    <w:rsid w:val="00435A80"/>
    <w:rsid w:val="00435D0F"/>
    <w:rsid w:val="00440B7F"/>
    <w:rsid w:val="00440DD3"/>
    <w:rsid w:val="00441799"/>
    <w:rsid w:val="004438C8"/>
    <w:rsid w:val="00444367"/>
    <w:rsid w:val="00445EB9"/>
    <w:rsid w:val="00446488"/>
    <w:rsid w:val="00452457"/>
    <w:rsid w:val="004526D2"/>
    <w:rsid w:val="0045387E"/>
    <w:rsid w:val="00453AF8"/>
    <w:rsid w:val="00454A4B"/>
    <w:rsid w:val="00456D9F"/>
    <w:rsid w:val="004579BB"/>
    <w:rsid w:val="00460203"/>
    <w:rsid w:val="00461F12"/>
    <w:rsid w:val="004620D7"/>
    <w:rsid w:val="004625FF"/>
    <w:rsid w:val="00464898"/>
    <w:rsid w:val="00466199"/>
    <w:rsid w:val="004669DF"/>
    <w:rsid w:val="0046754E"/>
    <w:rsid w:val="00467CA6"/>
    <w:rsid w:val="00467CEF"/>
    <w:rsid w:val="00470D4C"/>
    <w:rsid w:val="00472970"/>
    <w:rsid w:val="00472CD3"/>
    <w:rsid w:val="00473941"/>
    <w:rsid w:val="00474FAB"/>
    <w:rsid w:val="00475BB0"/>
    <w:rsid w:val="00477E57"/>
    <w:rsid w:val="00480997"/>
    <w:rsid w:val="00480E1E"/>
    <w:rsid w:val="004828EB"/>
    <w:rsid w:val="0048606C"/>
    <w:rsid w:val="00487D3B"/>
    <w:rsid w:val="00492A1B"/>
    <w:rsid w:val="004932AE"/>
    <w:rsid w:val="00493511"/>
    <w:rsid w:val="004936C4"/>
    <w:rsid w:val="004946C4"/>
    <w:rsid w:val="004A4BD9"/>
    <w:rsid w:val="004A65AE"/>
    <w:rsid w:val="004A7F8E"/>
    <w:rsid w:val="004B0C24"/>
    <w:rsid w:val="004B2F4E"/>
    <w:rsid w:val="004B3A88"/>
    <w:rsid w:val="004B509F"/>
    <w:rsid w:val="004B536F"/>
    <w:rsid w:val="004B6055"/>
    <w:rsid w:val="004B75B7"/>
    <w:rsid w:val="004C1130"/>
    <w:rsid w:val="004C299A"/>
    <w:rsid w:val="004C3495"/>
    <w:rsid w:val="004C3F6A"/>
    <w:rsid w:val="004C43D5"/>
    <w:rsid w:val="004C4481"/>
    <w:rsid w:val="004C572E"/>
    <w:rsid w:val="004D7F7A"/>
    <w:rsid w:val="004E1B0C"/>
    <w:rsid w:val="004E24CA"/>
    <w:rsid w:val="004F020C"/>
    <w:rsid w:val="004F152A"/>
    <w:rsid w:val="004F3E26"/>
    <w:rsid w:val="004F69EA"/>
    <w:rsid w:val="004F6FD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4574"/>
    <w:rsid w:val="005365A1"/>
    <w:rsid w:val="00543412"/>
    <w:rsid w:val="005435AA"/>
    <w:rsid w:val="005438DB"/>
    <w:rsid w:val="0054672C"/>
    <w:rsid w:val="00546F7D"/>
    <w:rsid w:val="00547111"/>
    <w:rsid w:val="00547A09"/>
    <w:rsid w:val="00547CAE"/>
    <w:rsid w:val="00550693"/>
    <w:rsid w:val="00550859"/>
    <w:rsid w:val="00553188"/>
    <w:rsid w:val="00555D16"/>
    <w:rsid w:val="00556622"/>
    <w:rsid w:val="0056250C"/>
    <w:rsid w:val="00564C5E"/>
    <w:rsid w:val="005653AA"/>
    <w:rsid w:val="0056731E"/>
    <w:rsid w:val="00567546"/>
    <w:rsid w:val="00570611"/>
    <w:rsid w:val="00572C67"/>
    <w:rsid w:val="00574163"/>
    <w:rsid w:val="00574C7C"/>
    <w:rsid w:val="00576DAC"/>
    <w:rsid w:val="0058140E"/>
    <w:rsid w:val="0058393C"/>
    <w:rsid w:val="00584659"/>
    <w:rsid w:val="00584D62"/>
    <w:rsid w:val="0058550A"/>
    <w:rsid w:val="00585A9E"/>
    <w:rsid w:val="00586F0C"/>
    <w:rsid w:val="00590D2E"/>
    <w:rsid w:val="00591369"/>
    <w:rsid w:val="00592D74"/>
    <w:rsid w:val="00594ADD"/>
    <w:rsid w:val="005959BD"/>
    <w:rsid w:val="005971D5"/>
    <w:rsid w:val="00597576"/>
    <w:rsid w:val="005A1A45"/>
    <w:rsid w:val="005A1D81"/>
    <w:rsid w:val="005A5302"/>
    <w:rsid w:val="005A5524"/>
    <w:rsid w:val="005A57A3"/>
    <w:rsid w:val="005A5B53"/>
    <w:rsid w:val="005B008C"/>
    <w:rsid w:val="005B0B25"/>
    <w:rsid w:val="005B197D"/>
    <w:rsid w:val="005B1E5F"/>
    <w:rsid w:val="005C2571"/>
    <w:rsid w:val="005C61A5"/>
    <w:rsid w:val="005C6231"/>
    <w:rsid w:val="005C7D14"/>
    <w:rsid w:val="005D0FC8"/>
    <w:rsid w:val="005D1314"/>
    <w:rsid w:val="005D217E"/>
    <w:rsid w:val="005D4036"/>
    <w:rsid w:val="005E2C44"/>
    <w:rsid w:val="005E2E04"/>
    <w:rsid w:val="005E5798"/>
    <w:rsid w:val="005E6154"/>
    <w:rsid w:val="005F0E8B"/>
    <w:rsid w:val="005F202F"/>
    <w:rsid w:val="005F400C"/>
    <w:rsid w:val="005F6E82"/>
    <w:rsid w:val="0060014C"/>
    <w:rsid w:val="00600608"/>
    <w:rsid w:val="006022D5"/>
    <w:rsid w:val="00602A22"/>
    <w:rsid w:val="006039DF"/>
    <w:rsid w:val="006074DF"/>
    <w:rsid w:val="00607A6C"/>
    <w:rsid w:val="006111F2"/>
    <w:rsid w:val="0061215C"/>
    <w:rsid w:val="00614383"/>
    <w:rsid w:val="00614BF9"/>
    <w:rsid w:val="00615EC0"/>
    <w:rsid w:val="0061765C"/>
    <w:rsid w:val="00617D68"/>
    <w:rsid w:val="00620ED5"/>
    <w:rsid w:val="00621188"/>
    <w:rsid w:val="00622440"/>
    <w:rsid w:val="006231EE"/>
    <w:rsid w:val="00624B10"/>
    <w:rsid w:val="006254A8"/>
    <w:rsid w:val="006257ED"/>
    <w:rsid w:val="00625E72"/>
    <w:rsid w:val="0062673E"/>
    <w:rsid w:val="00627580"/>
    <w:rsid w:val="006313C1"/>
    <w:rsid w:val="006318FD"/>
    <w:rsid w:val="00632E3F"/>
    <w:rsid w:val="00633813"/>
    <w:rsid w:val="00633F3C"/>
    <w:rsid w:val="00634C17"/>
    <w:rsid w:val="00635C3A"/>
    <w:rsid w:val="0064033A"/>
    <w:rsid w:val="00641AA9"/>
    <w:rsid w:val="00642A9D"/>
    <w:rsid w:val="00643EDC"/>
    <w:rsid w:val="00644A34"/>
    <w:rsid w:val="00650183"/>
    <w:rsid w:val="00652526"/>
    <w:rsid w:val="00655F51"/>
    <w:rsid w:val="00656E20"/>
    <w:rsid w:val="00657AFC"/>
    <w:rsid w:val="006622AA"/>
    <w:rsid w:val="00664000"/>
    <w:rsid w:val="00664AC0"/>
    <w:rsid w:val="0066693E"/>
    <w:rsid w:val="00666EF9"/>
    <w:rsid w:val="0066708F"/>
    <w:rsid w:val="006711B8"/>
    <w:rsid w:val="00671608"/>
    <w:rsid w:val="006759F3"/>
    <w:rsid w:val="00675DF5"/>
    <w:rsid w:val="006761C7"/>
    <w:rsid w:val="0067739E"/>
    <w:rsid w:val="00677A55"/>
    <w:rsid w:val="00681F93"/>
    <w:rsid w:val="00683B69"/>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C69"/>
    <w:rsid w:val="006B12DE"/>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5066"/>
    <w:rsid w:val="007057A3"/>
    <w:rsid w:val="00705D2A"/>
    <w:rsid w:val="00705E16"/>
    <w:rsid w:val="00705FB5"/>
    <w:rsid w:val="00707E09"/>
    <w:rsid w:val="00710028"/>
    <w:rsid w:val="00710499"/>
    <w:rsid w:val="007113E9"/>
    <w:rsid w:val="00714A5B"/>
    <w:rsid w:val="0071561C"/>
    <w:rsid w:val="007168A0"/>
    <w:rsid w:val="00720B91"/>
    <w:rsid w:val="00721A36"/>
    <w:rsid w:val="0072258E"/>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D76"/>
    <w:rsid w:val="00760F43"/>
    <w:rsid w:val="00761B61"/>
    <w:rsid w:val="00762365"/>
    <w:rsid w:val="00762B80"/>
    <w:rsid w:val="00766508"/>
    <w:rsid w:val="00766722"/>
    <w:rsid w:val="00766824"/>
    <w:rsid w:val="00771DEC"/>
    <w:rsid w:val="00775D2B"/>
    <w:rsid w:val="00780D4E"/>
    <w:rsid w:val="007826A8"/>
    <w:rsid w:val="00783BE8"/>
    <w:rsid w:val="00792342"/>
    <w:rsid w:val="00793FBC"/>
    <w:rsid w:val="0079738A"/>
    <w:rsid w:val="007975D8"/>
    <w:rsid w:val="007977A8"/>
    <w:rsid w:val="007A1017"/>
    <w:rsid w:val="007A4396"/>
    <w:rsid w:val="007A4F50"/>
    <w:rsid w:val="007A52C8"/>
    <w:rsid w:val="007A5368"/>
    <w:rsid w:val="007A56E0"/>
    <w:rsid w:val="007B073E"/>
    <w:rsid w:val="007B1E0F"/>
    <w:rsid w:val="007B444D"/>
    <w:rsid w:val="007B45B2"/>
    <w:rsid w:val="007B4E41"/>
    <w:rsid w:val="007B512A"/>
    <w:rsid w:val="007B56CC"/>
    <w:rsid w:val="007B69F1"/>
    <w:rsid w:val="007C2097"/>
    <w:rsid w:val="007C2E1F"/>
    <w:rsid w:val="007C3CD9"/>
    <w:rsid w:val="007C4980"/>
    <w:rsid w:val="007C4A1C"/>
    <w:rsid w:val="007C4BB7"/>
    <w:rsid w:val="007C5140"/>
    <w:rsid w:val="007D3FB8"/>
    <w:rsid w:val="007D485D"/>
    <w:rsid w:val="007D6A07"/>
    <w:rsid w:val="007D79B1"/>
    <w:rsid w:val="007E4690"/>
    <w:rsid w:val="007E4AE0"/>
    <w:rsid w:val="007E6207"/>
    <w:rsid w:val="007E73E0"/>
    <w:rsid w:val="007E7B05"/>
    <w:rsid w:val="007F0760"/>
    <w:rsid w:val="007F0FCF"/>
    <w:rsid w:val="007F31A5"/>
    <w:rsid w:val="007F349A"/>
    <w:rsid w:val="007F5059"/>
    <w:rsid w:val="007F6074"/>
    <w:rsid w:val="007F7259"/>
    <w:rsid w:val="008005C9"/>
    <w:rsid w:val="00803103"/>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5C13"/>
    <w:rsid w:val="00826E29"/>
    <w:rsid w:val="008273F4"/>
    <w:rsid w:val="008279FA"/>
    <w:rsid w:val="00831633"/>
    <w:rsid w:val="00833673"/>
    <w:rsid w:val="00833D88"/>
    <w:rsid w:val="008347E0"/>
    <w:rsid w:val="00837F12"/>
    <w:rsid w:val="00837F47"/>
    <w:rsid w:val="00840522"/>
    <w:rsid w:val="00840DA9"/>
    <w:rsid w:val="00841663"/>
    <w:rsid w:val="0084282F"/>
    <w:rsid w:val="00842F32"/>
    <w:rsid w:val="008439F3"/>
    <w:rsid w:val="0084634B"/>
    <w:rsid w:val="008471CF"/>
    <w:rsid w:val="00847B40"/>
    <w:rsid w:val="00847CD2"/>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77FF4"/>
    <w:rsid w:val="008800A0"/>
    <w:rsid w:val="008801E5"/>
    <w:rsid w:val="008820F6"/>
    <w:rsid w:val="008821B2"/>
    <w:rsid w:val="00882233"/>
    <w:rsid w:val="008828B0"/>
    <w:rsid w:val="008837C8"/>
    <w:rsid w:val="00883BCC"/>
    <w:rsid w:val="00885FFF"/>
    <w:rsid w:val="008863B9"/>
    <w:rsid w:val="00891E25"/>
    <w:rsid w:val="00893132"/>
    <w:rsid w:val="00893795"/>
    <w:rsid w:val="00894147"/>
    <w:rsid w:val="00894393"/>
    <w:rsid w:val="00894EFE"/>
    <w:rsid w:val="00896FA9"/>
    <w:rsid w:val="00896FDF"/>
    <w:rsid w:val="008974E7"/>
    <w:rsid w:val="008A0D8B"/>
    <w:rsid w:val="008A35E3"/>
    <w:rsid w:val="008A39C1"/>
    <w:rsid w:val="008A45A6"/>
    <w:rsid w:val="008A55C0"/>
    <w:rsid w:val="008A6500"/>
    <w:rsid w:val="008A778A"/>
    <w:rsid w:val="008B10C4"/>
    <w:rsid w:val="008B126D"/>
    <w:rsid w:val="008B195D"/>
    <w:rsid w:val="008B37E5"/>
    <w:rsid w:val="008B5A0F"/>
    <w:rsid w:val="008C0022"/>
    <w:rsid w:val="008C0A43"/>
    <w:rsid w:val="008C5C36"/>
    <w:rsid w:val="008D0C23"/>
    <w:rsid w:val="008D1C10"/>
    <w:rsid w:val="008D1D74"/>
    <w:rsid w:val="008D30E4"/>
    <w:rsid w:val="008D4CBE"/>
    <w:rsid w:val="008E14D6"/>
    <w:rsid w:val="008E20AC"/>
    <w:rsid w:val="008E3F99"/>
    <w:rsid w:val="008E4C41"/>
    <w:rsid w:val="008E4E3A"/>
    <w:rsid w:val="008E6BC2"/>
    <w:rsid w:val="008F0086"/>
    <w:rsid w:val="008F13AD"/>
    <w:rsid w:val="008F348B"/>
    <w:rsid w:val="008F39A7"/>
    <w:rsid w:val="008F4EF1"/>
    <w:rsid w:val="008F5EB2"/>
    <w:rsid w:val="008F5F8E"/>
    <w:rsid w:val="008F686C"/>
    <w:rsid w:val="009016FD"/>
    <w:rsid w:val="00901E56"/>
    <w:rsid w:val="00905D0D"/>
    <w:rsid w:val="009062FC"/>
    <w:rsid w:val="00907DA0"/>
    <w:rsid w:val="0091022C"/>
    <w:rsid w:val="009129AC"/>
    <w:rsid w:val="00913097"/>
    <w:rsid w:val="00913D3B"/>
    <w:rsid w:val="009148DE"/>
    <w:rsid w:val="009219EE"/>
    <w:rsid w:val="0092425D"/>
    <w:rsid w:val="00924986"/>
    <w:rsid w:val="00924F96"/>
    <w:rsid w:val="00930A46"/>
    <w:rsid w:val="00930D52"/>
    <w:rsid w:val="0093260B"/>
    <w:rsid w:val="00933747"/>
    <w:rsid w:val="009357BB"/>
    <w:rsid w:val="00941256"/>
    <w:rsid w:val="00941350"/>
    <w:rsid w:val="00941E30"/>
    <w:rsid w:val="00942C5A"/>
    <w:rsid w:val="009442CB"/>
    <w:rsid w:val="00944D6B"/>
    <w:rsid w:val="00945198"/>
    <w:rsid w:val="009458F4"/>
    <w:rsid w:val="00945A17"/>
    <w:rsid w:val="00945F6C"/>
    <w:rsid w:val="00947130"/>
    <w:rsid w:val="009478D0"/>
    <w:rsid w:val="00950B4B"/>
    <w:rsid w:val="00951CEA"/>
    <w:rsid w:val="00951F14"/>
    <w:rsid w:val="009530EB"/>
    <w:rsid w:val="00953822"/>
    <w:rsid w:val="00954373"/>
    <w:rsid w:val="00955887"/>
    <w:rsid w:val="00957C31"/>
    <w:rsid w:val="0096383A"/>
    <w:rsid w:val="00963A8A"/>
    <w:rsid w:val="00964DBB"/>
    <w:rsid w:val="00970FDD"/>
    <w:rsid w:val="009715FE"/>
    <w:rsid w:val="00975E55"/>
    <w:rsid w:val="00975E70"/>
    <w:rsid w:val="009777D9"/>
    <w:rsid w:val="0098402B"/>
    <w:rsid w:val="00984234"/>
    <w:rsid w:val="009876A2"/>
    <w:rsid w:val="00991B88"/>
    <w:rsid w:val="00993964"/>
    <w:rsid w:val="00993AB1"/>
    <w:rsid w:val="00993AF5"/>
    <w:rsid w:val="00993D42"/>
    <w:rsid w:val="009944F5"/>
    <w:rsid w:val="00996D31"/>
    <w:rsid w:val="009A0D66"/>
    <w:rsid w:val="009A1117"/>
    <w:rsid w:val="009A397C"/>
    <w:rsid w:val="009A3C77"/>
    <w:rsid w:val="009A4783"/>
    <w:rsid w:val="009A5753"/>
    <w:rsid w:val="009A579D"/>
    <w:rsid w:val="009A68D6"/>
    <w:rsid w:val="009A6C3A"/>
    <w:rsid w:val="009A774E"/>
    <w:rsid w:val="009B03D8"/>
    <w:rsid w:val="009B06A0"/>
    <w:rsid w:val="009B06D8"/>
    <w:rsid w:val="009B1C9A"/>
    <w:rsid w:val="009B391D"/>
    <w:rsid w:val="009B39E7"/>
    <w:rsid w:val="009B48F7"/>
    <w:rsid w:val="009B7BE7"/>
    <w:rsid w:val="009C0397"/>
    <w:rsid w:val="009C0B9F"/>
    <w:rsid w:val="009C1586"/>
    <w:rsid w:val="009C208A"/>
    <w:rsid w:val="009C2707"/>
    <w:rsid w:val="009C3026"/>
    <w:rsid w:val="009C3F30"/>
    <w:rsid w:val="009C451F"/>
    <w:rsid w:val="009C6A65"/>
    <w:rsid w:val="009C7FC0"/>
    <w:rsid w:val="009D0E34"/>
    <w:rsid w:val="009D19FD"/>
    <w:rsid w:val="009D21E4"/>
    <w:rsid w:val="009D30F7"/>
    <w:rsid w:val="009D4AAB"/>
    <w:rsid w:val="009D6D3C"/>
    <w:rsid w:val="009D742B"/>
    <w:rsid w:val="009E08DA"/>
    <w:rsid w:val="009E3297"/>
    <w:rsid w:val="009E3DCF"/>
    <w:rsid w:val="009F0017"/>
    <w:rsid w:val="009F0402"/>
    <w:rsid w:val="009F0574"/>
    <w:rsid w:val="009F33B7"/>
    <w:rsid w:val="009F4BF7"/>
    <w:rsid w:val="009F5E86"/>
    <w:rsid w:val="009F6394"/>
    <w:rsid w:val="009F734F"/>
    <w:rsid w:val="00A01CF2"/>
    <w:rsid w:val="00A05253"/>
    <w:rsid w:val="00A05A97"/>
    <w:rsid w:val="00A144CA"/>
    <w:rsid w:val="00A15FB4"/>
    <w:rsid w:val="00A16F45"/>
    <w:rsid w:val="00A172CF"/>
    <w:rsid w:val="00A219E2"/>
    <w:rsid w:val="00A2244A"/>
    <w:rsid w:val="00A246B6"/>
    <w:rsid w:val="00A30AC2"/>
    <w:rsid w:val="00A30FD2"/>
    <w:rsid w:val="00A31DD1"/>
    <w:rsid w:val="00A348E4"/>
    <w:rsid w:val="00A354FA"/>
    <w:rsid w:val="00A36E9B"/>
    <w:rsid w:val="00A44A39"/>
    <w:rsid w:val="00A455A9"/>
    <w:rsid w:val="00A46BC1"/>
    <w:rsid w:val="00A47E70"/>
    <w:rsid w:val="00A50CF0"/>
    <w:rsid w:val="00A52F6F"/>
    <w:rsid w:val="00A5496E"/>
    <w:rsid w:val="00A56E40"/>
    <w:rsid w:val="00A605F8"/>
    <w:rsid w:val="00A62F21"/>
    <w:rsid w:val="00A639EA"/>
    <w:rsid w:val="00A643AE"/>
    <w:rsid w:val="00A66810"/>
    <w:rsid w:val="00A66D35"/>
    <w:rsid w:val="00A725B6"/>
    <w:rsid w:val="00A73384"/>
    <w:rsid w:val="00A7671C"/>
    <w:rsid w:val="00A81557"/>
    <w:rsid w:val="00A83062"/>
    <w:rsid w:val="00A85F07"/>
    <w:rsid w:val="00A90051"/>
    <w:rsid w:val="00A93136"/>
    <w:rsid w:val="00A93449"/>
    <w:rsid w:val="00A93D3D"/>
    <w:rsid w:val="00A94C6A"/>
    <w:rsid w:val="00A957AA"/>
    <w:rsid w:val="00A95F5A"/>
    <w:rsid w:val="00A97FF6"/>
    <w:rsid w:val="00AA0DB4"/>
    <w:rsid w:val="00AA2CBC"/>
    <w:rsid w:val="00AA340C"/>
    <w:rsid w:val="00AA4B05"/>
    <w:rsid w:val="00AA4B30"/>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66AD"/>
    <w:rsid w:val="00AD68ED"/>
    <w:rsid w:val="00AE0A90"/>
    <w:rsid w:val="00AE2A42"/>
    <w:rsid w:val="00AE3710"/>
    <w:rsid w:val="00AE3CAB"/>
    <w:rsid w:val="00AE6230"/>
    <w:rsid w:val="00AF03DE"/>
    <w:rsid w:val="00AF172F"/>
    <w:rsid w:val="00AF1E6A"/>
    <w:rsid w:val="00AF35F3"/>
    <w:rsid w:val="00AF3D3C"/>
    <w:rsid w:val="00AF40D7"/>
    <w:rsid w:val="00AF512C"/>
    <w:rsid w:val="00AF5BF8"/>
    <w:rsid w:val="00AF7C6D"/>
    <w:rsid w:val="00B02C1B"/>
    <w:rsid w:val="00B036C9"/>
    <w:rsid w:val="00B047FD"/>
    <w:rsid w:val="00B04B44"/>
    <w:rsid w:val="00B117B6"/>
    <w:rsid w:val="00B1265D"/>
    <w:rsid w:val="00B136F6"/>
    <w:rsid w:val="00B141C9"/>
    <w:rsid w:val="00B14836"/>
    <w:rsid w:val="00B17E98"/>
    <w:rsid w:val="00B200B1"/>
    <w:rsid w:val="00B2119C"/>
    <w:rsid w:val="00B220E2"/>
    <w:rsid w:val="00B22F0E"/>
    <w:rsid w:val="00B232EC"/>
    <w:rsid w:val="00B258BB"/>
    <w:rsid w:val="00B26E97"/>
    <w:rsid w:val="00B27F58"/>
    <w:rsid w:val="00B30378"/>
    <w:rsid w:val="00B3107A"/>
    <w:rsid w:val="00B37BCD"/>
    <w:rsid w:val="00B40169"/>
    <w:rsid w:val="00B43183"/>
    <w:rsid w:val="00B43189"/>
    <w:rsid w:val="00B4556A"/>
    <w:rsid w:val="00B4650B"/>
    <w:rsid w:val="00B475C4"/>
    <w:rsid w:val="00B47BBC"/>
    <w:rsid w:val="00B5134E"/>
    <w:rsid w:val="00B51FCB"/>
    <w:rsid w:val="00B52D3E"/>
    <w:rsid w:val="00B54510"/>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3F15"/>
    <w:rsid w:val="00B95E9C"/>
    <w:rsid w:val="00B96441"/>
    <w:rsid w:val="00B968A4"/>
    <w:rsid w:val="00B968C8"/>
    <w:rsid w:val="00B96BB9"/>
    <w:rsid w:val="00B96CAD"/>
    <w:rsid w:val="00B974AB"/>
    <w:rsid w:val="00BA0328"/>
    <w:rsid w:val="00BA0AB9"/>
    <w:rsid w:val="00BA32C5"/>
    <w:rsid w:val="00BA3EC5"/>
    <w:rsid w:val="00BA3EFF"/>
    <w:rsid w:val="00BA51D9"/>
    <w:rsid w:val="00BA6F45"/>
    <w:rsid w:val="00BA78B9"/>
    <w:rsid w:val="00BA7D90"/>
    <w:rsid w:val="00BB0BEE"/>
    <w:rsid w:val="00BB260C"/>
    <w:rsid w:val="00BB2ACA"/>
    <w:rsid w:val="00BB5DFC"/>
    <w:rsid w:val="00BB7757"/>
    <w:rsid w:val="00BC01AF"/>
    <w:rsid w:val="00BC0FE3"/>
    <w:rsid w:val="00BC1627"/>
    <w:rsid w:val="00BC3DB9"/>
    <w:rsid w:val="00BC4B3A"/>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375C3"/>
    <w:rsid w:val="00C44610"/>
    <w:rsid w:val="00C51E37"/>
    <w:rsid w:val="00C51EFF"/>
    <w:rsid w:val="00C53B04"/>
    <w:rsid w:val="00C54B98"/>
    <w:rsid w:val="00C5570F"/>
    <w:rsid w:val="00C572D0"/>
    <w:rsid w:val="00C61603"/>
    <w:rsid w:val="00C61B63"/>
    <w:rsid w:val="00C66BA2"/>
    <w:rsid w:val="00C6798C"/>
    <w:rsid w:val="00C7056B"/>
    <w:rsid w:val="00C7195A"/>
    <w:rsid w:val="00C72B5F"/>
    <w:rsid w:val="00C737F7"/>
    <w:rsid w:val="00C7489A"/>
    <w:rsid w:val="00C74FB2"/>
    <w:rsid w:val="00C7566A"/>
    <w:rsid w:val="00C76BCE"/>
    <w:rsid w:val="00C76E05"/>
    <w:rsid w:val="00C778B9"/>
    <w:rsid w:val="00C80876"/>
    <w:rsid w:val="00C812B0"/>
    <w:rsid w:val="00C81629"/>
    <w:rsid w:val="00C82B55"/>
    <w:rsid w:val="00C84391"/>
    <w:rsid w:val="00C84657"/>
    <w:rsid w:val="00C84B9C"/>
    <w:rsid w:val="00C9030E"/>
    <w:rsid w:val="00C936F2"/>
    <w:rsid w:val="00C94DFE"/>
    <w:rsid w:val="00C95985"/>
    <w:rsid w:val="00C9684B"/>
    <w:rsid w:val="00C97500"/>
    <w:rsid w:val="00C979AE"/>
    <w:rsid w:val="00CB4BF5"/>
    <w:rsid w:val="00CB4F71"/>
    <w:rsid w:val="00CB5FB5"/>
    <w:rsid w:val="00CC083A"/>
    <w:rsid w:val="00CC311F"/>
    <w:rsid w:val="00CC4FC4"/>
    <w:rsid w:val="00CC5026"/>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CF7CC7"/>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234A"/>
    <w:rsid w:val="00D24991"/>
    <w:rsid w:val="00D26380"/>
    <w:rsid w:val="00D268E5"/>
    <w:rsid w:val="00D26F54"/>
    <w:rsid w:val="00D27507"/>
    <w:rsid w:val="00D3048D"/>
    <w:rsid w:val="00D31B9E"/>
    <w:rsid w:val="00D324CA"/>
    <w:rsid w:val="00D3390C"/>
    <w:rsid w:val="00D34898"/>
    <w:rsid w:val="00D35F40"/>
    <w:rsid w:val="00D40BEA"/>
    <w:rsid w:val="00D4142A"/>
    <w:rsid w:val="00D4271C"/>
    <w:rsid w:val="00D454E3"/>
    <w:rsid w:val="00D50255"/>
    <w:rsid w:val="00D50D1E"/>
    <w:rsid w:val="00D5707C"/>
    <w:rsid w:val="00D5771A"/>
    <w:rsid w:val="00D624CC"/>
    <w:rsid w:val="00D627F5"/>
    <w:rsid w:val="00D64DA8"/>
    <w:rsid w:val="00D64E1A"/>
    <w:rsid w:val="00D66520"/>
    <w:rsid w:val="00D718D9"/>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6D80"/>
    <w:rsid w:val="00DB18FC"/>
    <w:rsid w:val="00DB22AA"/>
    <w:rsid w:val="00DB2373"/>
    <w:rsid w:val="00DC0614"/>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336A"/>
    <w:rsid w:val="00DF48C8"/>
    <w:rsid w:val="00DF7A7C"/>
    <w:rsid w:val="00DF7C50"/>
    <w:rsid w:val="00E00246"/>
    <w:rsid w:val="00E04C5C"/>
    <w:rsid w:val="00E052E6"/>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5E64"/>
    <w:rsid w:val="00E3693E"/>
    <w:rsid w:val="00E36FE7"/>
    <w:rsid w:val="00E37029"/>
    <w:rsid w:val="00E4037E"/>
    <w:rsid w:val="00E40D3E"/>
    <w:rsid w:val="00E419D7"/>
    <w:rsid w:val="00E429F2"/>
    <w:rsid w:val="00E42ADA"/>
    <w:rsid w:val="00E43783"/>
    <w:rsid w:val="00E465CE"/>
    <w:rsid w:val="00E519F0"/>
    <w:rsid w:val="00E530DE"/>
    <w:rsid w:val="00E53427"/>
    <w:rsid w:val="00E53893"/>
    <w:rsid w:val="00E56386"/>
    <w:rsid w:val="00E6031B"/>
    <w:rsid w:val="00E60E93"/>
    <w:rsid w:val="00E643EE"/>
    <w:rsid w:val="00E663B5"/>
    <w:rsid w:val="00E70196"/>
    <w:rsid w:val="00E70995"/>
    <w:rsid w:val="00E73AD9"/>
    <w:rsid w:val="00E7517D"/>
    <w:rsid w:val="00E75B90"/>
    <w:rsid w:val="00E76614"/>
    <w:rsid w:val="00E80567"/>
    <w:rsid w:val="00E81F81"/>
    <w:rsid w:val="00E8338B"/>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C1DD2"/>
    <w:rsid w:val="00ED1AAC"/>
    <w:rsid w:val="00ED31E4"/>
    <w:rsid w:val="00ED33F0"/>
    <w:rsid w:val="00ED5081"/>
    <w:rsid w:val="00EE0C9F"/>
    <w:rsid w:val="00EE131A"/>
    <w:rsid w:val="00EE282C"/>
    <w:rsid w:val="00EE2833"/>
    <w:rsid w:val="00EE36E4"/>
    <w:rsid w:val="00EE3DA5"/>
    <w:rsid w:val="00EE738B"/>
    <w:rsid w:val="00EE7D7C"/>
    <w:rsid w:val="00EF456E"/>
    <w:rsid w:val="00EF5295"/>
    <w:rsid w:val="00EF79B9"/>
    <w:rsid w:val="00F01B37"/>
    <w:rsid w:val="00F061BD"/>
    <w:rsid w:val="00F06A73"/>
    <w:rsid w:val="00F10AB5"/>
    <w:rsid w:val="00F11EEA"/>
    <w:rsid w:val="00F13CB0"/>
    <w:rsid w:val="00F141C7"/>
    <w:rsid w:val="00F1774A"/>
    <w:rsid w:val="00F209E7"/>
    <w:rsid w:val="00F21A70"/>
    <w:rsid w:val="00F22CA8"/>
    <w:rsid w:val="00F25D98"/>
    <w:rsid w:val="00F300FB"/>
    <w:rsid w:val="00F305A9"/>
    <w:rsid w:val="00F30F52"/>
    <w:rsid w:val="00F314B3"/>
    <w:rsid w:val="00F31650"/>
    <w:rsid w:val="00F33432"/>
    <w:rsid w:val="00F35130"/>
    <w:rsid w:val="00F4005B"/>
    <w:rsid w:val="00F4052D"/>
    <w:rsid w:val="00F412B1"/>
    <w:rsid w:val="00F415DA"/>
    <w:rsid w:val="00F423AC"/>
    <w:rsid w:val="00F43189"/>
    <w:rsid w:val="00F46C29"/>
    <w:rsid w:val="00F46E4A"/>
    <w:rsid w:val="00F50C66"/>
    <w:rsid w:val="00F519B3"/>
    <w:rsid w:val="00F51D3E"/>
    <w:rsid w:val="00F51D9E"/>
    <w:rsid w:val="00F524D0"/>
    <w:rsid w:val="00F52602"/>
    <w:rsid w:val="00F572EC"/>
    <w:rsid w:val="00F635F0"/>
    <w:rsid w:val="00F64BBD"/>
    <w:rsid w:val="00F67174"/>
    <w:rsid w:val="00F67E1B"/>
    <w:rsid w:val="00F71329"/>
    <w:rsid w:val="00F73447"/>
    <w:rsid w:val="00F73D34"/>
    <w:rsid w:val="00F74751"/>
    <w:rsid w:val="00F80452"/>
    <w:rsid w:val="00F824A4"/>
    <w:rsid w:val="00F829B4"/>
    <w:rsid w:val="00F84478"/>
    <w:rsid w:val="00F9014C"/>
    <w:rsid w:val="00F91785"/>
    <w:rsid w:val="00F948DB"/>
    <w:rsid w:val="00F95DA8"/>
    <w:rsid w:val="00F9666B"/>
    <w:rsid w:val="00FA098E"/>
    <w:rsid w:val="00FA0A05"/>
    <w:rsid w:val="00FA212F"/>
    <w:rsid w:val="00FA3CDC"/>
    <w:rsid w:val="00FA40E5"/>
    <w:rsid w:val="00FA440E"/>
    <w:rsid w:val="00FA4573"/>
    <w:rsid w:val="00FA5FD1"/>
    <w:rsid w:val="00FA6F58"/>
    <w:rsid w:val="00FB07A3"/>
    <w:rsid w:val="00FB299B"/>
    <w:rsid w:val="00FB4F2D"/>
    <w:rsid w:val="00FB571E"/>
    <w:rsid w:val="00FB60B6"/>
    <w:rsid w:val="00FB6386"/>
    <w:rsid w:val="00FC2CD8"/>
    <w:rsid w:val="00FC31B1"/>
    <w:rsid w:val="00FC69D2"/>
    <w:rsid w:val="00FD34EE"/>
    <w:rsid w:val="00FD6FCD"/>
    <w:rsid w:val="00FD7325"/>
    <w:rsid w:val="00FD7C4D"/>
    <w:rsid w:val="00FD7EF6"/>
    <w:rsid w:val="00FE0428"/>
    <w:rsid w:val="00FE2DE7"/>
    <w:rsid w:val="00FF115D"/>
    <w:rsid w:val="00FF1E61"/>
    <w:rsid w:val="00FF2603"/>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3F28C5"/>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650B"/>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1" ma:contentTypeDescription="Create a new document." ma:contentTypeScope="" ma:versionID="867b3c50b33ec69da41a3100ee7e5a36">
  <xsd:schema xmlns:xsd="http://www.w3.org/2001/XMLSchema" xmlns:xs="http://www.w3.org/2001/XMLSchema" xmlns:p="http://schemas.microsoft.com/office/2006/metadata/properties" xmlns:ns2="05fef6b6-48ff-4793-a586-dff4857ec2fd" targetNamespace="http://schemas.microsoft.com/office/2006/metadata/properties" ma:root="true" ma:fieldsID="11b14a68a091541ca5a1be720363a173"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H4VU7HTV54JD-1231737843-983</_dlc_DocId>
    <_dlc_DocIdUrl xmlns="05fef6b6-48ff-4793-a586-dff4857ec2fd">
      <Url>https://sharepoint.rsint.net/teams/MRT_Dev/_layouts/15/DocIdRedir.aspx?ID=H4VU7HTV54JD-1231737843-983</Url>
      <Description>H4VU7HTV54JD-1231737843-983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2C006B4-29E7-4964-8ACD-E9C149DBA0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424DF4-5812-4A24-9659-30D6DD555E8E}">
  <ds:schemaRefs>
    <ds:schemaRef ds:uri="http://schemas.openxmlformats.org/officeDocument/2006/bibliography"/>
  </ds:schemaRefs>
</ds:datastoreItem>
</file>

<file path=customXml/itemProps3.xml><?xml version="1.0" encoding="utf-8"?>
<ds:datastoreItem xmlns:ds="http://schemas.openxmlformats.org/officeDocument/2006/customXml" ds:itemID="{837BF9AC-4254-4A0C-BD82-8D8688B64C4D}">
  <ds:schemaRefs>
    <ds:schemaRef ds:uri="http://schemas.microsoft.com/office/2006/metadata/properties"/>
    <ds:schemaRef ds:uri="http://schemas.microsoft.com/office/infopath/2007/PartnerControls"/>
    <ds:schemaRef ds:uri="05fef6b6-48ff-4793-a586-dff4857ec2fd"/>
  </ds:schemaRefs>
</ds:datastoreItem>
</file>

<file path=customXml/itemProps4.xml><?xml version="1.0" encoding="utf-8"?>
<ds:datastoreItem xmlns:ds="http://schemas.openxmlformats.org/officeDocument/2006/customXml" ds:itemID="{4639DECF-E8F3-4741-AEF2-88B5BF8E563A}">
  <ds:schemaRefs>
    <ds:schemaRef ds:uri="http://schemas.microsoft.com/sharepoint/v3/contenttype/forms"/>
  </ds:schemaRefs>
</ds:datastoreItem>
</file>

<file path=customXml/itemProps5.xml><?xml version="1.0" encoding="utf-8"?>
<ds:datastoreItem xmlns:ds="http://schemas.openxmlformats.org/officeDocument/2006/customXml" ds:itemID="{70311771-E8FE-4CE5-B463-7825E8921A8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2049</Words>
  <Characters>19936</Characters>
  <Application>Microsoft Office Word</Application>
  <DocSecurity>0</DocSecurity>
  <Lines>166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DAPS_Tcs_81432_81435</vt:lpstr>
      <vt:lpstr>MTG_TITLE</vt:lpstr>
    </vt:vector>
  </TitlesOfParts>
  <Company>3GPP Support Team</Company>
  <LinksUpToDate>false</LinksUpToDate>
  <CharactersWithSpaces>21942</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DAPS_Tcs_81432_81435</dc:title>
  <dc:subject/>
  <dc:creator>Michael Sanders, John M Meredith</dc:creator>
  <cp:keywords/>
  <cp:lastModifiedBy>MCC TF160</cp:lastModifiedBy>
  <cp:revision>3</cp:revision>
  <cp:lastPrinted>1900-01-01T00:00:00Z</cp:lastPrinted>
  <dcterms:created xsi:type="dcterms:W3CDTF">2023-05-04T12:53:00Z</dcterms:created>
  <dcterms:modified xsi:type="dcterms:W3CDTF">2023-07-21T15:28:00Z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ContentTypeId">
    <vt:lpwstr>0x010100BCDA46B2B03D2D41A08489D915B86FB5</vt:lpwstr>
  </property>
  <property fmtid="{D5CDD505-2E9C-101B-9397-08002B2CF9AE}" pid="30" name="_dlc_DocIdItemGuid">
    <vt:lpwstr>3c59dc42-90f5-44c9-9a5b-40cb059898db</vt:lpwstr>
  </property>
</Properties>
</file>