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6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ascii="Arial" w:hAnsi="Arial" w:cs="Times New Roman"/>
          <w:b/>
          <w:i/>
          <w:sz w:val="28"/>
        </w:rPr>
        <w:t>R5s230122</w:t>
      </w:r>
    </w:p>
    <w:p>
      <w:pPr>
        <w:pStyle w:val="86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Dec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2023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6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6"/>
              <w:spacing w:after="0"/>
            </w:pPr>
            <w:r>
              <w:rPr>
                <w:rFonts w:ascii="Arial" w:hAnsi="Arial" w:cs="Times New Roman"/>
                <w:b/>
                <w:sz w:val="28"/>
              </w:rPr>
              <w:t>2947</w:t>
            </w:r>
          </w:p>
        </w:tc>
        <w:tc>
          <w:tcPr>
            <w:tcW w:w="709" w:type="dxa"/>
          </w:tcPr>
          <w:p>
            <w:pPr>
              <w:pStyle w:val="8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6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0"/>
                <w:rFonts w:cs="Arial"/>
                <w:b/>
                <w:i/>
                <w:color w:val="FF0000"/>
              </w:rPr>
              <w:t>HELP</w:t>
            </w:r>
            <w:r>
              <w:rPr>
                <w:rStyle w:val="5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0"/>
                <w:rFonts w:cs="Arial"/>
                <w:i/>
              </w:rPr>
              <w:t>http://www.3gpp.org/Change-Requests</w:t>
            </w:r>
            <w:r>
              <w:rPr>
                <w:rStyle w:val="5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Correction to </w:t>
            </w:r>
            <w:r>
              <w:rPr>
                <w:rFonts w:hint="eastAsia"/>
                <w:lang w:val="en-US" w:eastAsia="zh-CN"/>
              </w:rPr>
              <w:t>NR MAC test case 7.1.1.1.2</w:t>
            </w:r>
            <w:bookmarkStart w:id="25" w:name="_GoBack"/>
            <w:bookmarkEnd w:id="2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eastAsia="zh-CN"/>
              </w:rPr>
              <w:t>Starpoint</w:t>
            </w:r>
            <w:r>
              <w:rPr>
                <w:rFonts w:hint="eastAsia"/>
                <w:lang w:val="en-US" w:eastAsia="zh-CN"/>
              </w:rPr>
              <w:t>, TDIA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6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6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6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0"/>
                <w:sz w:val="18"/>
              </w:rPr>
              <w:t>TR 21.900</w:t>
            </w:r>
            <w:r>
              <w:rPr>
                <w:rStyle w:val="5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ascii="Tahoma" w:hAnsi="Tahoma" w:cs="Tahom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>
              <w:rPr>
                <w:rFonts w:hint="default"/>
                <w:lang w:val="en-US" w:eastAsia="zh-CN"/>
              </w:rPr>
              <w:t>TS 38.321 clause 6.1.5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if a Backoff Indicator is included it has to be the first element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  <w:lang w:val="en-US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Move </w:t>
            </w:r>
            <w:r>
              <w:rPr>
                <w:rFonts w:hint="eastAsia"/>
                <w:lang w:val="en-US" w:eastAsia="de-DE"/>
              </w:rPr>
              <w:t>BackoffIndicator</w:t>
            </w:r>
            <w:r>
              <w:rPr>
                <w:rFonts w:hint="eastAsia"/>
                <w:lang w:val="en-US" w:eastAsia="zh-CN"/>
              </w:rPr>
              <w:t xml:space="preserve"> to be the first element.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cs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="宋体" w:cs="Arial"/>
                <w:lang w:val="en-US" w:eastAsia="zh-CN"/>
              </w:rPr>
            </w:pPr>
            <w: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7.1.1.1.2.NR5GC</w:t>
            </w:r>
            <w:r>
              <w:rPr>
                <w:rFonts w:hint="eastAsia"/>
                <w:lang w:val="en-US" w:eastAsia="zh-CN"/>
              </w:rPr>
              <w:t>,7.1.1.1.2.ENDC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  <w:rPr>
                <w:rFonts w:hint="default"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6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6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6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6"/>
              <w:spacing w:after="0"/>
              <w:ind w:left="100"/>
            </w:pPr>
          </w:p>
        </w:tc>
      </w:tr>
    </w:tbl>
    <w:p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2"/>
        <w:jc w:val="left"/>
        <w:rPr>
          <w:rStyle w:val="49"/>
          <w:rFonts w:ascii="Arial" w:hAnsi="Arial" w:cs="Arial"/>
          <w:i w:val="0"/>
          <w:lang w:eastAsia="en-GB"/>
        </w:rPr>
      </w:pPr>
      <w:bookmarkStart w:id="0" w:name="_Toc4729"/>
      <w:r>
        <w:rPr>
          <w:rStyle w:val="49"/>
          <w:rFonts w:ascii="Arial" w:hAnsi="Arial" w:cs="Arial"/>
          <w:i w:val="0"/>
        </w:rPr>
        <w:t>Table of Contents</w:t>
      </w:r>
      <w:bookmarkEnd w:id="0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_Toc4729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rPr>
          <w:lang w:eastAsia="ja-JP"/>
        </w:rPr>
        <w:t>1  Overview</w:t>
      </w:r>
      <w:r>
        <w:tab/>
      </w:r>
      <w:r>
        <w:fldChar w:fldCharType="begin"/>
      </w:r>
      <w:r>
        <w:instrText xml:space="preserve"> PAGEREF _Toc1953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2 Corrections required</w:t>
      </w:r>
      <w:r>
        <w:tab/>
      </w:r>
      <w:r>
        <w:fldChar w:fldCharType="begin"/>
      </w:r>
      <w:r>
        <w:instrText xml:space="preserve"> PAGEREF _Toc30707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cs="Arial"/>
          <w:color w:val="000000"/>
          <w:lang w:eastAsia="de-DE"/>
        </w:rPr>
        <w:t>cs_NR_RAR_SubPduList_71112_2</w:t>
      </w:r>
      <w:r>
        <w:tab/>
      </w:r>
      <w:r>
        <w:fldChar w:fldCharType="begin"/>
      </w:r>
      <w:r>
        <w:instrText xml:space="preserve"> PAGEREF _Toc11789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2.2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cs="Arial"/>
          <w:color w:val="000000"/>
          <w:lang w:eastAsia="de-DE"/>
        </w:rPr>
        <w:t>cs_NR_RAR_SubPduList_71112_</w:t>
      </w:r>
      <w:r>
        <w:rPr>
          <w:rFonts w:hint="eastAsia"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_Toc21312 \h </w:instrText>
      </w:r>
      <w:r>
        <w:fldChar w:fldCharType="separate"/>
      </w:r>
      <w:r>
        <w:t>3</w:t>
      </w:r>
      <w:r>
        <w:fldChar w:fldCharType="end"/>
      </w:r>
    </w:p>
    <w:p>
      <w:pPr>
        <w:pStyle w:val="2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bookmarkStart w:id="1" w:name="_Toc1953"/>
      <w:r>
        <w:rPr>
          <w:b/>
          <w:lang w:eastAsia="ja-JP"/>
        </w:rPr>
        <w:t xml:space="preserve"> </w:t>
      </w:r>
      <w:bookmarkStart w:id="2" w:name="_Toc114387725"/>
      <w:bookmarkStart w:id="3" w:name="_Toc114471865"/>
      <w:bookmarkStart w:id="4" w:name="_Toc112754400"/>
      <w:bookmarkStart w:id="5" w:name="_Toc101884688"/>
      <w:bookmarkStart w:id="6" w:name="_Toc122434485"/>
      <w:bookmarkStart w:id="7" w:name="_Toc107233704"/>
      <w:bookmarkStart w:id="8" w:name="_Toc118176210"/>
      <w:bookmarkStart w:id="9" w:name="_Toc107260461"/>
      <w:bookmarkStart w:id="10" w:name="_Toc114478749"/>
      <w:bookmarkStart w:id="11" w:name="_Toc106348108"/>
      <w:bookmarkStart w:id="12" w:name="_Toc107232973"/>
      <w:bookmarkStart w:id="13" w:name="_Toc107401310"/>
      <w:bookmarkStart w:id="14" w:name="_Toc106347389"/>
      <w:bookmarkStart w:id="15" w:name="_Toc112694522"/>
      <w:bookmarkStart w:id="16" w:name="_Toc109296030"/>
      <w:bookmarkStart w:id="17" w:name="_Toc106353536"/>
      <w:bookmarkStart w:id="18" w:name="_Toc107319472"/>
      <w:bookmarkStart w:id="19" w:name="_Hlk107318485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This document lists all the essential changes needed to correct problems in the iwd-TTCN3-B2020-09_D22wk49 related to the title of this CR</w:t>
      </w:r>
      <w:r>
        <w:rPr>
          <w:rFonts w:cs="Arial"/>
          <w:lang w:eastAsia="ja-JP"/>
        </w:rPr>
        <w:t xml:space="preserve">. 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Ting Gao</w:t>
      </w:r>
    </w:p>
    <w:p>
      <w:pPr>
        <w:pBdr>
          <w:top w:val="single" w:color="00B050" w:sz="4" w:space="1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Fonts w:hint="eastAsia" w:cs="Arial"/>
          <w:b/>
          <w:sz w:val="24"/>
          <w:lang w:val="en-US" w:eastAsia="zh-CN"/>
        </w:rPr>
        <w:t>gaoting@starpointcomm.com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br w:type="textWrapping"/>
      </w:r>
      <w:r>
        <w:rPr>
          <w:rFonts w:cs="Arial"/>
          <w:b/>
          <w:lang w:eastAsia="ja-JP"/>
        </w:rPr>
        <w:tab/>
      </w:r>
    </w:p>
    <w:bookmarkEnd w:id="19"/>
    <w:p>
      <w:pPr>
        <w:rPr>
          <w:b/>
          <w:sz w:val="24"/>
          <w:lang w:eastAsia="ja-JP"/>
        </w:rPr>
      </w:pP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30707"/>
      <w:bookmarkStart w:id="21" w:name="_Toc295288959"/>
      <w:bookmarkStart w:id="22" w:name="_Toc122434488"/>
      <w:r>
        <w:rPr>
          <w:b/>
        </w:rPr>
        <w:t>Corrections required</w:t>
      </w:r>
      <w:bookmarkEnd w:id="20"/>
      <w:bookmarkEnd w:id="21"/>
      <w:bookmarkEnd w:id="22"/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789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cs="Arial"/>
          <w:b/>
          <w:color w:val="000000"/>
          <w:lang w:eastAsia="de-DE"/>
        </w:rPr>
        <w:t>cs_NR_RAR_SubPduList_71112_2</w:t>
      </w:r>
      <w:bookmarkEnd w:id="23"/>
    </w:p>
    <w:tbl>
      <w:tblPr>
        <w:tblStyle w:val="44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 w:ascii="Arial" w:hAnsi="Arial" w:eastAsia="宋体" w:cs="Arial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de-DE" w:bidi="ar-SA"/>
              </w:rPr>
              <w:t>cs_NR_RAR_SubPduList_71112_2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 w:ascii="Arial" w:hAnsi="Arial" w:eastAsia="宋体" w:cs="Arial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lang w:val="en-US" w:eastAsia="zh-CN" w:bidi="ar-SA"/>
              </w:rPr>
              <w:t xml:space="preserve">According to 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TS 38.321 clause 6.1.5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,</w:t>
            </w:r>
            <w:r>
              <w:rPr>
                <w:rFonts w:hint="default" w:ascii="Arial" w:hAnsi="Arial" w:eastAsia="宋体" w:cs="Arial"/>
                <w:lang w:val="en-US" w:eastAsia="zh-CN" w:bidi="ar-SA"/>
              </w:rPr>
              <w:t>if a Backoff Indicator is included it has to be the first element</w:t>
            </w:r>
            <w:r>
              <w:rPr>
                <w:rFonts w:hint="eastAsia" w:ascii="Arial" w:hAnsi="Arial" w:eastAsia="宋体" w:cs="Arial"/>
                <w:lang w:val="en-US" w:eastAsia="zh-CN" w:bidi="ar-SA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Move </w:t>
            </w:r>
            <w:r>
              <w:rPr>
                <w:rFonts w:hint="eastAsia"/>
                <w:lang w:val="en-US" w:eastAsia="de-DE"/>
              </w:rPr>
              <w:t>BackoffIndicator</w:t>
            </w:r>
            <w:r>
              <w:rPr>
                <w:rFonts w:hint="eastAsia"/>
                <w:lang w:val="en-US" w:eastAsia="zh-CN"/>
              </w:rPr>
              <w:t xml:space="preserve"> to be the first element.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MAC_TC_Common_NR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template (value) NR_RAR_SubPduList_Type cs_NR_RAR_SubPduList_71112_2 (NR_PhysicalParameters_Type p_PhysicalParameters)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cs_NR_RAR_SubPdu_RapIdAndPayload(cs_RapIdCtrl_UnMatched,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tsc_NR_RACH_TA_Def,    /* !!!! NR: to be retrieved from the cell's PhysicalParameters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!!!! (i.e. NR_RACH_TimingAdvance_Type to be added to NR_PhysicalParameters_Type and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!!!! initialised during cell initialisation) !!!!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f_NR_RAR_UplinkGrant(p_PhysicalParameters.UL_BWPs[0]),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tsc_NR_TempC_RNTI_SameAsC_RNTI),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cs_NR_RAR_SubPdu_BackoffIndicator(12)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4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template (value) NR_RAR_SubPduList_Type cs_NR_RAR_SubPduList_71112_2 (NR_PhysicalParameters_Type p_PhysicalParameters)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cs_NR_RAR_SubPdu_BackoffIndicator(12),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cs_NR_RAR_SubPdu_RapIdAndPayload(cs_RapIdCtrl_UnMatched,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tsc_NR_RACH_TA_Def,    /* !!!! NR: to be retrieved from the cell's PhysicalParameters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!!!! (i.e. NR_RACH_TimingAdvance_Type to be added to NR_PhysicalParameters_Type and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!!!! initialised during cell initialisation) !!!!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f_NR_RAR_UplinkGrant(p_PhysicalParameters.UL_BWPs[0]),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tsc_NR_TempC_RNTI_SameAsC_RNTI)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21312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cs="Arial"/>
          <w:b/>
          <w:color w:val="000000"/>
          <w:lang w:eastAsia="de-DE"/>
        </w:rPr>
        <w:t>cs_NR_RAR_SubPduList_71112_</w:t>
      </w:r>
      <w:r>
        <w:rPr>
          <w:rFonts w:hint="eastAsia" w:cs="Arial"/>
          <w:b/>
          <w:color w:val="000000"/>
          <w:lang w:val="en-US" w:eastAsia="zh-CN"/>
        </w:rPr>
        <w:t>3</w:t>
      </w:r>
      <w:bookmarkEnd w:id="24"/>
    </w:p>
    <w:tbl>
      <w:tblPr>
        <w:tblStyle w:val="44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de-DE"/>
              </w:rPr>
              <w:t>cs_NR_RAR_SubPduList_71112_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>
              <w:rPr>
                <w:rFonts w:hint="default"/>
                <w:lang w:val="en-US" w:eastAsia="zh-CN"/>
              </w:rPr>
              <w:t>TS 38.321 clause 6.1.5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if a Backoff Indicator is included it has to be the first element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Move </w:t>
            </w:r>
            <w:r>
              <w:rPr>
                <w:rFonts w:hint="eastAsia"/>
                <w:lang w:val="en-US" w:eastAsia="de-DE"/>
              </w:rPr>
              <w:t>BackoffIndicator</w:t>
            </w:r>
            <w:r>
              <w:rPr>
                <w:rFonts w:hint="eastAsia"/>
                <w:lang w:val="en-US" w:eastAsia="zh-CN"/>
              </w:rPr>
              <w:t xml:space="preserve"> to be the first element.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MAC_TC_Common_NR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    </w:t>
      </w: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template (value) NR_RAR_SubPduList_Type cs_NR_RAR_SubPduList_71112_3 (NR_PhysicalParameters_Type p_PhysicalParameters)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cs_NR_RAR_SubPdu_RapIdAndPayload(-,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tsc_NR_RACH_TA_Def,    /* !!!! NR: to be retrieved from the cell's PhysicalParameters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!!!! (i.e. NR_RACH_TimingAdvance_Type to be added to NR_PhysicalParameters_Type and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!!!! initialised during cell initialisation) !!!!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f_NR_RAR_UplinkGrant(p_PhysicalParameters.UL_BWPs[0],56),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tsc_NR_TempC_RNTI_SameAsC_RNTI),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cs_NR_RAR_SubPdu_BackoffIndicator(13)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4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template (value) NR_RAR_SubPduList_Type cs_NR_RAR_SubPduList_71112_3 (NR_PhysicalParameters_Type p_PhysicalParameters) :=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</w:t>
            </w:r>
            <w:r>
              <w:rPr>
                <w:rFonts w:hint="eastAsia" w:ascii="Courier New" w:hAnsi="Courier New" w:cs="Courier New"/>
                <w:color w:val="000000"/>
                <w:highlight w:val="yellow"/>
                <w:lang w:eastAsia="de-DE"/>
              </w:rPr>
              <w:t>cs_NR_RAR_SubPdu_BackoffIndicator(13),</w:t>
            </w: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cs_NR_RAR_SubPdu_RapIdAndPayload(-,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tsc_NR_RACH_TA_Def,    /* !!!! NR: to be retrieved from the cell's PhysicalParameters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!!!! (i.e. NR_RACH_TimingAdvance_Type to be added to NR_PhysicalParameters_Type and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!!!! initialised during cell initialisation) !!!! */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f_NR_RAR_UplinkGrant(p_PhysicalParameters.UL_BWPs[0],56),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                                    tsc_NR_TempC_RNTI_SameAsC_RNTI)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>
      <w:pPr>
        <w:pStyle w:val="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>
      <w:pPr>
        <w:pStyle w:val="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Courier New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  <w:r>
      <w:rPr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K5At0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Jh1OyA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96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96"/>
                            </w:rPr>
                          </w:sdtEndPr>
                          <w:sdtContent>
                            <w:p>
                              <w:pPr>
                                <w:pStyle w:val="9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9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DW+tQT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96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96"/>
                      </w:rPr>
                    </w:sdtEndPr>
                    <w:sdtContent>
                      <w:p>
                        <w:pPr>
                          <w:pStyle w:val="98"/>
                          <w:rPr>
                            <w:lang w:val="fr-CH"/>
                          </w:rPr>
                        </w:pPr>
                        <w:r>
                          <w:rPr>
                            <w:rStyle w:val="9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C7E7A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AFF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6F4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46F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798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448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471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2F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0EEB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  <w:rsid w:val="01F86CD9"/>
    <w:rsid w:val="02D54924"/>
    <w:rsid w:val="033A06E7"/>
    <w:rsid w:val="060519C4"/>
    <w:rsid w:val="07D23B28"/>
    <w:rsid w:val="08611AEB"/>
    <w:rsid w:val="086D11A9"/>
    <w:rsid w:val="090F11E2"/>
    <w:rsid w:val="0AE16866"/>
    <w:rsid w:val="0B1D0822"/>
    <w:rsid w:val="0C8C699B"/>
    <w:rsid w:val="0D4C612B"/>
    <w:rsid w:val="15D05756"/>
    <w:rsid w:val="15D31197"/>
    <w:rsid w:val="164832F5"/>
    <w:rsid w:val="18C64FE3"/>
    <w:rsid w:val="1BB27EB8"/>
    <w:rsid w:val="1CAB5593"/>
    <w:rsid w:val="1D271DC8"/>
    <w:rsid w:val="1D2A3AA4"/>
    <w:rsid w:val="1D6362AF"/>
    <w:rsid w:val="1D887F78"/>
    <w:rsid w:val="1E6E5F01"/>
    <w:rsid w:val="1F02047B"/>
    <w:rsid w:val="1F9A2D26"/>
    <w:rsid w:val="202D5948"/>
    <w:rsid w:val="20AC2D10"/>
    <w:rsid w:val="21DE514B"/>
    <w:rsid w:val="23007343"/>
    <w:rsid w:val="23144B4F"/>
    <w:rsid w:val="24415E66"/>
    <w:rsid w:val="244F40DF"/>
    <w:rsid w:val="25390B2B"/>
    <w:rsid w:val="27A1325B"/>
    <w:rsid w:val="28C657AC"/>
    <w:rsid w:val="2A377D8E"/>
    <w:rsid w:val="2A576A6E"/>
    <w:rsid w:val="2B7F5C5A"/>
    <w:rsid w:val="2BA32F62"/>
    <w:rsid w:val="2C314628"/>
    <w:rsid w:val="2C5F0DD5"/>
    <w:rsid w:val="2C970D19"/>
    <w:rsid w:val="2D810687"/>
    <w:rsid w:val="2D916E6B"/>
    <w:rsid w:val="2EC706F7"/>
    <w:rsid w:val="2EEE0998"/>
    <w:rsid w:val="31E87920"/>
    <w:rsid w:val="32805DAB"/>
    <w:rsid w:val="32CB777B"/>
    <w:rsid w:val="33C56EC4"/>
    <w:rsid w:val="33CA5530"/>
    <w:rsid w:val="352E6FDE"/>
    <w:rsid w:val="35F3187B"/>
    <w:rsid w:val="37E01B24"/>
    <w:rsid w:val="392B4CC2"/>
    <w:rsid w:val="39E871D0"/>
    <w:rsid w:val="3AE27603"/>
    <w:rsid w:val="3B820DE6"/>
    <w:rsid w:val="3CDD0A64"/>
    <w:rsid w:val="3D17730C"/>
    <w:rsid w:val="3EA846BF"/>
    <w:rsid w:val="3F47212A"/>
    <w:rsid w:val="42AD499A"/>
    <w:rsid w:val="440A1978"/>
    <w:rsid w:val="44501A81"/>
    <w:rsid w:val="461E795D"/>
    <w:rsid w:val="469043B7"/>
    <w:rsid w:val="486D24D6"/>
    <w:rsid w:val="48895562"/>
    <w:rsid w:val="488E2B78"/>
    <w:rsid w:val="48D80F37"/>
    <w:rsid w:val="48ED3EEC"/>
    <w:rsid w:val="495D69A1"/>
    <w:rsid w:val="4A407EA2"/>
    <w:rsid w:val="4A4F27DB"/>
    <w:rsid w:val="4A7B535B"/>
    <w:rsid w:val="4B9C37FE"/>
    <w:rsid w:val="4BE44194"/>
    <w:rsid w:val="4C6267F5"/>
    <w:rsid w:val="4E315D09"/>
    <w:rsid w:val="4ECA3267"/>
    <w:rsid w:val="4EF83441"/>
    <w:rsid w:val="5183511B"/>
    <w:rsid w:val="51B00003"/>
    <w:rsid w:val="5385101B"/>
    <w:rsid w:val="53877749"/>
    <w:rsid w:val="55E24503"/>
    <w:rsid w:val="561F0F0E"/>
    <w:rsid w:val="56FC0889"/>
    <w:rsid w:val="59A541C5"/>
    <w:rsid w:val="5BC00E43"/>
    <w:rsid w:val="5CC901CB"/>
    <w:rsid w:val="5D1551BE"/>
    <w:rsid w:val="61270387"/>
    <w:rsid w:val="616404C2"/>
    <w:rsid w:val="63CC65BD"/>
    <w:rsid w:val="63D80145"/>
    <w:rsid w:val="654D465D"/>
    <w:rsid w:val="654F0B40"/>
    <w:rsid w:val="65673958"/>
    <w:rsid w:val="65E6594A"/>
    <w:rsid w:val="67BB5057"/>
    <w:rsid w:val="685748BF"/>
    <w:rsid w:val="68A33BCF"/>
    <w:rsid w:val="6914408D"/>
    <w:rsid w:val="69157DD5"/>
    <w:rsid w:val="69D501AF"/>
    <w:rsid w:val="6D2356D5"/>
    <w:rsid w:val="6F6A750A"/>
    <w:rsid w:val="6F6A75EB"/>
    <w:rsid w:val="6F72024E"/>
    <w:rsid w:val="738D5D37"/>
    <w:rsid w:val="73CD0149"/>
    <w:rsid w:val="741C5232"/>
    <w:rsid w:val="763C5112"/>
    <w:rsid w:val="77A61782"/>
    <w:rsid w:val="79614FFA"/>
    <w:rsid w:val="79AE0B42"/>
    <w:rsid w:val="7B3A4316"/>
    <w:rsid w:val="7C2F7BF3"/>
    <w:rsid w:val="7C37640B"/>
    <w:rsid w:val="7DDD25DF"/>
    <w:rsid w:val="7FD4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88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qFormat/>
    <w:uiPriority w:val="22"/>
    <w:rPr>
      <w:b/>
      <w:bCs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Emphasis"/>
    <w:qFormat/>
    <w:uiPriority w:val="0"/>
    <w:rPr>
      <w:i/>
      <w:iCs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8"/>
    <w:qFormat/>
    <w:uiPriority w:val="0"/>
    <w:pPr>
      <w:jc w:val="center"/>
    </w:pPr>
  </w:style>
  <w:style w:type="paragraph" w:customStyle="1" w:styleId="5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62">
    <w:name w:val="EX"/>
    <w:basedOn w:val="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Editor's Note"/>
    <w:basedOn w:val="61"/>
    <w:qFormat/>
    <w:uiPriority w:val="0"/>
    <w:rPr>
      <w:color w:val="FF0000"/>
    </w:rPr>
  </w:style>
  <w:style w:type="paragraph" w:customStyle="1" w:styleId="80">
    <w:name w:val="B1"/>
    <w:basedOn w:val="14"/>
    <w:link w:val="92"/>
    <w:qFormat/>
    <w:uiPriority w:val="0"/>
  </w:style>
  <w:style w:type="paragraph" w:customStyle="1" w:styleId="81">
    <w:name w:val="B2"/>
    <w:basedOn w:val="13"/>
    <w:link w:val="9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7"/>
    <w:qFormat/>
    <w:uiPriority w:val="0"/>
  </w:style>
  <w:style w:type="paragraph" w:customStyle="1" w:styleId="84">
    <w:name w:val="B5"/>
    <w:basedOn w:val="36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link w:val="89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8">
    <w:name w:val="Title Char"/>
    <w:link w:val="42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9">
    <w:name w:val="CR Cover Page Char"/>
    <w:link w:val="86"/>
    <w:qFormat/>
    <w:locked/>
    <w:uiPriority w:val="0"/>
    <w:rPr>
      <w:rFonts w:ascii="Arial" w:hAnsi="Arial"/>
      <w:lang w:eastAsia="en-US"/>
    </w:rPr>
  </w:style>
  <w:style w:type="paragraph" w:styleId="90">
    <w:name w:val="List Paragraph"/>
    <w:basedOn w:val="1"/>
    <w:qFormat/>
    <w:uiPriority w:val="34"/>
    <w:pPr>
      <w:ind w:left="720"/>
    </w:pPr>
  </w:style>
  <w:style w:type="character" w:customStyle="1" w:styleId="91">
    <w:name w:val="NO Char"/>
    <w:link w:val="61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B1 Char1"/>
    <w:link w:val="80"/>
    <w:qFormat/>
    <w:locked/>
    <w:uiPriority w:val="0"/>
    <w:rPr>
      <w:rFonts w:ascii="Times New Roman" w:hAnsi="Times New Roman"/>
      <w:lang w:val="en-GB"/>
    </w:rPr>
  </w:style>
  <w:style w:type="character" w:customStyle="1" w:styleId="93">
    <w:name w:val="B2 Char"/>
    <w:link w:val="81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5">
    <w:name w:val="Placeholder Classification"/>
    <w:basedOn w:val="46"/>
    <w:unhideWhenUsed/>
    <w:qFormat/>
    <w:uiPriority w:val="99"/>
    <w:rPr>
      <w:rFonts w:asciiTheme="minorHAnsi" w:hAnsiTheme="minorHAnsi" w:eastAsiaTheme="minorEastAsia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96">
    <w:name w:val="Classification"/>
    <w:basedOn w:val="46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character" w:styleId="97">
    <w:name w:val="Placeholder Text"/>
    <w:basedOn w:val="46"/>
    <w:unhideWhenUsed/>
    <w:qFormat/>
    <w:uiPriority w:val="99"/>
    <w:rPr>
      <w:vanish/>
      <w:color w:val="AEB5BB"/>
    </w:rPr>
  </w:style>
  <w:style w:type="paragraph" w:styleId="98">
    <w:name w:val="No Spacing"/>
    <w:basedOn w:val="1"/>
    <w:link w:val="99"/>
    <w:qFormat/>
    <w:uiPriority w:val="1"/>
    <w:pPr>
      <w:spacing w:after="0"/>
    </w:pPr>
    <w:rPr>
      <w:rFonts w:asciiTheme="minorHAnsi" w:hAnsiTheme="minorHAnsi" w:eastAsiaTheme="minorEastAsia" w:cstheme="minorBidi"/>
      <w:lang w:val="en-US" w:eastAsia="zh-CN"/>
    </w:rPr>
  </w:style>
  <w:style w:type="character" w:customStyle="1" w:styleId="99">
    <w:name w:val="No Spacing Char"/>
    <w:basedOn w:val="46"/>
    <w:link w:val="98"/>
    <w:qFormat/>
    <w:uiPriority w:val="1"/>
    <w:rPr>
      <w:rFonts w:asciiTheme="minorHAnsi" w:hAnsiTheme="minorHAnsi" w:eastAsiaTheme="minorEastAsia" w:cstheme="minorBidi"/>
      <w:lang w:val="en-US" w:eastAsia="zh-CN"/>
    </w:rPr>
  </w:style>
  <w:style w:type="character" w:customStyle="1" w:styleId="100">
    <w:name w:val="Heading 1 Char"/>
    <w:basedOn w:val="46"/>
    <w:link w:val="2"/>
    <w:qFormat/>
    <w:uiPriority w:val="0"/>
    <w:rPr>
      <w:rFonts w:ascii="Arial" w:hAnsi="Arial"/>
      <w:sz w:val="36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56A375-9695-4475-B397-F8B30B0771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549</Words>
  <Characters>4289</Characters>
  <Lines>47</Lines>
  <Paragraphs>13</Paragraphs>
  <TotalTime>2</TotalTime>
  <ScaleCrop>false</ScaleCrop>
  <LinksUpToDate>false</LinksUpToDate>
  <CharactersWithSpaces>5848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2022-12-20T09:39:00Z</dcterms:created>
  <dc:creator>Michael Sanders, John M Meredith</dc:creator>
  <cp:lastModifiedBy>Administrator</cp:lastModifiedBy>
  <cp:lastPrinted>2411-12-31T00:00:00Z</cp:lastPrinted>
  <dcterms:modified xsi:type="dcterms:W3CDTF">2023-01-18T09:49:09Z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  <property fmtid="{D5CDD505-2E9C-101B-9397-08002B2CF9AE}" pid="29" name="KSOProductBuildVer">
    <vt:lpwstr>2052-11.1.0.13703</vt:lpwstr>
  </property>
  <property fmtid="{D5CDD505-2E9C-101B-9397-08002B2CF9AE}" pid="30" name="ICV">
    <vt:lpwstr>D47BB5E0F8D54F54A2C9DA5FADCFB2BA</vt:lpwstr>
  </property>
</Properties>
</file>