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B98" w:rsidRDefault="009F0B98" w:rsidP="009F0B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R5s230121</w:t>
      </w:r>
      <w:r>
        <w:rPr>
          <w:b/>
          <w:i/>
          <w:noProof/>
          <w:sz w:val="28"/>
        </w:rPr>
        <w:fldChar w:fldCharType="end"/>
      </w:r>
    </w:p>
    <w:p w:rsidR="009F0B98" w:rsidRDefault="009F0B98" w:rsidP="009F0B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B98" w:rsidTr="00032005">
        <w:tc>
          <w:tcPr>
            <w:tcW w:w="9641" w:type="dxa"/>
            <w:gridSpan w:val="9"/>
            <w:tcBorders>
              <w:top w:val="single" w:sz="4" w:space="0" w:color="auto"/>
              <w:left w:val="single" w:sz="4" w:space="0" w:color="auto"/>
              <w:right w:val="single" w:sz="4" w:space="0" w:color="auto"/>
            </w:tcBorders>
          </w:tcPr>
          <w:p w:rsidR="009F0B98" w:rsidRDefault="009F0B98" w:rsidP="00032005">
            <w:pPr>
              <w:pStyle w:val="CRCoverPage"/>
              <w:spacing w:after="0"/>
              <w:jc w:val="right"/>
              <w:rPr>
                <w:i/>
                <w:noProof/>
              </w:rPr>
            </w:pPr>
            <w:r>
              <w:rPr>
                <w:i/>
                <w:noProof/>
                <w:sz w:val="14"/>
              </w:rPr>
              <w:t>CR-Form-v12.2</w:t>
            </w:r>
          </w:p>
        </w:tc>
      </w:tr>
      <w:tr w:rsidR="009F0B98" w:rsidTr="00032005">
        <w:tc>
          <w:tcPr>
            <w:tcW w:w="9641" w:type="dxa"/>
            <w:gridSpan w:val="9"/>
            <w:tcBorders>
              <w:left w:val="single" w:sz="4" w:space="0" w:color="auto"/>
              <w:right w:val="single" w:sz="4" w:space="0" w:color="auto"/>
            </w:tcBorders>
          </w:tcPr>
          <w:p w:rsidR="009F0B98" w:rsidRDefault="009F0B98" w:rsidP="00032005">
            <w:pPr>
              <w:pStyle w:val="CRCoverPage"/>
              <w:spacing w:after="0"/>
              <w:jc w:val="center"/>
              <w:rPr>
                <w:noProof/>
              </w:rPr>
            </w:pPr>
            <w:r>
              <w:rPr>
                <w:b/>
                <w:noProof/>
                <w:sz w:val="32"/>
              </w:rPr>
              <w:t>CHANGE REQUEST</w:t>
            </w:r>
          </w:p>
        </w:tc>
      </w:tr>
      <w:tr w:rsidR="009F0B98" w:rsidTr="00032005">
        <w:tc>
          <w:tcPr>
            <w:tcW w:w="9641" w:type="dxa"/>
            <w:gridSpan w:val="9"/>
            <w:tcBorders>
              <w:left w:val="single" w:sz="4" w:space="0" w:color="auto"/>
              <w:right w:val="single" w:sz="4" w:space="0" w:color="auto"/>
            </w:tcBorders>
          </w:tcPr>
          <w:p w:rsidR="009F0B98" w:rsidRDefault="009F0B98" w:rsidP="00032005">
            <w:pPr>
              <w:pStyle w:val="CRCoverPage"/>
              <w:spacing w:after="0"/>
              <w:rPr>
                <w:noProof/>
                <w:sz w:val="8"/>
                <w:szCs w:val="8"/>
              </w:rPr>
            </w:pPr>
          </w:p>
        </w:tc>
      </w:tr>
      <w:tr w:rsidR="009F0B98" w:rsidTr="00032005">
        <w:tc>
          <w:tcPr>
            <w:tcW w:w="142" w:type="dxa"/>
            <w:tcBorders>
              <w:left w:val="single" w:sz="4" w:space="0" w:color="auto"/>
            </w:tcBorders>
          </w:tcPr>
          <w:p w:rsidR="009F0B98" w:rsidRDefault="009F0B98" w:rsidP="00032005">
            <w:pPr>
              <w:pStyle w:val="CRCoverPage"/>
              <w:spacing w:after="0"/>
              <w:jc w:val="right"/>
              <w:rPr>
                <w:noProof/>
              </w:rPr>
            </w:pPr>
          </w:p>
        </w:tc>
        <w:tc>
          <w:tcPr>
            <w:tcW w:w="1559" w:type="dxa"/>
            <w:shd w:val="pct30" w:color="FFFF00" w:fill="auto"/>
          </w:tcPr>
          <w:p w:rsidR="009F0B98" w:rsidRPr="00410371" w:rsidRDefault="009F0B98" w:rsidP="0003200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9F0B98" w:rsidRDefault="009F0B98" w:rsidP="00032005">
            <w:pPr>
              <w:pStyle w:val="CRCoverPage"/>
              <w:spacing w:after="0"/>
              <w:jc w:val="center"/>
              <w:rPr>
                <w:noProof/>
              </w:rPr>
            </w:pPr>
            <w:r>
              <w:rPr>
                <w:b/>
                <w:noProof/>
                <w:sz w:val="28"/>
              </w:rPr>
              <w:t>CR</w:t>
            </w:r>
          </w:p>
        </w:tc>
        <w:tc>
          <w:tcPr>
            <w:tcW w:w="1276" w:type="dxa"/>
            <w:shd w:val="pct30" w:color="FFFF00" w:fill="auto"/>
          </w:tcPr>
          <w:p w:rsidR="009F0B98" w:rsidRPr="00410371" w:rsidRDefault="009F0B98" w:rsidP="00032005">
            <w:pPr>
              <w:pStyle w:val="CRCoverPage"/>
              <w:spacing w:after="0"/>
              <w:rPr>
                <w:noProof/>
              </w:rPr>
            </w:pPr>
            <w:r>
              <w:fldChar w:fldCharType="begin"/>
            </w:r>
            <w:r>
              <w:instrText xml:space="preserve"> DOCPROPERTY  Cr#  \* MERGEFORMAT </w:instrText>
            </w:r>
            <w:r>
              <w:fldChar w:fldCharType="separate"/>
            </w:r>
            <w:r w:rsidRPr="00410371">
              <w:rPr>
                <w:b/>
                <w:noProof/>
                <w:sz w:val="28"/>
              </w:rPr>
              <w:t>4709</w:t>
            </w:r>
            <w:r>
              <w:rPr>
                <w:b/>
                <w:noProof/>
                <w:sz w:val="28"/>
              </w:rPr>
              <w:fldChar w:fldCharType="end"/>
            </w:r>
          </w:p>
        </w:tc>
        <w:tc>
          <w:tcPr>
            <w:tcW w:w="709" w:type="dxa"/>
          </w:tcPr>
          <w:p w:rsidR="009F0B98" w:rsidRDefault="009F0B98" w:rsidP="00032005">
            <w:pPr>
              <w:pStyle w:val="CRCoverPage"/>
              <w:tabs>
                <w:tab w:val="right" w:pos="625"/>
              </w:tabs>
              <w:spacing w:after="0"/>
              <w:jc w:val="center"/>
              <w:rPr>
                <w:noProof/>
              </w:rPr>
            </w:pPr>
            <w:r>
              <w:rPr>
                <w:b/>
                <w:bCs/>
                <w:noProof/>
                <w:sz w:val="28"/>
              </w:rPr>
              <w:t>rev</w:t>
            </w:r>
          </w:p>
        </w:tc>
        <w:tc>
          <w:tcPr>
            <w:tcW w:w="992" w:type="dxa"/>
            <w:shd w:val="pct30" w:color="FFFF00" w:fill="auto"/>
          </w:tcPr>
          <w:p w:rsidR="009F0B98" w:rsidRPr="00410371" w:rsidRDefault="009F0B98" w:rsidP="0003200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F0B98" w:rsidRDefault="009F0B98" w:rsidP="000320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0B98" w:rsidRPr="00410371" w:rsidRDefault="009F0B98" w:rsidP="0003200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9F0B98" w:rsidRDefault="009F0B98" w:rsidP="00032005">
            <w:pPr>
              <w:pStyle w:val="CRCoverPage"/>
              <w:spacing w:after="0"/>
              <w:rPr>
                <w:noProof/>
              </w:rPr>
            </w:pPr>
          </w:p>
        </w:tc>
      </w:tr>
      <w:tr w:rsidR="009F0B98" w:rsidTr="00032005">
        <w:tc>
          <w:tcPr>
            <w:tcW w:w="9641" w:type="dxa"/>
            <w:gridSpan w:val="9"/>
            <w:tcBorders>
              <w:left w:val="single" w:sz="4" w:space="0" w:color="auto"/>
              <w:right w:val="single" w:sz="4" w:space="0" w:color="auto"/>
            </w:tcBorders>
          </w:tcPr>
          <w:p w:rsidR="009F0B98" w:rsidRDefault="009F0B98" w:rsidP="00032005">
            <w:pPr>
              <w:pStyle w:val="CRCoverPage"/>
              <w:spacing w:after="0"/>
              <w:rPr>
                <w:noProof/>
              </w:rPr>
            </w:pPr>
          </w:p>
        </w:tc>
      </w:tr>
      <w:tr w:rsidR="009F0B98" w:rsidTr="00032005">
        <w:tc>
          <w:tcPr>
            <w:tcW w:w="9641" w:type="dxa"/>
            <w:gridSpan w:val="9"/>
            <w:tcBorders>
              <w:top w:val="single" w:sz="4" w:space="0" w:color="auto"/>
            </w:tcBorders>
          </w:tcPr>
          <w:p w:rsidR="009F0B98" w:rsidRPr="00F25D98" w:rsidRDefault="009F0B98" w:rsidP="0003200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0B98" w:rsidTr="00032005">
        <w:tc>
          <w:tcPr>
            <w:tcW w:w="9641" w:type="dxa"/>
            <w:gridSpan w:val="9"/>
          </w:tcPr>
          <w:p w:rsidR="009F0B98" w:rsidRDefault="009F0B98" w:rsidP="00032005">
            <w:pPr>
              <w:pStyle w:val="CRCoverPage"/>
              <w:spacing w:after="0"/>
              <w:rPr>
                <w:noProof/>
                <w:sz w:val="8"/>
                <w:szCs w:val="8"/>
              </w:rPr>
            </w:pPr>
          </w:p>
        </w:tc>
      </w:tr>
    </w:tbl>
    <w:p w:rsidR="009F0B98" w:rsidRDefault="009F0B98" w:rsidP="009F0B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B98" w:rsidTr="00032005">
        <w:tc>
          <w:tcPr>
            <w:tcW w:w="2835" w:type="dxa"/>
          </w:tcPr>
          <w:p w:rsidR="009F0B98" w:rsidRDefault="009F0B98" w:rsidP="00032005">
            <w:pPr>
              <w:pStyle w:val="CRCoverPage"/>
              <w:tabs>
                <w:tab w:val="right" w:pos="2751"/>
              </w:tabs>
              <w:spacing w:after="0"/>
              <w:rPr>
                <w:b/>
                <w:i/>
                <w:noProof/>
              </w:rPr>
            </w:pPr>
            <w:r>
              <w:rPr>
                <w:b/>
                <w:i/>
                <w:noProof/>
              </w:rPr>
              <w:t>Proposed change affects:</w:t>
            </w:r>
          </w:p>
        </w:tc>
        <w:tc>
          <w:tcPr>
            <w:tcW w:w="1418" w:type="dxa"/>
          </w:tcPr>
          <w:p w:rsidR="009F0B98" w:rsidRDefault="009F0B98" w:rsidP="000320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0B98" w:rsidRDefault="009F0B98" w:rsidP="00032005">
            <w:pPr>
              <w:pStyle w:val="CRCoverPage"/>
              <w:spacing w:after="0"/>
              <w:jc w:val="center"/>
              <w:rPr>
                <w:b/>
                <w:caps/>
                <w:noProof/>
              </w:rPr>
            </w:pPr>
          </w:p>
        </w:tc>
        <w:tc>
          <w:tcPr>
            <w:tcW w:w="709" w:type="dxa"/>
            <w:tcBorders>
              <w:left w:val="single" w:sz="4" w:space="0" w:color="auto"/>
            </w:tcBorders>
          </w:tcPr>
          <w:p w:rsidR="009F0B98" w:rsidRDefault="009F0B98" w:rsidP="000320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0B98" w:rsidRDefault="009F0B98" w:rsidP="00032005">
            <w:pPr>
              <w:pStyle w:val="CRCoverPage"/>
              <w:spacing w:after="0"/>
              <w:jc w:val="center"/>
              <w:rPr>
                <w:b/>
                <w:caps/>
                <w:noProof/>
              </w:rPr>
            </w:pPr>
          </w:p>
        </w:tc>
        <w:tc>
          <w:tcPr>
            <w:tcW w:w="2126" w:type="dxa"/>
          </w:tcPr>
          <w:p w:rsidR="009F0B98" w:rsidRDefault="009F0B98" w:rsidP="000320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0B98" w:rsidRDefault="009F0B98" w:rsidP="00032005">
            <w:pPr>
              <w:pStyle w:val="CRCoverPage"/>
              <w:spacing w:after="0"/>
              <w:jc w:val="center"/>
              <w:rPr>
                <w:b/>
                <w:caps/>
                <w:noProof/>
              </w:rPr>
            </w:pPr>
          </w:p>
        </w:tc>
        <w:tc>
          <w:tcPr>
            <w:tcW w:w="1418" w:type="dxa"/>
            <w:tcBorders>
              <w:left w:val="nil"/>
            </w:tcBorders>
          </w:tcPr>
          <w:p w:rsidR="009F0B98" w:rsidRDefault="009F0B98" w:rsidP="000320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0B98" w:rsidRDefault="009F0B98" w:rsidP="00032005">
            <w:pPr>
              <w:pStyle w:val="CRCoverPage"/>
              <w:spacing w:after="0"/>
              <w:jc w:val="center"/>
              <w:rPr>
                <w:b/>
                <w:bCs/>
                <w:caps/>
                <w:noProof/>
              </w:rPr>
            </w:pPr>
          </w:p>
        </w:tc>
      </w:tr>
    </w:tbl>
    <w:p w:rsidR="009F0B98" w:rsidRDefault="009F0B98" w:rsidP="009F0B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B98" w:rsidTr="00032005">
        <w:tc>
          <w:tcPr>
            <w:tcW w:w="9640" w:type="dxa"/>
            <w:gridSpan w:val="11"/>
          </w:tcPr>
          <w:p w:rsidR="009F0B98" w:rsidRDefault="009F0B98" w:rsidP="00032005">
            <w:pPr>
              <w:pStyle w:val="CRCoverPage"/>
              <w:spacing w:after="0"/>
              <w:rPr>
                <w:noProof/>
                <w:sz w:val="8"/>
                <w:szCs w:val="8"/>
              </w:rPr>
            </w:pPr>
          </w:p>
        </w:tc>
      </w:tr>
      <w:tr w:rsidR="009F0B98" w:rsidTr="00032005">
        <w:tc>
          <w:tcPr>
            <w:tcW w:w="1843" w:type="dxa"/>
            <w:tcBorders>
              <w:top w:val="single" w:sz="4" w:space="0" w:color="auto"/>
              <w:left w:val="single" w:sz="4" w:space="0" w:color="auto"/>
            </w:tcBorders>
          </w:tcPr>
          <w:p w:rsidR="009F0B98" w:rsidRDefault="009F0B98" w:rsidP="000320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0B98" w:rsidRDefault="009F0B98" w:rsidP="00032005">
            <w:pPr>
              <w:pStyle w:val="CRCoverPage"/>
              <w:spacing w:after="0"/>
              <w:ind w:left="100"/>
              <w:rPr>
                <w:noProof/>
              </w:rPr>
            </w:pPr>
            <w:r>
              <w:fldChar w:fldCharType="begin"/>
            </w:r>
            <w:r>
              <w:instrText xml:space="preserve"> DOCPROPERTY  CrTitle  \* MERGEFORMAT </w:instrText>
            </w:r>
            <w:r>
              <w:fldChar w:fldCharType="separate"/>
            </w:r>
            <w:r>
              <w:t>Correction to NBIOT testcase 22.5.6</w:t>
            </w:r>
            <w:r>
              <w:fldChar w:fldCharType="end"/>
            </w:r>
          </w:p>
        </w:tc>
      </w:tr>
      <w:tr w:rsidR="009F0B98" w:rsidTr="00032005">
        <w:tc>
          <w:tcPr>
            <w:tcW w:w="1843" w:type="dxa"/>
            <w:tcBorders>
              <w:left w:val="single" w:sz="4" w:space="0" w:color="auto"/>
            </w:tcBorders>
          </w:tcPr>
          <w:p w:rsidR="009F0B98" w:rsidRDefault="009F0B98" w:rsidP="00032005">
            <w:pPr>
              <w:pStyle w:val="CRCoverPage"/>
              <w:spacing w:after="0"/>
              <w:rPr>
                <w:b/>
                <w:i/>
                <w:noProof/>
                <w:sz w:val="8"/>
                <w:szCs w:val="8"/>
              </w:rPr>
            </w:pPr>
          </w:p>
        </w:tc>
        <w:tc>
          <w:tcPr>
            <w:tcW w:w="7797" w:type="dxa"/>
            <w:gridSpan w:val="10"/>
            <w:tcBorders>
              <w:right w:val="single" w:sz="4" w:space="0" w:color="auto"/>
            </w:tcBorders>
          </w:tcPr>
          <w:p w:rsidR="009F0B98" w:rsidRDefault="009F0B98" w:rsidP="00032005">
            <w:pPr>
              <w:pStyle w:val="CRCoverPage"/>
              <w:spacing w:after="0"/>
              <w:rPr>
                <w:noProof/>
                <w:sz w:val="8"/>
                <w:szCs w:val="8"/>
              </w:rPr>
            </w:pPr>
          </w:p>
        </w:tc>
      </w:tr>
      <w:tr w:rsidR="009F0B98" w:rsidTr="00032005">
        <w:tc>
          <w:tcPr>
            <w:tcW w:w="1843" w:type="dxa"/>
            <w:tcBorders>
              <w:left w:val="single" w:sz="4" w:space="0" w:color="auto"/>
            </w:tcBorders>
          </w:tcPr>
          <w:p w:rsidR="009F0B98" w:rsidRDefault="009F0B98" w:rsidP="000320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0B98" w:rsidRDefault="009F0B98" w:rsidP="0003200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F0B98" w:rsidTr="00032005">
        <w:tc>
          <w:tcPr>
            <w:tcW w:w="1843" w:type="dxa"/>
            <w:tcBorders>
              <w:left w:val="single" w:sz="4" w:space="0" w:color="auto"/>
            </w:tcBorders>
          </w:tcPr>
          <w:p w:rsidR="009F0B98" w:rsidRDefault="009F0B98" w:rsidP="000320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0B98" w:rsidRDefault="009F0B98" w:rsidP="00032005">
            <w:pPr>
              <w:pStyle w:val="CRCoverPage"/>
              <w:spacing w:after="0"/>
              <w:ind w:left="100"/>
              <w:rPr>
                <w:noProof/>
              </w:rPr>
            </w:pPr>
            <w:r>
              <w:t>R5</w:t>
            </w:r>
            <w:r>
              <w:fldChar w:fldCharType="begin"/>
            </w:r>
            <w:r>
              <w:instrText xml:space="preserve"> DOCPROPERTY  SourceIfTsg  \* MERGEFORMAT </w:instrText>
            </w:r>
            <w:r>
              <w:fldChar w:fldCharType="end"/>
            </w:r>
          </w:p>
        </w:tc>
      </w:tr>
      <w:tr w:rsidR="009F0B98" w:rsidTr="00032005">
        <w:tc>
          <w:tcPr>
            <w:tcW w:w="1843" w:type="dxa"/>
            <w:tcBorders>
              <w:left w:val="single" w:sz="4" w:space="0" w:color="auto"/>
            </w:tcBorders>
          </w:tcPr>
          <w:p w:rsidR="009F0B98" w:rsidRDefault="009F0B98" w:rsidP="00032005">
            <w:pPr>
              <w:pStyle w:val="CRCoverPage"/>
              <w:spacing w:after="0"/>
              <w:rPr>
                <w:b/>
                <w:i/>
                <w:noProof/>
                <w:sz w:val="8"/>
                <w:szCs w:val="8"/>
              </w:rPr>
            </w:pPr>
          </w:p>
        </w:tc>
        <w:tc>
          <w:tcPr>
            <w:tcW w:w="7797" w:type="dxa"/>
            <w:gridSpan w:val="10"/>
            <w:tcBorders>
              <w:right w:val="single" w:sz="4" w:space="0" w:color="auto"/>
            </w:tcBorders>
          </w:tcPr>
          <w:p w:rsidR="009F0B98" w:rsidRDefault="009F0B98" w:rsidP="00032005">
            <w:pPr>
              <w:pStyle w:val="CRCoverPage"/>
              <w:spacing w:after="0"/>
              <w:rPr>
                <w:noProof/>
                <w:sz w:val="8"/>
                <w:szCs w:val="8"/>
              </w:rPr>
            </w:pPr>
          </w:p>
        </w:tc>
      </w:tr>
      <w:tr w:rsidR="009F0B98" w:rsidTr="00032005">
        <w:tc>
          <w:tcPr>
            <w:tcW w:w="1843" w:type="dxa"/>
            <w:tcBorders>
              <w:left w:val="single" w:sz="4" w:space="0" w:color="auto"/>
            </w:tcBorders>
          </w:tcPr>
          <w:p w:rsidR="009F0B98" w:rsidRDefault="009F0B98" w:rsidP="00032005">
            <w:pPr>
              <w:pStyle w:val="CRCoverPage"/>
              <w:tabs>
                <w:tab w:val="right" w:pos="1759"/>
              </w:tabs>
              <w:spacing w:after="0"/>
              <w:rPr>
                <w:b/>
                <w:i/>
                <w:noProof/>
              </w:rPr>
            </w:pPr>
            <w:r>
              <w:rPr>
                <w:b/>
                <w:i/>
                <w:noProof/>
              </w:rPr>
              <w:t>Work item code:</w:t>
            </w:r>
          </w:p>
        </w:tc>
        <w:tc>
          <w:tcPr>
            <w:tcW w:w="3686" w:type="dxa"/>
            <w:gridSpan w:val="5"/>
            <w:shd w:val="pct30" w:color="FFFF00" w:fill="auto"/>
          </w:tcPr>
          <w:p w:rsidR="009F0B98" w:rsidRDefault="009F0B98" w:rsidP="00032005">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rsidR="009F0B98" w:rsidRDefault="009F0B98" w:rsidP="00032005">
            <w:pPr>
              <w:pStyle w:val="CRCoverPage"/>
              <w:spacing w:after="0"/>
              <w:ind w:right="100"/>
              <w:rPr>
                <w:noProof/>
              </w:rPr>
            </w:pPr>
          </w:p>
        </w:tc>
        <w:tc>
          <w:tcPr>
            <w:tcW w:w="1417" w:type="dxa"/>
            <w:gridSpan w:val="3"/>
            <w:tcBorders>
              <w:left w:val="nil"/>
            </w:tcBorders>
          </w:tcPr>
          <w:p w:rsidR="009F0B98" w:rsidRDefault="009F0B98" w:rsidP="0003200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0B98" w:rsidRDefault="009F0B98" w:rsidP="00032005">
            <w:pPr>
              <w:pStyle w:val="CRCoverPage"/>
              <w:spacing w:after="0"/>
              <w:ind w:left="100"/>
              <w:rPr>
                <w:noProof/>
              </w:rPr>
            </w:pPr>
            <w:r>
              <w:fldChar w:fldCharType="begin"/>
            </w:r>
            <w:r>
              <w:instrText xml:space="preserve"> DOCPROPERTY  ResDate  \* MERGEFORMAT </w:instrText>
            </w:r>
            <w:r>
              <w:fldChar w:fldCharType="separate"/>
            </w:r>
            <w:r>
              <w:rPr>
                <w:noProof/>
              </w:rPr>
              <w:t>2023-01-1</w:t>
            </w:r>
            <w:r>
              <w:rPr>
                <w:noProof/>
              </w:rPr>
              <w:fldChar w:fldCharType="end"/>
            </w:r>
            <w:r>
              <w:rPr>
                <w:noProof/>
              </w:rPr>
              <w:t>7</w:t>
            </w:r>
            <w:r>
              <w:fldChar w:fldCharType="begin"/>
            </w:r>
            <w:r>
              <w:instrText xml:space="preserve"> DOCPROPERTY  ResDate  \* MERGEFORMAT </w:instrText>
            </w:r>
            <w:r>
              <w:fldChar w:fldCharType="end"/>
            </w:r>
          </w:p>
        </w:tc>
      </w:tr>
      <w:tr w:rsidR="009F0B98" w:rsidTr="00032005">
        <w:tc>
          <w:tcPr>
            <w:tcW w:w="1843" w:type="dxa"/>
            <w:tcBorders>
              <w:left w:val="single" w:sz="4" w:space="0" w:color="auto"/>
            </w:tcBorders>
          </w:tcPr>
          <w:p w:rsidR="009F0B98" w:rsidRDefault="009F0B98" w:rsidP="00032005">
            <w:pPr>
              <w:pStyle w:val="CRCoverPage"/>
              <w:spacing w:after="0"/>
              <w:rPr>
                <w:b/>
                <w:i/>
                <w:noProof/>
                <w:sz w:val="8"/>
                <w:szCs w:val="8"/>
              </w:rPr>
            </w:pPr>
          </w:p>
        </w:tc>
        <w:tc>
          <w:tcPr>
            <w:tcW w:w="1986" w:type="dxa"/>
            <w:gridSpan w:val="4"/>
          </w:tcPr>
          <w:p w:rsidR="009F0B98" w:rsidRDefault="009F0B98" w:rsidP="00032005">
            <w:pPr>
              <w:pStyle w:val="CRCoverPage"/>
              <w:spacing w:after="0"/>
              <w:rPr>
                <w:noProof/>
                <w:sz w:val="8"/>
                <w:szCs w:val="8"/>
              </w:rPr>
            </w:pPr>
          </w:p>
        </w:tc>
        <w:tc>
          <w:tcPr>
            <w:tcW w:w="2267" w:type="dxa"/>
            <w:gridSpan w:val="2"/>
          </w:tcPr>
          <w:p w:rsidR="009F0B98" w:rsidRDefault="009F0B98" w:rsidP="00032005">
            <w:pPr>
              <w:pStyle w:val="CRCoverPage"/>
              <w:spacing w:after="0"/>
              <w:rPr>
                <w:noProof/>
                <w:sz w:val="8"/>
                <w:szCs w:val="8"/>
              </w:rPr>
            </w:pPr>
          </w:p>
        </w:tc>
        <w:tc>
          <w:tcPr>
            <w:tcW w:w="1417" w:type="dxa"/>
            <w:gridSpan w:val="3"/>
          </w:tcPr>
          <w:p w:rsidR="009F0B98" w:rsidRDefault="009F0B98" w:rsidP="00032005">
            <w:pPr>
              <w:pStyle w:val="CRCoverPage"/>
              <w:spacing w:after="0"/>
              <w:rPr>
                <w:noProof/>
                <w:sz w:val="8"/>
                <w:szCs w:val="8"/>
              </w:rPr>
            </w:pPr>
          </w:p>
        </w:tc>
        <w:tc>
          <w:tcPr>
            <w:tcW w:w="2127" w:type="dxa"/>
            <w:tcBorders>
              <w:right w:val="single" w:sz="4" w:space="0" w:color="auto"/>
            </w:tcBorders>
          </w:tcPr>
          <w:p w:rsidR="009F0B98" w:rsidRDefault="009F0B98" w:rsidP="00032005">
            <w:pPr>
              <w:pStyle w:val="CRCoverPage"/>
              <w:spacing w:after="0"/>
              <w:rPr>
                <w:noProof/>
                <w:sz w:val="8"/>
                <w:szCs w:val="8"/>
              </w:rPr>
            </w:pPr>
          </w:p>
        </w:tc>
      </w:tr>
      <w:tr w:rsidR="009F0B98" w:rsidTr="00032005">
        <w:trPr>
          <w:cantSplit/>
        </w:trPr>
        <w:tc>
          <w:tcPr>
            <w:tcW w:w="1843" w:type="dxa"/>
            <w:tcBorders>
              <w:left w:val="single" w:sz="4" w:space="0" w:color="auto"/>
            </w:tcBorders>
          </w:tcPr>
          <w:p w:rsidR="009F0B98" w:rsidRDefault="009F0B98" w:rsidP="00032005">
            <w:pPr>
              <w:pStyle w:val="CRCoverPage"/>
              <w:tabs>
                <w:tab w:val="right" w:pos="1759"/>
              </w:tabs>
              <w:spacing w:after="0"/>
              <w:rPr>
                <w:b/>
                <w:i/>
                <w:noProof/>
              </w:rPr>
            </w:pPr>
            <w:r>
              <w:rPr>
                <w:b/>
                <w:i/>
                <w:noProof/>
              </w:rPr>
              <w:t>Category:</w:t>
            </w:r>
          </w:p>
        </w:tc>
        <w:tc>
          <w:tcPr>
            <w:tcW w:w="851" w:type="dxa"/>
            <w:shd w:val="pct30" w:color="FFFF00" w:fill="auto"/>
          </w:tcPr>
          <w:p w:rsidR="009F0B98" w:rsidRDefault="009F0B98" w:rsidP="0003200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9F0B98" w:rsidRDefault="009F0B98" w:rsidP="00032005">
            <w:pPr>
              <w:pStyle w:val="CRCoverPage"/>
              <w:spacing w:after="0"/>
              <w:rPr>
                <w:noProof/>
              </w:rPr>
            </w:pPr>
          </w:p>
        </w:tc>
        <w:tc>
          <w:tcPr>
            <w:tcW w:w="1417" w:type="dxa"/>
            <w:gridSpan w:val="3"/>
            <w:tcBorders>
              <w:left w:val="nil"/>
            </w:tcBorders>
          </w:tcPr>
          <w:p w:rsidR="009F0B98" w:rsidRDefault="009F0B98" w:rsidP="000320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0B98" w:rsidRDefault="009F0B98" w:rsidP="0003200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F0B98" w:rsidTr="00032005">
        <w:tc>
          <w:tcPr>
            <w:tcW w:w="1843" w:type="dxa"/>
            <w:tcBorders>
              <w:left w:val="single" w:sz="4" w:space="0" w:color="auto"/>
              <w:bottom w:val="single" w:sz="4" w:space="0" w:color="auto"/>
            </w:tcBorders>
          </w:tcPr>
          <w:p w:rsidR="009F0B98" w:rsidRDefault="009F0B98" w:rsidP="00032005">
            <w:pPr>
              <w:pStyle w:val="CRCoverPage"/>
              <w:spacing w:after="0"/>
              <w:rPr>
                <w:b/>
                <w:i/>
                <w:noProof/>
              </w:rPr>
            </w:pPr>
          </w:p>
        </w:tc>
        <w:tc>
          <w:tcPr>
            <w:tcW w:w="4677" w:type="dxa"/>
            <w:gridSpan w:val="8"/>
            <w:tcBorders>
              <w:bottom w:val="single" w:sz="4" w:space="0" w:color="auto"/>
            </w:tcBorders>
          </w:tcPr>
          <w:p w:rsidR="009F0B98" w:rsidRDefault="009F0B98" w:rsidP="00032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0B98" w:rsidRDefault="009F0B98" w:rsidP="0003200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0B98" w:rsidRPr="007C2097" w:rsidRDefault="009F0B98" w:rsidP="00032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0B98" w:rsidTr="00032005">
        <w:tc>
          <w:tcPr>
            <w:tcW w:w="1843" w:type="dxa"/>
          </w:tcPr>
          <w:p w:rsidR="009F0B98" w:rsidRDefault="009F0B98" w:rsidP="00032005">
            <w:pPr>
              <w:pStyle w:val="CRCoverPage"/>
              <w:spacing w:after="0"/>
              <w:rPr>
                <w:b/>
                <w:i/>
                <w:noProof/>
                <w:sz w:val="8"/>
                <w:szCs w:val="8"/>
              </w:rPr>
            </w:pPr>
          </w:p>
        </w:tc>
        <w:tc>
          <w:tcPr>
            <w:tcW w:w="7797" w:type="dxa"/>
            <w:gridSpan w:val="10"/>
          </w:tcPr>
          <w:p w:rsidR="009F0B98" w:rsidRDefault="009F0B98" w:rsidP="00032005">
            <w:pPr>
              <w:pStyle w:val="CRCoverPage"/>
              <w:spacing w:after="0"/>
              <w:rPr>
                <w:noProof/>
                <w:sz w:val="8"/>
                <w:szCs w:val="8"/>
              </w:rPr>
            </w:pPr>
          </w:p>
        </w:tc>
      </w:tr>
      <w:tr w:rsidR="009F0B98" w:rsidTr="00032005">
        <w:tc>
          <w:tcPr>
            <w:tcW w:w="2694" w:type="dxa"/>
            <w:gridSpan w:val="2"/>
            <w:tcBorders>
              <w:top w:val="single" w:sz="4" w:space="0" w:color="auto"/>
              <w:left w:val="single" w:sz="4" w:space="0" w:color="auto"/>
            </w:tcBorders>
          </w:tcPr>
          <w:p w:rsidR="009F0B98" w:rsidRDefault="009F0B98" w:rsidP="009F0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0B98" w:rsidRDefault="009F0B98" w:rsidP="009F0B98">
            <w:pPr>
              <w:pStyle w:val="CRCoverPage"/>
              <w:spacing w:after="0"/>
              <w:rPr>
                <w:lang w:eastAsia="en-GB"/>
              </w:rPr>
            </w:pPr>
            <w:r>
              <w:rPr>
                <w:lang w:eastAsia="en-GB"/>
              </w:rPr>
              <w:t>In the current TTCN implemenation at step 81 the UE transmits a DETACH REQUEST and if the normal detach is performed the SS responds with DETACH ACCPET message in step 81Aa1 which is integrity protected and ciphered. However according to Prose TS 33.401 Clause 6.4 Handling of EPS security contexts :</w:t>
            </w:r>
          </w:p>
          <w:p w:rsidR="009F0B98" w:rsidRDefault="009F0B98" w:rsidP="009F0B98">
            <w:pPr>
              <w:pStyle w:val="CRCoverPage"/>
              <w:numPr>
                <w:ilvl w:val="0"/>
                <w:numId w:val="23"/>
              </w:numPr>
              <w:spacing w:after="0"/>
              <w:rPr>
                <w:lang w:eastAsia="en-GB"/>
              </w:rPr>
            </w:pPr>
            <w:r>
              <w:rPr>
                <w:lang w:eastAsia="en-GB"/>
              </w:rPr>
              <w:t xml:space="preserve">Any EPS security context shall be deleted from the ME if the UICC is removed from the ME when the ME is in power on state </w:t>
            </w:r>
          </w:p>
          <w:p w:rsidR="009F0B98" w:rsidRDefault="009F0B98" w:rsidP="009F0B98">
            <w:pPr>
              <w:pStyle w:val="CRCoverPage"/>
              <w:spacing w:after="0"/>
              <w:rPr>
                <w:lang w:eastAsia="en-GB"/>
              </w:rPr>
            </w:pPr>
            <w:r>
              <w:rPr>
                <w:lang w:eastAsia="en-GB"/>
              </w:rPr>
              <w:t xml:space="preserve">Similary in both steps 86 and 87, Detach and Detach accept procedures are integrity protected and ciphered and do not handle the scenario when the pics pc_USIM_Removal set to true (USIM removal is performed). </w:t>
            </w:r>
          </w:p>
          <w:p w:rsidR="009F0B98" w:rsidRDefault="009F0B98" w:rsidP="009F0B98">
            <w:pPr>
              <w:pStyle w:val="CRCoverPage"/>
              <w:spacing w:after="0"/>
              <w:rPr>
                <w:lang w:eastAsia="en-GB"/>
              </w:rPr>
            </w:pPr>
          </w:p>
          <w:p w:rsidR="009F0B98" w:rsidRPr="00573504" w:rsidRDefault="009F0B98" w:rsidP="009F0B98">
            <w:pPr>
              <w:pStyle w:val="CRCoverPage"/>
              <w:spacing w:after="0"/>
              <w:rPr>
                <w:lang w:eastAsia="en-GB"/>
              </w:rPr>
            </w:pPr>
            <w:r>
              <w:rPr>
                <w:lang w:eastAsia="en-GB"/>
              </w:rPr>
              <w:t>The current TTCN implementation needs to accommodate this.</w:t>
            </w: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sz w:val="8"/>
                <w:szCs w:val="8"/>
              </w:rPr>
            </w:pPr>
          </w:p>
        </w:tc>
        <w:tc>
          <w:tcPr>
            <w:tcW w:w="6946" w:type="dxa"/>
            <w:gridSpan w:val="9"/>
            <w:tcBorders>
              <w:right w:val="single" w:sz="4" w:space="0" w:color="auto"/>
            </w:tcBorders>
          </w:tcPr>
          <w:p w:rsidR="009F0B98" w:rsidRDefault="009F0B98" w:rsidP="009F0B98">
            <w:pPr>
              <w:pStyle w:val="CRCoverPage"/>
              <w:spacing w:after="0"/>
              <w:rPr>
                <w:noProof/>
                <w:sz w:val="8"/>
                <w:szCs w:val="8"/>
              </w:rPr>
            </w:pPr>
          </w:p>
        </w:tc>
      </w:tr>
      <w:tr w:rsidR="009F0B98" w:rsidTr="00032005">
        <w:tc>
          <w:tcPr>
            <w:tcW w:w="2694" w:type="dxa"/>
            <w:gridSpan w:val="2"/>
            <w:tcBorders>
              <w:left w:val="single" w:sz="4" w:space="0" w:color="auto"/>
            </w:tcBorders>
          </w:tcPr>
          <w:p w:rsidR="009F0B98" w:rsidRDefault="009F0B98" w:rsidP="009F0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0B98" w:rsidRPr="005F1D36" w:rsidRDefault="009F0B98" w:rsidP="009F0B98">
            <w:pPr>
              <w:pStyle w:val="CRCoverPage"/>
              <w:spacing w:after="0"/>
              <w:rPr>
                <w:rFonts w:cs="Arial"/>
                <w:color w:val="000000"/>
                <w:lang w:eastAsia="en-GB"/>
              </w:rPr>
            </w:pPr>
            <w:r>
              <w:rPr>
                <w:rFonts w:cs="Arial"/>
                <w:color w:val="000000"/>
                <w:lang w:eastAsia="en-GB"/>
              </w:rPr>
              <w:t>In Detach Accept message at step 81Aa1 replaced the const “</w:t>
            </w:r>
            <w:r w:rsidRPr="00B75920">
              <w:rPr>
                <w:rFonts w:cs="Arial"/>
                <w:color w:val="000000"/>
                <w:lang w:eastAsia="en-GB"/>
              </w:rPr>
              <w:t>tsc_SHT_IntegrityProtected_Ciphered</w:t>
            </w:r>
            <w:r>
              <w:rPr>
                <w:rFonts w:cs="Arial"/>
                <w:color w:val="000000"/>
                <w:lang w:eastAsia="en-GB"/>
              </w:rPr>
              <w:t>” with “</w:t>
            </w:r>
            <w:r w:rsidRPr="00B75920">
              <w:rPr>
                <w:rFonts w:cs="Arial"/>
                <w:color w:val="000000"/>
                <w:lang w:eastAsia="en-GB"/>
              </w:rPr>
              <w:t>tsc_SHT_NoSecurityProtection</w:t>
            </w:r>
            <w:r>
              <w:rPr>
                <w:rFonts w:cs="Arial"/>
                <w:color w:val="000000"/>
                <w:lang w:eastAsia="en-GB"/>
              </w:rPr>
              <w:t>” and added detach and detach accept procedures without security protection to handle the scenario when pics pc_USIM_Removal set to true at steps 86 and 87 respectively.</w:t>
            </w: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sz w:val="8"/>
                <w:szCs w:val="8"/>
              </w:rPr>
            </w:pPr>
          </w:p>
        </w:tc>
        <w:tc>
          <w:tcPr>
            <w:tcW w:w="6946" w:type="dxa"/>
            <w:gridSpan w:val="9"/>
            <w:tcBorders>
              <w:right w:val="single" w:sz="4" w:space="0" w:color="auto"/>
            </w:tcBorders>
          </w:tcPr>
          <w:p w:rsidR="009F0B98" w:rsidRDefault="009F0B98" w:rsidP="009F0B98">
            <w:pPr>
              <w:pStyle w:val="CRCoverPage"/>
              <w:spacing w:after="0"/>
              <w:rPr>
                <w:noProof/>
                <w:sz w:val="8"/>
                <w:szCs w:val="8"/>
              </w:rPr>
            </w:pPr>
          </w:p>
        </w:tc>
      </w:tr>
      <w:tr w:rsidR="009F0B98" w:rsidTr="00032005">
        <w:tc>
          <w:tcPr>
            <w:tcW w:w="2694" w:type="dxa"/>
            <w:gridSpan w:val="2"/>
            <w:tcBorders>
              <w:left w:val="single" w:sz="4" w:space="0" w:color="auto"/>
              <w:bottom w:val="single" w:sz="4" w:space="0" w:color="auto"/>
            </w:tcBorders>
          </w:tcPr>
          <w:p w:rsidR="009F0B98" w:rsidRDefault="009F0B98" w:rsidP="009F0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0B98" w:rsidRDefault="009F0B98" w:rsidP="009F0B98">
            <w:pPr>
              <w:pStyle w:val="CRCoverPage"/>
              <w:spacing w:after="0"/>
              <w:rPr>
                <w:noProof/>
              </w:rPr>
            </w:pPr>
            <w:r>
              <w:rPr>
                <w:noProof/>
              </w:rPr>
              <w:t>A conformant UE may fail the test case.</w:t>
            </w:r>
          </w:p>
        </w:tc>
      </w:tr>
      <w:tr w:rsidR="009F0B98" w:rsidTr="00032005">
        <w:tc>
          <w:tcPr>
            <w:tcW w:w="2694" w:type="dxa"/>
            <w:gridSpan w:val="2"/>
          </w:tcPr>
          <w:p w:rsidR="009F0B98" w:rsidRDefault="009F0B98" w:rsidP="009F0B98">
            <w:pPr>
              <w:pStyle w:val="CRCoverPage"/>
              <w:spacing w:after="0"/>
              <w:rPr>
                <w:b/>
                <w:i/>
                <w:noProof/>
                <w:sz w:val="8"/>
                <w:szCs w:val="8"/>
              </w:rPr>
            </w:pPr>
          </w:p>
        </w:tc>
        <w:tc>
          <w:tcPr>
            <w:tcW w:w="6946" w:type="dxa"/>
            <w:gridSpan w:val="9"/>
          </w:tcPr>
          <w:p w:rsidR="009F0B98" w:rsidRDefault="009F0B98" w:rsidP="009F0B98">
            <w:pPr>
              <w:pStyle w:val="CRCoverPage"/>
              <w:spacing w:after="0"/>
              <w:rPr>
                <w:noProof/>
                <w:sz w:val="8"/>
                <w:szCs w:val="8"/>
              </w:rPr>
            </w:pPr>
          </w:p>
        </w:tc>
      </w:tr>
      <w:tr w:rsidR="009F0B98" w:rsidTr="00032005">
        <w:tc>
          <w:tcPr>
            <w:tcW w:w="2694" w:type="dxa"/>
            <w:gridSpan w:val="2"/>
            <w:tcBorders>
              <w:top w:val="single" w:sz="4" w:space="0" w:color="auto"/>
              <w:left w:val="single" w:sz="4" w:space="0" w:color="auto"/>
            </w:tcBorders>
          </w:tcPr>
          <w:p w:rsidR="009F0B98" w:rsidRDefault="009F0B98" w:rsidP="009F0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0B98" w:rsidRDefault="009F0B98" w:rsidP="009F0B98">
            <w:pPr>
              <w:pStyle w:val="CRCoverPage"/>
              <w:spacing w:after="0"/>
              <w:rPr>
                <w:noProof/>
              </w:rPr>
            </w:pPr>
            <w:r>
              <w:rPr>
                <w:noProof/>
              </w:rPr>
              <w:t>22.5.6</w:t>
            </w: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sz w:val="8"/>
                <w:szCs w:val="8"/>
              </w:rPr>
            </w:pPr>
          </w:p>
        </w:tc>
        <w:tc>
          <w:tcPr>
            <w:tcW w:w="6946" w:type="dxa"/>
            <w:gridSpan w:val="9"/>
            <w:tcBorders>
              <w:right w:val="single" w:sz="4" w:space="0" w:color="auto"/>
            </w:tcBorders>
          </w:tcPr>
          <w:p w:rsidR="009F0B98" w:rsidRDefault="009F0B98" w:rsidP="009F0B98">
            <w:pPr>
              <w:pStyle w:val="CRCoverPage"/>
              <w:spacing w:after="0"/>
              <w:rPr>
                <w:noProof/>
                <w:sz w:val="8"/>
                <w:szCs w:val="8"/>
              </w:rPr>
            </w:pPr>
          </w:p>
        </w:tc>
      </w:tr>
      <w:tr w:rsidR="009F0B98" w:rsidTr="00032005">
        <w:tc>
          <w:tcPr>
            <w:tcW w:w="2694" w:type="dxa"/>
            <w:gridSpan w:val="2"/>
            <w:tcBorders>
              <w:left w:val="single" w:sz="4" w:space="0" w:color="auto"/>
            </w:tcBorders>
          </w:tcPr>
          <w:p w:rsidR="009F0B98" w:rsidRDefault="009F0B98" w:rsidP="009F0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0B98" w:rsidRDefault="009F0B98" w:rsidP="009F0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0B98" w:rsidRDefault="009F0B98" w:rsidP="009F0B98">
            <w:pPr>
              <w:pStyle w:val="CRCoverPage"/>
              <w:spacing w:after="0"/>
              <w:jc w:val="center"/>
              <w:rPr>
                <w:b/>
                <w:caps/>
                <w:noProof/>
              </w:rPr>
            </w:pPr>
            <w:r>
              <w:rPr>
                <w:b/>
                <w:caps/>
                <w:noProof/>
              </w:rPr>
              <w:t>N</w:t>
            </w:r>
          </w:p>
        </w:tc>
        <w:tc>
          <w:tcPr>
            <w:tcW w:w="2977" w:type="dxa"/>
            <w:gridSpan w:val="4"/>
          </w:tcPr>
          <w:p w:rsidR="009F0B98" w:rsidRDefault="009F0B98" w:rsidP="009F0B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0B98" w:rsidRDefault="009F0B98" w:rsidP="009F0B98">
            <w:pPr>
              <w:pStyle w:val="CRCoverPage"/>
              <w:spacing w:after="0"/>
              <w:ind w:left="99"/>
              <w:rPr>
                <w:noProof/>
              </w:rPr>
            </w:pPr>
          </w:p>
        </w:tc>
      </w:tr>
      <w:tr w:rsidR="009F0B98" w:rsidTr="00032005">
        <w:tc>
          <w:tcPr>
            <w:tcW w:w="2694" w:type="dxa"/>
            <w:gridSpan w:val="2"/>
            <w:tcBorders>
              <w:left w:val="single" w:sz="4" w:space="0" w:color="auto"/>
            </w:tcBorders>
          </w:tcPr>
          <w:p w:rsidR="009F0B98" w:rsidRDefault="009F0B98" w:rsidP="009F0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B98" w:rsidRDefault="009F0B98" w:rsidP="009F0B98">
            <w:pPr>
              <w:pStyle w:val="CRCoverPage"/>
              <w:spacing w:after="0"/>
              <w:jc w:val="center"/>
              <w:rPr>
                <w:b/>
                <w:caps/>
                <w:noProof/>
              </w:rPr>
            </w:pPr>
            <w:r>
              <w:rPr>
                <w:b/>
                <w:caps/>
                <w:noProof/>
              </w:rPr>
              <w:t>x</w:t>
            </w:r>
          </w:p>
        </w:tc>
        <w:tc>
          <w:tcPr>
            <w:tcW w:w="2977" w:type="dxa"/>
            <w:gridSpan w:val="4"/>
          </w:tcPr>
          <w:p w:rsidR="009F0B98" w:rsidRDefault="009F0B98" w:rsidP="009F0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0B98" w:rsidRDefault="009F0B98" w:rsidP="009F0B98">
            <w:pPr>
              <w:pStyle w:val="CRCoverPage"/>
              <w:spacing w:after="0"/>
              <w:ind w:left="99"/>
              <w:rPr>
                <w:noProof/>
              </w:rPr>
            </w:pP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B98" w:rsidRDefault="009F0B98" w:rsidP="009F0B98">
            <w:pPr>
              <w:pStyle w:val="CRCoverPage"/>
              <w:spacing w:after="0"/>
              <w:jc w:val="center"/>
              <w:rPr>
                <w:b/>
                <w:caps/>
                <w:noProof/>
              </w:rPr>
            </w:pPr>
            <w:r>
              <w:rPr>
                <w:b/>
                <w:caps/>
                <w:noProof/>
              </w:rPr>
              <w:t>x</w:t>
            </w:r>
          </w:p>
        </w:tc>
        <w:tc>
          <w:tcPr>
            <w:tcW w:w="2977" w:type="dxa"/>
            <w:gridSpan w:val="4"/>
          </w:tcPr>
          <w:p w:rsidR="009F0B98" w:rsidRDefault="009F0B98" w:rsidP="009F0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0B98" w:rsidRDefault="009F0B98" w:rsidP="009F0B98">
            <w:pPr>
              <w:pStyle w:val="CRCoverPage"/>
              <w:spacing w:after="0"/>
              <w:ind w:left="99"/>
              <w:rPr>
                <w:noProof/>
              </w:rPr>
            </w:pP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B98" w:rsidRDefault="009F0B98" w:rsidP="009F0B98">
            <w:pPr>
              <w:pStyle w:val="CRCoverPage"/>
              <w:spacing w:after="0"/>
              <w:jc w:val="center"/>
              <w:rPr>
                <w:b/>
                <w:caps/>
                <w:noProof/>
              </w:rPr>
            </w:pPr>
            <w:r>
              <w:rPr>
                <w:b/>
                <w:caps/>
                <w:noProof/>
              </w:rPr>
              <w:t>x</w:t>
            </w:r>
          </w:p>
        </w:tc>
        <w:tc>
          <w:tcPr>
            <w:tcW w:w="2977" w:type="dxa"/>
            <w:gridSpan w:val="4"/>
          </w:tcPr>
          <w:p w:rsidR="009F0B98" w:rsidRDefault="009F0B98" w:rsidP="009F0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0B98" w:rsidRDefault="009F0B98" w:rsidP="009F0B98">
            <w:pPr>
              <w:pStyle w:val="CRCoverPage"/>
              <w:spacing w:after="0"/>
              <w:ind w:left="99"/>
              <w:rPr>
                <w:noProof/>
              </w:rPr>
            </w:pPr>
          </w:p>
        </w:tc>
      </w:tr>
      <w:tr w:rsidR="009F0B98" w:rsidTr="00032005">
        <w:tc>
          <w:tcPr>
            <w:tcW w:w="2694" w:type="dxa"/>
            <w:gridSpan w:val="2"/>
            <w:tcBorders>
              <w:left w:val="single" w:sz="4" w:space="0" w:color="auto"/>
            </w:tcBorders>
          </w:tcPr>
          <w:p w:rsidR="009F0B98" w:rsidRDefault="009F0B98" w:rsidP="009F0B98">
            <w:pPr>
              <w:pStyle w:val="CRCoverPage"/>
              <w:spacing w:after="0"/>
              <w:rPr>
                <w:b/>
                <w:i/>
                <w:noProof/>
              </w:rPr>
            </w:pPr>
          </w:p>
        </w:tc>
        <w:tc>
          <w:tcPr>
            <w:tcW w:w="6946" w:type="dxa"/>
            <w:gridSpan w:val="9"/>
            <w:tcBorders>
              <w:right w:val="single" w:sz="4" w:space="0" w:color="auto"/>
            </w:tcBorders>
          </w:tcPr>
          <w:p w:rsidR="009F0B98" w:rsidRDefault="009F0B98" w:rsidP="009F0B98">
            <w:pPr>
              <w:pStyle w:val="CRCoverPage"/>
              <w:spacing w:after="0"/>
              <w:rPr>
                <w:noProof/>
              </w:rPr>
            </w:pPr>
          </w:p>
        </w:tc>
      </w:tr>
      <w:tr w:rsidR="009F0B98" w:rsidTr="00032005">
        <w:tc>
          <w:tcPr>
            <w:tcW w:w="2694" w:type="dxa"/>
            <w:gridSpan w:val="2"/>
            <w:tcBorders>
              <w:left w:val="single" w:sz="4" w:space="0" w:color="auto"/>
              <w:bottom w:val="single" w:sz="4" w:space="0" w:color="auto"/>
            </w:tcBorders>
          </w:tcPr>
          <w:p w:rsidR="009F0B98" w:rsidRDefault="009F0B98" w:rsidP="009F0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0B98" w:rsidRDefault="009F0B98" w:rsidP="009F0B98">
            <w:pPr>
              <w:pStyle w:val="CRCoverPage"/>
              <w:spacing w:after="0"/>
              <w:ind w:left="100"/>
              <w:rPr>
                <w:noProof/>
              </w:rPr>
            </w:pPr>
          </w:p>
        </w:tc>
      </w:tr>
      <w:tr w:rsidR="009F0B98" w:rsidRPr="008863B9" w:rsidTr="00032005">
        <w:tc>
          <w:tcPr>
            <w:tcW w:w="2694" w:type="dxa"/>
            <w:gridSpan w:val="2"/>
            <w:tcBorders>
              <w:top w:val="single" w:sz="4" w:space="0" w:color="auto"/>
              <w:bottom w:val="single" w:sz="4" w:space="0" w:color="auto"/>
            </w:tcBorders>
          </w:tcPr>
          <w:p w:rsidR="009F0B98" w:rsidRPr="008863B9" w:rsidRDefault="009F0B98" w:rsidP="009F0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0B98" w:rsidRPr="008863B9" w:rsidRDefault="009F0B98" w:rsidP="009F0B98">
            <w:pPr>
              <w:pStyle w:val="CRCoverPage"/>
              <w:spacing w:after="0"/>
              <w:ind w:left="100"/>
              <w:rPr>
                <w:noProof/>
                <w:sz w:val="8"/>
                <w:szCs w:val="8"/>
              </w:rPr>
            </w:pPr>
          </w:p>
        </w:tc>
      </w:tr>
      <w:tr w:rsidR="009F0B98" w:rsidTr="00032005">
        <w:tc>
          <w:tcPr>
            <w:tcW w:w="2694" w:type="dxa"/>
            <w:gridSpan w:val="2"/>
            <w:tcBorders>
              <w:top w:val="single" w:sz="4" w:space="0" w:color="auto"/>
              <w:left w:val="single" w:sz="4" w:space="0" w:color="auto"/>
              <w:bottom w:val="single" w:sz="4" w:space="0" w:color="auto"/>
            </w:tcBorders>
          </w:tcPr>
          <w:p w:rsidR="009F0B98" w:rsidRDefault="009F0B98" w:rsidP="009F0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0B98" w:rsidRDefault="009F0B98" w:rsidP="009F0B98">
            <w:pPr>
              <w:pStyle w:val="CRCoverPage"/>
              <w:spacing w:after="0"/>
              <w:ind w:left="100"/>
              <w:rPr>
                <w:noProof/>
              </w:rPr>
            </w:pPr>
          </w:p>
        </w:tc>
      </w:tr>
    </w:tbl>
    <w:p w:rsidR="00F37B53" w:rsidRDefault="00F37B53" w:rsidP="00BB3DA8">
      <w:pPr>
        <w:pStyle w:val="CRCoverPage"/>
        <w:tabs>
          <w:tab w:val="right" w:pos="9639"/>
        </w:tabs>
        <w:spacing w:after="0"/>
        <w:rPr>
          <w:b/>
          <w:noProof/>
          <w:sz w:val="24"/>
        </w:rPr>
      </w:pPr>
    </w:p>
    <w:p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0" w:name="_Toc433637245"/>
      <w:bookmarkStart w:id="1" w:name="_Toc525552108"/>
      <w:bookmarkStart w:id="2" w:name="OLE_LINK2"/>
      <w:bookmarkStart w:id="3" w:name="OLE_LINK3"/>
      <w:bookmarkStart w:id="4" w:name="OLE_LINK10"/>
      <w:bookmarkStart w:id="5" w:name="OLE_LINK11"/>
      <w:bookmarkStart w:id="6" w:name="OLE_LINK12"/>
      <w:bookmarkStart w:id="7" w:name="OLE_LINK13"/>
      <w:bookmarkStart w:id="8" w:name="_Toc124846505"/>
      <w:r w:rsidR="00D60428" w:rsidRPr="00D83A7A">
        <w:rPr>
          <w:rStyle w:val="Emphasis"/>
          <w:rFonts w:ascii="Arial" w:hAnsi="Arial" w:cs="Arial"/>
          <w:i w:val="0"/>
        </w:rPr>
        <w:lastRenderedPageBreak/>
        <w:t>Table of Contents</w:t>
      </w:r>
      <w:bookmarkEnd w:id="8"/>
    </w:p>
    <w:p w:rsidR="009F0B98"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F0B98" w:rsidRPr="0051062B">
        <w:rPr>
          <w:rFonts w:ascii="Arial" w:hAnsi="Arial" w:cs="Arial"/>
          <w:iCs/>
        </w:rPr>
        <w:t>Table of Contents</w:t>
      </w:r>
      <w:r w:rsidR="009F0B98">
        <w:tab/>
      </w:r>
      <w:r w:rsidR="009F0B98">
        <w:fldChar w:fldCharType="begin"/>
      </w:r>
      <w:r w:rsidR="009F0B98">
        <w:instrText xml:space="preserve"> PAGEREF _Toc124846505 \h </w:instrText>
      </w:r>
      <w:r w:rsidR="009F0B98">
        <w:fldChar w:fldCharType="separate"/>
      </w:r>
      <w:r w:rsidR="009F0B98">
        <w:t>2</w:t>
      </w:r>
      <w:r w:rsidR="009F0B98">
        <w:fldChar w:fldCharType="end"/>
      </w:r>
    </w:p>
    <w:p w:rsidR="009F0B98" w:rsidRDefault="009F0B98">
      <w:pPr>
        <w:pStyle w:val="TOC1"/>
        <w:rPr>
          <w:rFonts w:asciiTheme="minorHAnsi" w:eastAsiaTheme="minorEastAsia" w:hAnsiTheme="minorHAnsi" w:cstheme="minorBidi"/>
          <w:szCs w:val="22"/>
          <w:lang w:eastAsia="en-GB"/>
        </w:rPr>
      </w:pPr>
      <w:r w:rsidRPr="0051062B">
        <w:rPr>
          <w:rFonts w:cs="Arial"/>
          <w:b/>
          <w:lang w:eastAsia="ja-JP"/>
        </w:rPr>
        <w:t>1</w:t>
      </w:r>
      <w:r>
        <w:rPr>
          <w:rFonts w:asciiTheme="minorHAnsi" w:eastAsiaTheme="minorEastAsia" w:hAnsiTheme="minorHAnsi" w:cstheme="minorBidi"/>
          <w:szCs w:val="22"/>
          <w:lang w:eastAsia="en-GB"/>
        </w:rPr>
        <w:tab/>
      </w:r>
      <w:r w:rsidRPr="0051062B">
        <w:rPr>
          <w:rFonts w:cs="Arial"/>
          <w:b/>
          <w:lang w:eastAsia="ja-JP"/>
        </w:rPr>
        <w:t>Overview</w:t>
      </w:r>
      <w:r>
        <w:tab/>
      </w:r>
      <w:r>
        <w:fldChar w:fldCharType="begin"/>
      </w:r>
      <w:r>
        <w:instrText xml:space="preserve"> PAGEREF _Toc124846506 \h </w:instrText>
      </w:r>
      <w:r>
        <w:fldChar w:fldCharType="separate"/>
      </w:r>
      <w:r>
        <w:t>2</w:t>
      </w:r>
      <w:r>
        <w:fldChar w:fldCharType="end"/>
      </w:r>
    </w:p>
    <w:p w:rsidR="009F0B98" w:rsidRDefault="009F0B98">
      <w:pPr>
        <w:pStyle w:val="TOC1"/>
        <w:rPr>
          <w:rFonts w:asciiTheme="minorHAnsi" w:eastAsiaTheme="minorEastAsia" w:hAnsiTheme="minorHAnsi" w:cstheme="minorBidi"/>
          <w:szCs w:val="22"/>
          <w:lang w:eastAsia="en-GB"/>
        </w:rPr>
      </w:pPr>
      <w:r w:rsidRPr="0051062B">
        <w:rPr>
          <w:b/>
        </w:rPr>
        <w:t>2</w:t>
      </w:r>
      <w:r>
        <w:rPr>
          <w:rFonts w:asciiTheme="minorHAnsi" w:eastAsiaTheme="minorEastAsia" w:hAnsiTheme="minorHAnsi" w:cstheme="minorBidi"/>
          <w:szCs w:val="22"/>
          <w:lang w:eastAsia="en-GB"/>
        </w:rPr>
        <w:tab/>
      </w:r>
      <w:r w:rsidRPr="0051062B">
        <w:rPr>
          <w:b/>
        </w:rPr>
        <w:t>Corrections required</w:t>
      </w:r>
      <w:r>
        <w:tab/>
      </w:r>
      <w:r>
        <w:fldChar w:fldCharType="begin"/>
      </w:r>
      <w:r>
        <w:instrText xml:space="preserve"> PAGEREF _Toc124846507 \h </w:instrText>
      </w:r>
      <w:r>
        <w:fldChar w:fldCharType="separate"/>
      </w:r>
      <w:r>
        <w:t>2</w:t>
      </w:r>
      <w:r>
        <w:fldChar w:fldCharType="end"/>
      </w:r>
    </w:p>
    <w:p w:rsidR="009F0B98" w:rsidRDefault="009F0B98">
      <w:pPr>
        <w:pStyle w:val="TOC2"/>
        <w:rPr>
          <w:rFonts w:asciiTheme="minorHAnsi" w:eastAsiaTheme="minorEastAsia" w:hAnsiTheme="minorHAnsi" w:cstheme="minorBidi"/>
          <w:sz w:val="22"/>
          <w:szCs w:val="22"/>
          <w:lang w:eastAsia="en-GB"/>
        </w:rPr>
      </w:pPr>
      <w:r w:rsidRPr="0051062B">
        <w:rPr>
          <w:b/>
          <w:lang w:val="pt-BR"/>
        </w:rPr>
        <w:t>2.1</w:t>
      </w:r>
      <w:r>
        <w:rPr>
          <w:rFonts w:asciiTheme="minorHAnsi" w:eastAsiaTheme="minorEastAsia" w:hAnsiTheme="minorHAnsi" w:cstheme="minorBidi"/>
          <w:sz w:val="22"/>
          <w:szCs w:val="22"/>
          <w:lang w:eastAsia="en-GB"/>
        </w:rPr>
        <w:tab/>
      </w:r>
      <w:r w:rsidRPr="0051062B">
        <w:rPr>
          <w:b/>
        </w:rPr>
        <w:t>Correction to function f1_TC_22_5_6_Body</w:t>
      </w:r>
      <w:r>
        <w:tab/>
      </w:r>
      <w:r>
        <w:fldChar w:fldCharType="begin"/>
      </w:r>
      <w:r>
        <w:instrText xml:space="preserve"> PAGEREF _Toc124846508 \h </w:instrText>
      </w:r>
      <w:r>
        <w:fldChar w:fldCharType="separate"/>
      </w:r>
      <w:r>
        <w:t>2</w:t>
      </w:r>
      <w:r>
        <w:fldChar w:fldCharType="end"/>
      </w:r>
    </w:p>
    <w:p w:rsidR="009F0B98" w:rsidRPr="006E4704" w:rsidRDefault="00D60428" w:rsidP="009F0B98">
      <w:pPr>
        <w:pStyle w:val="Heading1"/>
        <w:numPr>
          <w:ilvl w:val="0"/>
          <w:numId w:val="1"/>
        </w:numPr>
        <w:autoSpaceDN w:val="0"/>
        <w:rPr>
          <w:rFonts w:cs="Arial"/>
          <w:b/>
          <w:lang w:eastAsia="ja-JP"/>
        </w:rPr>
      </w:pPr>
      <w:r>
        <w:rPr>
          <w:rFonts w:cs="Arial"/>
        </w:rPr>
        <w:fldChar w:fldCharType="end"/>
      </w:r>
      <w:r w:rsidR="009F0B98" w:rsidRPr="00717316">
        <w:rPr>
          <w:rFonts w:cs="Arial"/>
          <w:b/>
          <w:lang w:eastAsia="ja-JP"/>
        </w:rPr>
        <w:t xml:space="preserve"> </w:t>
      </w:r>
      <w:bookmarkStart w:id="9" w:name="_Toc122434485"/>
      <w:bookmarkStart w:id="10" w:name="_Toc101884688"/>
      <w:bookmarkStart w:id="11" w:name="_Toc106347389"/>
      <w:bookmarkStart w:id="12" w:name="_Toc106348108"/>
      <w:bookmarkStart w:id="13" w:name="_Toc106353536"/>
      <w:bookmarkStart w:id="14" w:name="_Toc107232973"/>
      <w:bookmarkStart w:id="15" w:name="_Toc107233704"/>
      <w:bookmarkStart w:id="16" w:name="_Toc107260461"/>
      <w:bookmarkStart w:id="17" w:name="_Toc107319472"/>
      <w:bookmarkStart w:id="18" w:name="_Toc107401310"/>
      <w:bookmarkStart w:id="19" w:name="_Toc109296030"/>
      <w:bookmarkStart w:id="20" w:name="_Toc112694522"/>
      <w:bookmarkStart w:id="21" w:name="_Toc112754400"/>
      <w:bookmarkStart w:id="22" w:name="_Toc114387725"/>
      <w:bookmarkStart w:id="23" w:name="_Toc114512229"/>
      <w:bookmarkStart w:id="24" w:name="_Toc114545017"/>
      <w:bookmarkStart w:id="25" w:name="_Toc114566506"/>
      <w:bookmarkStart w:id="26" w:name="_Toc114575225"/>
      <w:bookmarkStart w:id="27" w:name="_Toc114595884"/>
      <w:bookmarkStart w:id="28" w:name="_Toc114650955"/>
      <w:bookmarkStart w:id="29" w:name="_Toc114719834"/>
      <w:bookmarkStart w:id="30" w:name="_Toc114720501"/>
      <w:bookmarkStart w:id="31" w:name="_Toc114767867"/>
      <w:bookmarkStart w:id="32" w:name="_Toc114768623"/>
      <w:bookmarkStart w:id="33" w:name="_Toc114769718"/>
      <w:bookmarkStart w:id="34" w:name="_Toc114852799"/>
      <w:bookmarkStart w:id="35" w:name="_Toc115427994"/>
      <w:bookmarkStart w:id="36" w:name="_Toc116028725"/>
      <w:bookmarkStart w:id="37" w:name="_Toc116301627"/>
      <w:bookmarkStart w:id="38" w:name="_Toc116481402"/>
      <w:bookmarkStart w:id="39" w:name="_Toc123924684"/>
      <w:bookmarkStart w:id="40" w:name="_Hlk116565148"/>
      <w:bookmarkStart w:id="41" w:name="_Hlk114649573"/>
      <w:bookmarkStart w:id="42" w:name="_Hlk107318485"/>
      <w:bookmarkStart w:id="43" w:name="_Toc124763656"/>
      <w:bookmarkStart w:id="44" w:name="_Toc124846506"/>
      <w:r w:rsidR="009F0B98" w:rsidRPr="006E4704">
        <w:rPr>
          <w:rFonts w:cs="Arial"/>
          <w:b/>
          <w:lang w:eastAsia="ja-JP"/>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3"/>
      <w:bookmarkEnd w:id="44"/>
    </w:p>
    <w:p w:rsidR="009F0B98" w:rsidRPr="006E4704" w:rsidRDefault="009F0B98" w:rsidP="009F0B98">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rsidR="009F0B98" w:rsidRPr="006E4704" w:rsidRDefault="009F0B98" w:rsidP="009F0B98">
      <w:pPr>
        <w:pBdr>
          <w:top w:val="single" w:sz="4" w:space="1" w:color="00B050"/>
          <w:left w:val="single" w:sz="4" w:space="4" w:color="00B050"/>
          <w:bottom w:val="single" w:sz="4" w:space="1" w:color="00B050"/>
          <w:right w:val="single" w:sz="4" w:space="4" w:color="00B050"/>
        </w:pBdr>
        <w:tabs>
          <w:tab w:val="left" w:pos="2127"/>
        </w:tabs>
        <w:rPr>
          <w:rFonts w:ascii="Arial" w:hAnsi="Arial" w:cs="Arial"/>
          <w:b/>
          <w:sz w:val="24"/>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t>Parikshit Bhise</w:t>
      </w:r>
    </w:p>
    <w:p w:rsidR="009F0B98" w:rsidRDefault="009F0B98" w:rsidP="009F0B9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ab/>
      </w:r>
      <w:hyperlink r:id="rId11" w:history="1">
        <w:r w:rsidRPr="006E4704">
          <w:rPr>
            <w:rStyle w:val="Hyperlink"/>
            <w:rFonts w:ascii="Arial" w:hAnsi="Arial" w:cs="Arial"/>
            <w:b/>
            <w:sz w:val="24"/>
            <w:lang w:eastAsia="ja-JP"/>
          </w:rPr>
          <w:t>Parikshit.bhise@rohde-schwarz.com</w:t>
        </w:r>
      </w:hyperlink>
      <w:r w:rsidRPr="006E4704">
        <w:rPr>
          <w:rFonts w:ascii="Arial" w:hAnsi="Arial" w:cs="Arial"/>
          <w:b/>
          <w:sz w:val="24"/>
          <w:lang w:eastAsia="ja-JP"/>
        </w:rPr>
        <w:tab/>
      </w:r>
      <w:r w:rsidRPr="006E4704">
        <w:rPr>
          <w:rFonts w:ascii="Arial" w:hAnsi="Arial" w:cs="Arial"/>
          <w:b/>
          <w:sz w:val="24"/>
          <w:lang w:eastAsia="ja-JP"/>
        </w:rPr>
        <w:tab/>
      </w:r>
      <w:r w:rsidRPr="00576945">
        <w:rPr>
          <w:rFonts w:cs="Arial"/>
          <w:sz w:val="24"/>
          <w:lang w:eastAsia="ja-JP"/>
        </w:rPr>
        <w:br/>
      </w:r>
      <w:r w:rsidRPr="00576945">
        <w:rPr>
          <w:rFonts w:cs="Arial"/>
          <w:b/>
          <w:lang w:eastAsia="ja-JP"/>
        </w:rPr>
        <w:tab/>
      </w:r>
    </w:p>
    <w:bookmarkEnd w:id="40"/>
    <w:bookmarkEnd w:id="41"/>
    <w:bookmarkEnd w:id="42"/>
    <w:p w:rsidR="00D60428" w:rsidRDefault="00D60428" w:rsidP="00D60428">
      <w:pPr>
        <w:pStyle w:val="CRCoverPage"/>
        <w:tabs>
          <w:tab w:val="right" w:pos="9639"/>
        </w:tabs>
        <w:spacing w:after="0"/>
        <w:rPr>
          <w:b/>
          <w:noProof/>
          <w:sz w:val="24"/>
        </w:rPr>
      </w:pPr>
    </w:p>
    <w:p w:rsidR="00D60428" w:rsidRPr="00854C55" w:rsidRDefault="00D60428" w:rsidP="00D60428">
      <w:pPr>
        <w:pStyle w:val="Heading1"/>
        <w:numPr>
          <w:ilvl w:val="0"/>
          <w:numId w:val="1"/>
        </w:numPr>
        <w:overflowPunct w:val="0"/>
        <w:autoSpaceDE w:val="0"/>
        <w:autoSpaceDN w:val="0"/>
        <w:adjustRightInd w:val="0"/>
        <w:rPr>
          <w:b/>
        </w:rPr>
      </w:pPr>
      <w:bookmarkStart w:id="45" w:name="_Toc122434488"/>
      <w:bookmarkStart w:id="46" w:name="_Toc295288959"/>
      <w:bookmarkStart w:id="47" w:name="_Toc124846507"/>
      <w:bookmarkEnd w:id="0"/>
      <w:bookmarkEnd w:id="1"/>
      <w:r w:rsidRPr="00854C55">
        <w:rPr>
          <w:b/>
        </w:rPr>
        <w:t>Corrections required</w:t>
      </w:r>
      <w:bookmarkEnd w:id="45"/>
      <w:bookmarkEnd w:id="46"/>
      <w:bookmarkEnd w:id="47"/>
    </w:p>
    <w:p w:rsidR="00D60428" w:rsidRDefault="00662220" w:rsidP="00D60428">
      <w:pPr>
        <w:pStyle w:val="Heading2"/>
        <w:numPr>
          <w:ilvl w:val="1"/>
          <w:numId w:val="1"/>
        </w:numPr>
        <w:overflowPunct w:val="0"/>
        <w:autoSpaceDE w:val="0"/>
        <w:autoSpaceDN w:val="0"/>
        <w:adjustRightInd w:val="0"/>
        <w:spacing w:before="480"/>
        <w:rPr>
          <w:b/>
          <w:lang w:val="pt-BR"/>
        </w:rPr>
      </w:pPr>
      <w:bookmarkStart w:id="48" w:name="_Toc124846508"/>
      <w:bookmarkStart w:id="49" w:name="_GoBack"/>
      <w:bookmarkEnd w:id="49"/>
      <w:r>
        <w:rPr>
          <w:b/>
        </w:rPr>
        <w:t xml:space="preserve">function </w:t>
      </w:r>
      <w:r w:rsidRPr="00662220">
        <w:rPr>
          <w:b/>
        </w:rPr>
        <w:t>f</w:t>
      </w:r>
      <w:r w:rsidR="008442F0">
        <w:rPr>
          <w:b/>
        </w:rPr>
        <w:t>1</w:t>
      </w:r>
      <w:r w:rsidR="00E75944" w:rsidRPr="00E75944">
        <w:rPr>
          <w:b/>
        </w:rPr>
        <w:t>_</w:t>
      </w:r>
      <w:r w:rsidR="00570939">
        <w:rPr>
          <w:b/>
        </w:rPr>
        <w:t>TC_22_</w:t>
      </w:r>
      <w:r w:rsidR="008442F0">
        <w:rPr>
          <w:b/>
        </w:rPr>
        <w:t>5</w:t>
      </w:r>
      <w:r w:rsidR="00570939">
        <w:rPr>
          <w:b/>
        </w:rPr>
        <w:t>_</w:t>
      </w:r>
      <w:r w:rsidR="008442F0">
        <w:rPr>
          <w:b/>
        </w:rPr>
        <w:t>6</w:t>
      </w:r>
      <w:r w:rsidR="00570939">
        <w:rPr>
          <w:b/>
        </w:rPr>
        <w:t>_</w:t>
      </w:r>
      <w:r w:rsidR="008442F0">
        <w:rPr>
          <w:b/>
        </w:rPr>
        <w:t>Body</w:t>
      </w:r>
      <w:bookmarkEnd w:id="4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rsidTr="00E54A7B">
        <w:trPr>
          <w:trHeight w:val="447"/>
        </w:trPr>
        <w:tc>
          <w:tcPr>
            <w:tcW w:w="1985" w:type="dxa"/>
          </w:tcPr>
          <w:p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60428" w:rsidRDefault="008442F0" w:rsidP="00E75944">
            <w:pPr>
              <w:pStyle w:val="CRCoverPage"/>
              <w:spacing w:after="0"/>
              <w:rPr>
                <w:noProof/>
              </w:rPr>
            </w:pPr>
            <w:r w:rsidRPr="008442F0">
              <w:rPr>
                <w:noProof/>
              </w:rPr>
              <w:t>fl_TC_22_5_6_Body</w:t>
            </w:r>
          </w:p>
        </w:tc>
      </w:tr>
      <w:tr w:rsidR="00D60428" w:rsidTr="00E54A7B">
        <w:trPr>
          <w:trHeight w:val="452"/>
        </w:trPr>
        <w:tc>
          <w:tcPr>
            <w:tcW w:w="1985" w:type="dxa"/>
          </w:tcPr>
          <w:p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rsidR="008442F0" w:rsidRDefault="008442F0" w:rsidP="008442F0">
            <w:pPr>
              <w:pStyle w:val="CRCoverPage"/>
              <w:spacing w:after="0"/>
              <w:rPr>
                <w:lang w:eastAsia="en-GB"/>
              </w:rPr>
            </w:pPr>
            <w:r>
              <w:rPr>
                <w:lang w:eastAsia="en-GB"/>
              </w:rPr>
              <w:t>In the current TTCN implemenation at step 81 the UE transmits a DETACH REQUEST and if the normal detach is performed the SS responds with DETACH ACCPET message in step 81Aa1 which is integrity protected and ciphered. However according to Prose TS 33.401 Clause 6.4 Handling of EPS security contexts</w:t>
            </w:r>
            <w:r w:rsidR="009F0B98">
              <w:rPr>
                <w:lang w:eastAsia="en-GB"/>
              </w:rPr>
              <w:t>:</w:t>
            </w:r>
          </w:p>
          <w:p w:rsidR="008442F0" w:rsidRDefault="008442F0" w:rsidP="008442F0">
            <w:pPr>
              <w:pStyle w:val="CRCoverPage"/>
              <w:numPr>
                <w:ilvl w:val="0"/>
                <w:numId w:val="24"/>
              </w:numPr>
              <w:spacing w:after="0"/>
              <w:rPr>
                <w:lang w:eastAsia="en-GB"/>
              </w:rPr>
            </w:pPr>
            <w:r>
              <w:rPr>
                <w:lang w:eastAsia="en-GB"/>
              </w:rPr>
              <w:t xml:space="preserve">Any EPS security context shall be deleted from the ME if the UICC is removed from the ME when the ME is in power on state </w:t>
            </w:r>
          </w:p>
          <w:p w:rsidR="008442F0" w:rsidRDefault="008442F0" w:rsidP="008442F0">
            <w:pPr>
              <w:pStyle w:val="CRCoverPage"/>
              <w:spacing w:after="0"/>
              <w:rPr>
                <w:lang w:eastAsia="en-GB"/>
              </w:rPr>
            </w:pPr>
            <w:r>
              <w:rPr>
                <w:lang w:eastAsia="en-GB"/>
              </w:rPr>
              <w:t>Similary at both steps 86 and 87, Detach and Detach accept procedures are integrity protected and ciphered and do not handle the scenario when the pics pc_USIM_Removal set to true</w:t>
            </w:r>
            <w:r w:rsidR="009F0B98">
              <w:rPr>
                <w:lang w:eastAsia="en-GB"/>
              </w:rPr>
              <w:t xml:space="preserve"> (USIM removal is performed)</w:t>
            </w:r>
            <w:r>
              <w:rPr>
                <w:lang w:eastAsia="en-GB"/>
              </w:rPr>
              <w:t xml:space="preserve">. </w:t>
            </w:r>
          </w:p>
          <w:p w:rsidR="008442F0" w:rsidRDefault="008442F0" w:rsidP="008442F0">
            <w:pPr>
              <w:pStyle w:val="CRCoverPage"/>
              <w:spacing w:after="0"/>
              <w:rPr>
                <w:lang w:eastAsia="en-GB"/>
              </w:rPr>
            </w:pPr>
          </w:p>
          <w:p w:rsidR="00D60428" w:rsidRPr="00D60428" w:rsidRDefault="008442F0" w:rsidP="008442F0">
            <w:pPr>
              <w:pStyle w:val="CRCoverPage"/>
              <w:spacing w:after="0"/>
              <w:rPr>
                <w:bCs/>
              </w:rPr>
            </w:pPr>
            <w:r>
              <w:rPr>
                <w:lang w:eastAsia="en-GB"/>
              </w:rPr>
              <w:t xml:space="preserve">The current TTCN implementation </w:t>
            </w:r>
            <w:r w:rsidR="009F0B98">
              <w:rPr>
                <w:lang w:eastAsia="en-GB"/>
              </w:rPr>
              <w:t>needs to accommodate this.</w:t>
            </w:r>
          </w:p>
        </w:tc>
      </w:tr>
      <w:tr w:rsidR="00D60428" w:rsidTr="00E54A7B">
        <w:tc>
          <w:tcPr>
            <w:tcW w:w="1985" w:type="dxa"/>
          </w:tcPr>
          <w:p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rsidR="00D60428" w:rsidRPr="00300C5B" w:rsidRDefault="008442F0" w:rsidP="00E54A7B">
            <w:pPr>
              <w:pStyle w:val="CRCoverPage"/>
              <w:spacing w:after="0"/>
              <w:rPr>
                <w:noProof/>
                <w:lang w:val="en-US"/>
              </w:rPr>
            </w:pPr>
            <w:r>
              <w:rPr>
                <w:rFonts w:cs="Arial"/>
                <w:color w:val="000000"/>
                <w:lang w:eastAsia="en-GB"/>
              </w:rPr>
              <w:t>In Detach Accept message at step 81Aa1 replaced the const “</w:t>
            </w:r>
            <w:r w:rsidRPr="00B75920">
              <w:rPr>
                <w:rFonts w:cs="Arial"/>
                <w:color w:val="000000"/>
                <w:lang w:eastAsia="en-GB"/>
              </w:rPr>
              <w:t>tsc_SHT_IntegrityProtected_Ciphered</w:t>
            </w:r>
            <w:r>
              <w:rPr>
                <w:rFonts w:cs="Arial"/>
                <w:color w:val="000000"/>
                <w:lang w:eastAsia="en-GB"/>
              </w:rPr>
              <w:t>” with “</w:t>
            </w:r>
            <w:r w:rsidRPr="00B75920">
              <w:rPr>
                <w:rFonts w:cs="Arial"/>
                <w:color w:val="000000"/>
                <w:lang w:eastAsia="en-GB"/>
              </w:rPr>
              <w:t>tsc_SHT_NoSecurityProtection</w:t>
            </w:r>
            <w:r>
              <w:rPr>
                <w:rFonts w:cs="Arial"/>
                <w:color w:val="000000"/>
                <w:lang w:eastAsia="en-GB"/>
              </w:rPr>
              <w:t>” and added detach and detach accept procedures without security protection to handle the scenario when pics pc_USIM_Removal set to true at steps 86 and 87 respectively.</w:t>
            </w:r>
          </w:p>
        </w:tc>
      </w:tr>
      <w:tr w:rsidR="00D60428" w:rsidRPr="00BA5581" w:rsidTr="00E54A7B">
        <w:tc>
          <w:tcPr>
            <w:tcW w:w="1985" w:type="dxa"/>
          </w:tcPr>
          <w:p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rsidR="00D60428" w:rsidRPr="00D60428" w:rsidRDefault="00FF3271" w:rsidP="00E54A7B">
            <w:pPr>
              <w:spacing w:after="0"/>
              <w:rPr>
                <w:rFonts w:ascii="Arial" w:hAnsi="Arial" w:cs="Arial"/>
                <w:noProof/>
              </w:rPr>
            </w:pPr>
            <w:r w:rsidRPr="00FF3271">
              <w:rPr>
                <w:rFonts w:ascii="Arial" w:hAnsi="Arial" w:cs="Arial"/>
                <w:noProof/>
              </w:rPr>
              <w:t>NBIOT_NAS_Attach</w:t>
            </w:r>
            <w:r w:rsidR="00D60428" w:rsidRPr="0064100B">
              <w:rPr>
                <w:rFonts w:ascii="Arial" w:hAnsi="Arial" w:cs="Arial"/>
                <w:noProof/>
              </w:rPr>
              <w:t>.ttcn</w:t>
            </w:r>
          </w:p>
        </w:tc>
      </w:tr>
      <w:tr w:rsidR="00D60428" w:rsidRPr="00E751F5" w:rsidTr="00E54A7B">
        <w:tc>
          <w:tcPr>
            <w:tcW w:w="1985" w:type="dxa"/>
          </w:tcPr>
          <w:p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rsidR="00D60428" w:rsidRPr="00E751F5" w:rsidRDefault="00D60428" w:rsidP="00E54A7B">
            <w:pPr>
              <w:rPr>
                <w:rFonts w:ascii="Arial" w:hAnsi="Arial"/>
                <w:highlight w:val="cyan"/>
              </w:rPr>
            </w:pPr>
          </w:p>
        </w:tc>
      </w:tr>
    </w:tbl>
    <w:p w:rsidR="00573E02" w:rsidRDefault="00573E02" w:rsidP="00DE6E67">
      <w:pPr>
        <w:spacing w:after="0"/>
        <w:rPr>
          <w:rFonts w:ascii="Arial" w:hAnsi="Arial"/>
          <w:b/>
          <w:lang w:eastAsia="en-GB"/>
        </w:rPr>
      </w:pPr>
      <w:bookmarkStart w:id="50" w:name="OLE_LINK14"/>
      <w:bookmarkEnd w:id="2"/>
      <w:bookmarkEnd w:id="3"/>
      <w:bookmarkEnd w:id="4"/>
      <w:bookmarkEnd w:id="5"/>
    </w:p>
    <w:p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rsidTr="00CF0AD6">
        <w:tc>
          <w:tcPr>
            <w:tcW w:w="9855" w:type="dxa"/>
          </w:tcPr>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function fl_TC_22_5_6_Body() runs on NBIOT_PTC</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const NAS_CauseValue_Type tsc_EmmCause_MessageIncompatibleWithProtocolState := '01100101'B; // @sic R5s180246 sic@ //@sic R5-183208 sic@</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(value) NB_CellPowerList_Type v_CellPowerList;</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NAS_MSG_Indication_Type v_NAS_Ind;</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NAS_UL_Message_Type v_AttachReq;</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NAS_UL_Message_Type v_ESMMessage;</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lastRenderedPageBreak/>
              <w:t xml:space="preserve">    var template (present) B3_Type v_PDNTypeRxd := (f_GetPdnType(), '101'B);</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B3_Type v_PDNType;</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GutiParameters_Type v_Guti_Params_Cell50 := f_NBIOT_CellInfo_GetGuti (nbiot_Cell50);</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GutiParameters_Type v_Guti_Params_Cell51 := f_NBIOT_CellInfo_GetGuti (nbiot_Cell51);</w:t>
            </w:r>
          </w:p>
          <w:p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float v_T3410plusT3411 := 265.0;</w:t>
            </w:r>
          </w:p>
          <w:p w:rsidR="00F073A8" w:rsidRDefault="00365A99" w:rsidP="00E13D08">
            <w:pPr>
              <w:autoSpaceDE w:val="0"/>
              <w:autoSpaceDN w:val="0"/>
              <w:adjustRightInd w:val="0"/>
              <w:spacing w:after="0"/>
              <w:rPr>
                <w:rFonts w:ascii="Arial" w:hAnsi="Arial"/>
                <w:b/>
                <w:lang w:eastAsia="en-GB"/>
              </w:rPr>
            </w:pPr>
            <w:r w:rsidRPr="00365A99">
              <w:rPr>
                <w:rFonts w:asciiTheme="minorHAnsi" w:hAnsiTheme="minorHAnsi" w:cstheme="minorHAnsi"/>
                <w:lang w:eastAsia="en-GB"/>
              </w:rPr>
              <w:t xml:space="preserve">    </w:t>
            </w:r>
          </w:p>
          <w:p w:rsidR="00AC0056" w:rsidRPr="00AC0056" w:rsidRDefault="00AC0056" w:rsidP="00F073A8">
            <w:pPr>
              <w:autoSpaceDE w:val="0"/>
              <w:autoSpaceDN w:val="0"/>
              <w:adjustRightInd w:val="0"/>
              <w:spacing w:after="0"/>
              <w:rPr>
                <w:rFonts w:asciiTheme="minorHAnsi" w:hAnsiTheme="minorHAnsi" w:cstheme="minorHAnsi"/>
                <w:b/>
                <w:lang w:eastAsia="en-GB"/>
              </w:rPr>
            </w:pPr>
            <w:r>
              <w:rPr>
                <w:rFonts w:ascii="Arial" w:hAnsi="Arial"/>
                <w:b/>
                <w:lang w:eastAsia="en-GB"/>
              </w:rPr>
              <w:t xml:space="preserve">   </w:t>
            </w:r>
            <w:r w:rsidRPr="00AC0056">
              <w:rPr>
                <w:rFonts w:asciiTheme="minorHAnsi" w:hAnsiTheme="minorHAnsi" w:cstheme="minorHAnsi"/>
                <w:b/>
                <w:lang w:eastAsia="en-GB"/>
              </w:rPr>
              <w:t>&lt;&lt;SKIPPED CODE&gt;&gt;</w:t>
            </w:r>
          </w:p>
          <w:p w:rsidR="00F073A8" w:rsidRDefault="00F073A8" w:rsidP="00F073A8">
            <w:pPr>
              <w:autoSpaceDE w:val="0"/>
              <w:autoSpaceDN w:val="0"/>
              <w:adjustRightInd w:val="0"/>
              <w:spacing w:after="0"/>
              <w:rPr>
                <w:rFonts w:ascii="Arial" w:hAnsi="Arial"/>
                <w:b/>
                <w:lang w:eastAsia="en-GB"/>
              </w:rPr>
            </w:pPr>
            <w:r>
              <w:rPr>
                <w:rFonts w:ascii="Arial" w:hAnsi="Arial"/>
                <w:b/>
                <w:lang w:eastAsia="en-GB"/>
              </w:rPr>
              <w:t xml:space="preserve">  </w:t>
            </w:r>
          </w:p>
          <w:p w:rsidR="00E13D08" w:rsidRPr="00E13D08" w:rsidRDefault="00AC0056" w:rsidP="00E13D08">
            <w:pPr>
              <w:autoSpaceDE w:val="0"/>
              <w:autoSpaceDN w:val="0"/>
              <w:adjustRightInd w:val="0"/>
              <w:spacing w:after="0"/>
              <w:rPr>
                <w:rFonts w:asciiTheme="minorHAnsi" w:hAnsiTheme="minorHAnsi" w:cstheme="minorHAnsi"/>
                <w:lang w:eastAsia="en-GB"/>
              </w:rPr>
            </w:pPr>
            <w:r w:rsidRPr="00AC0056">
              <w:rPr>
                <w:rFonts w:asciiTheme="minorHAnsi" w:hAnsiTheme="minorHAnsi" w:cstheme="minorHAnsi"/>
                <w:lang w:eastAsia="en-GB"/>
              </w:rPr>
              <w:t xml:space="preserve">    </w:t>
            </w:r>
            <w:r w:rsidR="00E13D08" w:rsidRPr="00E13D08">
              <w:rPr>
                <w:rFonts w:asciiTheme="minorHAnsi" w:hAnsiTheme="minorHAnsi" w:cstheme="minorHAnsi"/>
                <w:lang w:eastAsia="en-GB"/>
              </w:rPr>
              <w:t>//@siclog "Step 81"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f_NBIOT_UE_DetachMO(nbiot_Cell50, RRC_CONNECTED, cr_DetachType('?'B, tsc_DetachMO_EpsOnly)); // @sic R5s180638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 @sic R5s180057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81Aa1" siclog@ // @sic R5-174464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SRB.send(cas_NB_SRB_NasPdu_REQ(nbiot_Cell50,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tsc_SRB1bis,</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cs_TimingInfo_Now,</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cs_NAS_Request(tsc_SHT_IntegrityProtected_Ciphered,</w:t>
            </w:r>
          </w:p>
          <w:p w:rsid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cs_508_DETACH_ACCEPT)));          </w:t>
            </w:r>
          </w:p>
          <w:p w:rsidR="00AC0056" w:rsidRDefault="00AC0056" w:rsidP="00E13D08">
            <w:pPr>
              <w:autoSpaceDE w:val="0"/>
              <w:autoSpaceDN w:val="0"/>
              <w:adjustRightInd w:val="0"/>
              <w:spacing w:after="0"/>
              <w:rPr>
                <w:rFonts w:asciiTheme="minorHAnsi" w:hAnsiTheme="minorHAnsi" w:cstheme="minorHAnsi"/>
                <w:b/>
                <w:lang w:eastAsia="en-GB"/>
              </w:rPr>
            </w:pPr>
            <w:r w:rsidRPr="00AC0056">
              <w:rPr>
                <w:rFonts w:asciiTheme="minorHAnsi" w:hAnsiTheme="minorHAnsi" w:cstheme="minorHAnsi"/>
                <w:b/>
                <w:lang w:eastAsia="en-GB"/>
              </w:rPr>
              <w:t>&lt;&lt;SKIPPED CODE&gt;&gt;</w:t>
            </w:r>
          </w:p>
          <w:p w:rsidR="00AC0056" w:rsidRDefault="00AC0056" w:rsidP="00AC0056">
            <w:pPr>
              <w:autoSpaceDE w:val="0"/>
              <w:autoSpaceDN w:val="0"/>
              <w:adjustRightInd w:val="0"/>
              <w:spacing w:after="0"/>
              <w:rPr>
                <w:rFonts w:asciiTheme="minorHAnsi" w:hAnsiTheme="minorHAnsi" w:cstheme="minorHAnsi"/>
                <w:b/>
                <w:lang w:eastAsia="en-GB"/>
              </w:rPr>
            </w:pPr>
          </w:p>
          <w:p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t xml:space="preserve">  </w:t>
            </w:r>
            <w:r w:rsidR="00E13D08" w:rsidRPr="00E13D08">
              <w:rPr>
                <w:rFonts w:asciiTheme="minorHAnsi" w:hAnsiTheme="minorHAnsi" w:cstheme="minorHAnsi"/>
                <w:lang w:eastAsia="en-GB"/>
              </w:rPr>
              <w:t>//@siclog "Step 86"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//The SS initiates Detach procedure with the Detach Type IE "re-attach not required".</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SRB.send(cas_NB_SRB1bis_NasPdu_REQ(nbiot_Cell50,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cs_TimingInfo_Now,</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cs_NAS_Request(tsc_SHT_IntegrityProtected_Ciphered,</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cs_508_DETACH_REQUEST_MT(cs_DetachType(tsc_DetachMT_NoReAttach), cs_EMM_Cause_tv(tsc_Cause_EPSServNotAllowed))))); // @sic R5s170770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87"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//Check: Does the UE send DETACH ACCEPT message?</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SRB.receive(car_NB_SRB1bis_NasPdu_IND(nbiot_Cell50,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cr_NAS_Indication(tsc_SHT_IntegrityProtected_Ciphered,</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cr_508_DETACH_ACCEPT)));</w:t>
            </w:r>
          </w:p>
          <w:p w:rsidR="00AC0056"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f_NBIOT_PreliminaryPass(__FILE__, __LINE__, "Step 87");</w:t>
            </w:r>
          </w:p>
          <w:p w:rsidR="00AC0056" w:rsidRPr="00AC0056" w:rsidRDefault="00AC0056" w:rsidP="00AC0056">
            <w:pPr>
              <w:autoSpaceDE w:val="0"/>
              <w:autoSpaceDN w:val="0"/>
              <w:adjustRightInd w:val="0"/>
              <w:spacing w:after="0"/>
              <w:rPr>
                <w:rFonts w:asciiTheme="minorHAnsi" w:hAnsiTheme="minorHAnsi" w:cstheme="minorHAnsi"/>
                <w:lang w:eastAsia="en-GB"/>
              </w:rPr>
            </w:pPr>
            <w:r>
              <w:rPr>
                <w:rFonts w:asciiTheme="minorHAnsi" w:hAnsiTheme="minorHAnsi" w:cstheme="minorHAnsi"/>
                <w:lang w:eastAsia="en-GB"/>
              </w:rPr>
              <w:t xml:space="preserve">   </w:t>
            </w:r>
            <w:r w:rsidRPr="00AC0056">
              <w:rPr>
                <w:rFonts w:asciiTheme="minorHAnsi" w:hAnsiTheme="minorHAnsi" w:cstheme="minorHAnsi"/>
                <w:b/>
                <w:lang w:eastAsia="en-GB"/>
              </w:rPr>
              <w:t>&lt;&lt;SKIPPED CODE&gt;&gt;</w:t>
            </w:r>
          </w:p>
          <w:p w:rsidR="00AC0056" w:rsidRPr="005848B4" w:rsidRDefault="00AC0056" w:rsidP="00AC0056">
            <w:pPr>
              <w:autoSpaceDE w:val="0"/>
              <w:autoSpaceDN w:val="0"/>
              <w:adjustRightInd w:val="0"/>
              <w:spacing w:after="0"/>
              <w:rPr>
                <w:rFonts w:ascii="Arial" w:hAnsi="Arial"/>
                <w:b/>
                <w:lang w:eastAsia="en-GB"/>
              </w:rPr>
            </w:pPr>
            <w:r>
              <w:rPr>
                <w:rFonts w:ascii="Arial" w:hAnsi="Arial"/>
                <w:b/>
                <w:lang w:eastAsia="en-GB"/>
              </w:rPr>
              <w:t xml:space="preserve">  </w:t>
            </w:r>
          </w:p>
        </w:tc>
      </w:tr>
      <w:bookmarkEnd w:id="50"/>
    </w:tbl>
    <w:p w:rsidR="00DE6E67" w:rsidRDefault="00DE6E67" w:rsidP="00DE6E67">
      <w:pPr>
        <w:spacing w:after="0"/>
        <w:rPr>
          <w:rFonts w:ascii="Arial" w:hAnsi="Arial"/>
          <w:b/>
          <w:lang w:eastAsia="en-GB"/>
        </w:rPr>
      </w:pPr>
    </w:p>
    <w:bookmarkEnd w:id="6"/>
    <w:bookmarkEnd w:id="7"/>
    <w:p w:rsidR="00570939" w:rsidRDefault="00570939" w:rsidP="00F7565D">
      <w:pPr>
        <w:spacing w:after="0"/>
        <w:rPr>
          <w:rFonts w:ascii="Arial" w:hAnsi="Arial"/>
          <w:b/>
          <w:lang w:eastAsia="en-GB"/>
        </w:rPr>
      </w:pPr>
    </w:p>
    <w:p w:rsidR="00570939" w:rsidRDefault="00570939" w:rsidP="00F7565D">
      <w:pPr>
        <w:spacing w:after="0"/>
        <w:rPr>
          <w:rFonts w:ascii="Arial" w:hAnsi="Arial"/>
          <w:b/>
          <w:lang w:eastAsia="en-GB"/>
        </w:rPr>
      </w:pPr>
    </w:p>
    <w:p w:rsidR="00662220" w:rsidRDefault="00662220" w:rsidP="00F7565D">
      <w:pPr>
        <w:spacing w:after="0"/>
        <w:rPr>
          <w:rFonts w:ascii="Arial" w:hAnsi="Arial"/>
          <w:b/>
          <w:lang w:eastAsia="en-GB"/>
        </w:rPr>
      </w:pPr>
    </w:p>
    <w:p w:rsidR="00662220" w:rsidRDefault="00662220" w:rsidP="00F7565D">
      <w:pPr>
        <w:spacing w:after="0"/>
        <w:rPr>
          <w:rFonts w:ascii="Arial" w:hAnsi="Arial"/>
          <w:b/>
          <w:lang w:eastAsia="en-GB"/>
        </w:rPr>
      </w:pPr>
    </w:p>
    <w:p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rsidTr="00ED4653">
        <w:tc>
          <w:tcPr>
            <w:tcW w:w="9855" w:type="dxa"/>
          </w:tcPr>
          <w:p w:rsidR="00F073A8" w:rsidRDefault="00F073A8" w:rsidP="00F073A8">
            <w:pPr>
              <w:autoSpaceDE w:val="0"/>
              <w:autoSpaceDN w:val="0"/>
              <w:adjustRightInd w:val="0"/>
              <w:spacing w:after="0"/>
              <w:rPr>
                <w:rFonts w:asciiTheme="minorHAnsi" w:hAnsiTheme="minorHAnsi" w:cstheme="minorHAnsi"/>
                <w:lang w:eastAsia="en-GB"/>
              </w:rPr>
            </w:pP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function fl_TC_22_5_6_Body() runs on NBIOT_PTC</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const NAS_CauseValue_Type tsc_EmmCause_MessageIncompatibleWithProtocolState := '01100101'B; // @sic R5s180246 sic@ //@sic R5-183208 sic@</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(value) NB_CellPowerList_Type v_CellPowerList;</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NAS_MSG_Indication_Type v_NAS_Ind;</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NAS_UL_Message_Type v_AttachReq;</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NAS_UL_Message_Type v_ESMMessage;</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B3_Type v_PDNTypeRxd := (f_GetPdnType(), '101'B);</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B3_Type v_PDNType;</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GutiParameters_Type v_Guti_Params_Cell50 := f_NBIOT_CellInfo_GetGuti (nbiot_Cell50);</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GutiParameters_Type v_Guti_Params_Cell51 := f_NBIOT_CellInfo_GetGuti (nbiot_Cell51);</w:t>
            </w:r>
          </w:p>
          <w:p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float v_T3410plusT3411 := 265.0;</w:t>
            </w:r>
          </w:p>
          <w:p w:rsidR="00AC0056" w:rsidRDefault="00AC0056" w:rsidP="00E13D08">
            <w:pPr>
              <w:autoSpaceDE w:val="0"/>
              <w:autoSpaceDN w:val="0"/>
              <w:adjustRightInd w:val="0"/>
              <w:spacing w:after="0"/>
              <w:rPr>
                <w:rFonts w:ascii="Arial" w:hAnsi="Arial"/>
                <w:lang w:eastAsia="en-GB"/>
              </w:rPr>
            </w:pPr>
          </w:p>
          <w:p w:rsidR="00AC0056" w:rsidRDefault="00AC0056" w:rsidP="00F073A8">
            <w:pPr>
              <w:autoSpaceDE w:val="0"/>
              <w:autoSpaceDN w:val="0"/>
              <w:adjustRightInd w:val="0"/>
              <w:spacing w:after="0"/>
              <w:rPr>
                <w:rFonts w:asciiTheme="minorHAnsi" w:hAnsiTheme="minorHAnsi" w:cstheme="minorHAnsi"/>
                <w:b/>
                <w:lang w:eastAsia="en-GB"/>
              </w:rPr>
            </w:pPr>
            <w:r>
              <w:rPr>
                <w:rFonts w:ascii="Arial" w:hAnsi="Arial"/>
                <w:lang w:eastAsia="en-GB"/>
              </w:rPr>
              <w:t xml:space="preserve">  </w:t>
            </w:r>
            <w:r w:rsidRPr="00AC0056">
              <w:rPr>
                <w:rFonts w:asciiTheme="minorHAnsi" w:hAnsiTheme="minorHAnsi" w:cstheme="minorHAnsi"/>
                <w:b/>
                <w:lang w:eastAsia="en-GB"/>
              </w:rPr>
              <w:t>&lt;&lt;SKIPPED CODE&gt;&gt;</w:t>
            </w:r>
          </w:p>
          <w:p w:rsidR="00AC0056" w:rsidRDefault="00AC0056" w:rsidP="00F073A8">
            <w:pPr>
              <w:autoSpaceDE w:val="0"/>
              <w:autoSpaceDN w:val="0"/>
              <w:adjustRightInd w:val="0"/>
              <w:spacing w:after="0"/>
              <w:rPr>
                <w:rFonts w:asciiTheme="minorHAnsi" w:hAnsiTheme="minorHAnsi" w:cstheme="minorHAnsi"/>
                <w:b/>
                <w:lang w:eastAsia="en-GB"/>
              </w:rPr>
            </w:pPr>
          </w:p>
          <w:p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lastRenderedPageBreak/>
              <w:t xml:space="preserve">   </w:t>
            </w:r>
            <w:r w:rsidR="00E13D08" w:rsidRPr="00E13D08">
              <w:rPr>
                <w:rFonts w:asciiTheme="minorHAnsi" w:hAnsiTheme="minorHAnsi" w:cstheme="minorHAnsi"/>
                <w:lang w:eastAsia="en-GB"/>
              </w:rPr>
              <w:t>//@siclog "Step 81"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f_NBIOT_UE_DetachMO(nbiot_Cell50, RRC_CONNECTED, cr_DetachType('?'B, tsc_DetachMO_EpsOnly)); // @sic R5s180638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 @sic R5s180057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81Aa1" siclog@ // @sic R5-174464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SRB.send(cas_NB_SRB_NasPdu_REQ(nbiot_Cell50,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tsc_SRB1bis,</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cs_TimingInfo_Now,</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cs_NAS_Request(</w:t>
            </w:r>
            <w:r w:rsidRPr="00E13D08">
              <w:rPr>
                <w:rFonts w:asciiTheme="minorHAnsi" w:hAnsiTheme="minorHAnsi" w:cstheme="minorHAnsi"/>
                <w:highlight w:val="yellow"/>
                <w:lang w:eastAsia="en-GB"/>
              </w:rPr>
              <w:t>tsc_SHT_NoSecurityProtection</w:t>
            </w:r>
            <w:r w:rsidRPr="00E13D08">
              <w:rPr>
                <w:rFonts w:asciiTheme="minorHAnsi" w:hAnsiTheme="minorHAnsi" w:cstheme="minorHAnsi"/>
                <w:lang w:eastAsia="en-GB"/>
              </w:rPr>
              <w:t>,</w:t>
            </w:r>
          </w:p>
          <w:p w:rsidR="00AC0056"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cs_508_DETACH_ACCEPT)));          //</w:t>
            </w:r>
            <w:r w:rsidRPr="00E13D08">
              <w:rPr>
                <w:rFonts w:asciiTheme="minorHAnsi" w:hAnsiTheme="minorHAnsi" w:cstheme="minorHAnsi"/>
                <w:highlight w:val="yellow"/>
                <w:lang w:eastAsia="en-GB"/>
              </w:rPr>
              <w:t>WA#</w:t>
            </w:r>
          </w:p>
          <w:p w:rsidR="00AC0056" w:rsidRDefault="00AC0056" w:rsidP="00AC0056">
            <w:pPr>
              <w:autoSpaceDE w:val="0"/>
              <w:autoSpaceDN w:val="0"/>
              <w:adjustRightInd w:val="0"/>
              <w:spacing w:after="0"/>
              <w:rPr>
                <w:rFonts w:asciiTheme="minorHAnsi" w:hAnsiTheme="minorHAnsi" w:cstheme="minorHAnsi"/>
                <w:b/>
                <w:lang w:eastAsia="en-GB"/>
              </w:rPr>
            </w:pPr>
          </w:p>
          <w:p w:rsidR="00E13D08" w:rsidRDefault="00E13D08" w:rsidP="00AC0056">
            <w:pPr>
              <w:autoSpaceDE w:val="0"/>
              <w:autoSpaceDN w:val="0"/>
              <w:adjustRightInd w:val="0"/>
              <w:spacing w:after="0"/>
              <w:rPr>
                <w:rFonts w:asciiTheme="minorHAnsi" w:hAnsiTheme="minorHAnsi" w:cstheme="minorHAnsi"/>
                <w:b/>
                <w:lang w:eastAsia="en-GB"/>
              </w:rPr>
            </w:pPr>
          </w:p>
          <w:p w:rsidR="00AC0056" w:rsidRDefault="00AC0056" w:rsidP="00AC0056">
            <w:pPr>
              <w:autoSpaceDE w:val="0"/>
              <w:autoSpaceDN w:val="0"/>
              <w:adjustRightInd w:val="0"/>
              <w:spacing w:after="0"/>
              <w:rPr>
                <w:rFonts w:asciiTheme="minorHAnsi" w:hAnsiTheme="minorHAnsi" w:cstheme="minorHAnsi"/>
                <w:b/>
                <w:lang w:eastAsia="en-GB"/>
              </w:rPr>
            </w:pPr>
            <w:r>
              <w:rPr>
                <w:rFonts w:asciiTheme="minorHAnsi" w:hAnsiTheme="minorHAnsi" w:cstheme="minorHAnsi"/>
                <w:b/>
                <w:lang w:eastAsia="en-GB"/>
              </w:rPr>
              <w:t>&lt;&lt;SKIPPED CODE&gt;&gt;</w:t>
            </w:r>
          </w:p>
          <w:p w:rsidR="00AC0056" w:rsidRDefault="00AC0056" w:rsidP="00AC0056">
            <w:pPr>
              <w:autoSpaceDE w:val="0"/>
              <w:autoSpaceDN w:val="0"/>
              <w:adjustRightInd w:val="0"/>
              <w:spacing w:after="0"/>
              <w:rPr>
                <w:rFonts w:asciiTheme="minorHAnsi" w:hAnsiTheme="minorHAnsi" w:cstheme="minorHAnsi"/>
                <w:b/>
                <w:lang w:eastAsia="en-GB"/>
              </w:rPr>
            </w:pPr>
          </w:p>
          <w:p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t xml:space="preserve">  </w:t>
            </w:r>
            <w:r w:rsidR="00E13D08" w:rsidRPr="00E13D08">
              <w:rPr>
                <w:rFonts w:asciiTheme="minorHAnsi" w:hAnsiTheme="minorHAnsi" w:cstheme="minorHAnsi"/>
                <w:lang w:eastAsia="en-GB"/>
              </w:rPr>
              <w:t>//@siclog "Step 86"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//The SS initiates Detach procedure with the Detach Type IE "re-attach not required".</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w:t>
            </w:r>
            <w:r w:rsidRPr="00E13D08">
              <w:rPr>
                <w:rFonts w:asciiTheme="minorHAnsi" w:hAnsiTheme="minorHAnsi" w:cstheme="minorHAnsi"/>
                <w:highlight w:val="yellow"/>
                <w:lang w:eastAsia="en-GB"/>
              </w:rPr>
              <w:t>//WA#</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if (pc_USIM_Removal){</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SRB.send(cas_NB_SRB1bis_NasPdu_REQ(nbiot_Cell50,</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cs_TimingInfo_Now,</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cs_NAS_Request(tsc_SHT_NoSecurityProtection,</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cs_508_DETACH_REQUEST_MT(cs_DetachType(tsc_DetachMT_NoReAttach), cs_EMM_Cause_tv(tsc_Cause_EPSServNotAllowed))))); // @sic R5s170770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highlight w:val="yellow"/>
                <w:lang w:eastAsia="en-GB"/>
              </w:rPr>
              <w:t xml:space="preserve">    }else{</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SRB.send(cas_NB_SRB1bis_NasPdu_REQ(nbiot_Cell50,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cs_TimingInfo_Now,</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cs_NAS_Request(tsc_SHT_IntegrityProtected_Ciphered,</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cs_508_DETACH_REQUEST_MT(cs_DetachType(tsc_DetachMT_NoReAttach), cs_EMM_Cause_tv(tsc_Cause_EPSServNotAllowed))))); // @sic R5s170770 sic@</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87" siclog@</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//Check: Does the UE send DETACH ACCEPT message?</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w:t>
            </w:r>
            <w:r w:rsidRPr="00E13D08">
              <w:rPr>
                <w:rFonts w:asciiTheme="minorHAnsi" w:hAnsiTheme="minorHAnsi" w:cstheme="minorHAnsi"/>
                <w:highlight w:val="yellow"/>
                <w:lang w:eastAsia="en-GB"/>
              </w:rPr>
              <w:t>//WA#</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if (pc_USIM_Removal){</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SRB.receive(car_NB_SRB1bis_NasPdu_IND(nbiot_Cell50,</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cr_NAS_Indication(tsc_SHT_NoSecurityProtection,</w:t>
            </w:r>
          </w:p>
          <w:p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cr_508_DETACH_ACCEPT)));</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highlight w:val="yellow"/>
                <w:lang w:eastAsia="en-GB"/>
              </w:rPr>
              <w:t xml:space="preserve">    }else {</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SRB.receive(car_NB_SRB1bis_NasPdu_IND(nbiot_Cell50,</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cr_NAS_Indication(tsc_SHT_IntegrityProtected_Ciphered,</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cr_508_DETACH_ACCEPT)));</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rsidR="00AC0056" w:rsidRDefault="00E13D08" w:rsidP="00E13D08">
            <w:pPr>
              <w:autoSpaceDE w:val="0"/>
              <w:autoSpaceDN w:val="0"/>
              <w:adjustRightInd w:val="0"/>
              <w:spacing w:after="0"/>
              <w:rPr>
                <w:rFonts w:asciiTheme="minorHAnsi" w:hAnsiTheme="minorHAnsi" w:cstheme="minorHAnsi"/>
                <w:b/>
                <w:lang w:eastAsia="en-GB"/>
              </w:rPr>
            </w:pPr>
            <w:r w:rsidRPr="00E13D08">
              <w:rPr>
                <w:rFonts w:asciiTheme="minorHAnsi" w:hAnsiTheme="minorHAnsi" w:cstheme="minorHAnsi"/>
                <w:lang w:eastAsia="en-GB"/>
              </w:rPr>
              <w:t xml:space="preserve">    f_NBIOT_PreliminaryPass(__FILE__, __LINE__, "Step 87");</w:t>
            </w:r>
          </w:p>
          <w:p w:rsidR="00AC0056" w:rsidRDefault="00AC0056" w:rsidP="00AC0056">
            <w:pPr>
              <w:autoSpaceDE w:val="0"/>
              <w:autoSpaceDN w:val="0"/>
              <w:adjustRightInd w:val="0"/>
              <w:spacing w:after="0"/>
              <w:rPr>
                <w:rFonts w:asciiTheme="minorHAnsi" w:hAnsiTheme="minorHAnsi" w:cstheme="minorHAnsi"/>
                <w:b/>
                <w:lang w:eastAsia="en-GB"/>
              </w:rPr>
            </w:pPr>
            <w:r>
              <w:rPr>
                <w:rFonts w:asciiTheme="minorHAnsi" w:hAnsiTheme="minorHAnsi" w:cstheme="minorHAnsi"/>
                <w:b/>
                <w:lang w:eastAsia="en-GB"/>
              </w:rPr>
              <w:t xml:space="preserve">  &lt;&lt;SKIPPED CODE&gt;&gt;</w:t>
            </w:r>
          </w:p>
          <w:p w:rsidR="00AC0056" w:rsidRPr="00AC0056" w:rsidRDefault="00AC0056" w:rsidP="00AC0056">
            <w:pPr>
              <w:autoSpaceDE w:val="0"/>
              <w:autoSpaceDN w:val="0"/>
              <w:adjustRightInd w:val="0"/>
              <w:spacing w:after="0"/>
              <w:rPr>
                <w:rFonts w:asciiTheme="minorHAnsi" w:hAnsiTheme="minorHAnsi" w:cstheme="minorHAnsi"/>
                <w:b/>
                <w:lang w:eastAsia="en-GB"/>
              </w:rPr>
            </w:pPr>
          </w:p>
        </w:tc>
      </w:tr>
    </w:tbl>
    <w:p w:rsidR="00273C35" w:rsidRDefault="00273C35" w:rsidP="00F7565D">
      <w:pPr>
        <w:autoSpaceDE w:val="0"/>
        <w:autoSpaceDN w:val="0"/>
        <w:adjustRightInd w:val="0"/>
        <w:spacing w:after="0"/>
        <w:rPr>
          <w:rFonts w:ascii="Arial" w:hAnsi="Arial"/>
          <w:b/>
          <w:lang w:eastAsia="en-GB"/>
        </w:rPr>
      </w:pPr>
    </w:p>
    <w:p w:rsidR="00662220" w:rsidRDefault="0044448B" w:rsidP="00E13D08">
      <w:pPr>
        <w:autoSpaceDE w:val="0"/>
        <w:autoSpaceDN w:val="0"/>
        <w:adjustRightInd w:val="0"/>
        <w:spacing w:after="0"/>
        <w:rPr>
          <w:rFonts w:ascii="Arial" w:hAnsi="Arial"/>
          <w:b/>
          <w:lang w:eastAsia="en-GB"/>
        </w:rPr>
      </w:pPr>
      <w:r>
        <w:rPr>
          <w:rFonts w:ascii="Arial" w:hAnsi="Arial"/>
          <w:b/>
          <w:lang w:eastAsia="en-GB"/>
        </w:rPr>
        <w:t xml:space="preserve"> </w:t>
      </w:r>
    </w:p>
    <w:p w:rsidR="00570939" w:rsidRDefault="00570939" w:rsidP="00F7565D">
      <w:pPr>
        <w:autoSpaceDE w:val="0"/>
        <w:autoSpaceDN w:val="0"/>
        <w:adjustRightInd w:val="0"/>
        <w:spacing w:after="0"/>
        <w:rPr>
          <w:rFonts w:ascii="Arial" w:hAnsi="Arial"/>
          <w:b/>
          <w:lang w:eastAsia="en-GB"/>
        </w:rPr>
      </w:pPr>
    </w:p>
    <w:sectPr w:rsidR="005709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E4A" w:rsidRDefault="00DA2E4A">
      <w:r>
        <w:separator/>
      </w:r>
    </w:p>
  </w:endnote>
  <w:endnote w:type="continuationSeparator" w:id="0">
    <w:p w:rsidR="00DA2E4A" w:rsidRDefault="00DA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E4A" w:rsidRDefault="00DA2E4A">
      <w:r>
        <w:separator/>
      </w:r>
    </w:p>
  </w:footnote>
  <w:footnote w:type="continuationSeparator" w:id="0">
    <w:p w:rsidR="00DA2E4A" w:rsidRDefault="00DA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Header"/>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EndPr/>
                          <w:sdtContent>
                            <w:p w:rsidR="00570939" w:rsidRPr="00A11327" w:rsidRDefault="009F0B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8246937"/>
                    </w:sdtPr>
                    <w:sdtEndPr/>
                    <w:sdtContent>
                      <w:p w:rsidR="00570939" w:rsidRPr="00A11327" w:rsidRDefault="009F0B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91" w:rsidRDefault="00650E91">
    <w:pPr>
      <w:pStyle w:val="Header"/>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570939" w:rsidRPr="00A11327" w:rsidRDefault="009F0B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570939" w:rsidRPr="00A11327" w:rsidRDefault="009F0B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EndPr/>
                          <w:sdtContent>
                            <w:p w:rsidR="00570939" w:rsidRPr="00A11327" w:rsidRDefault="009F0B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04784870"/>
                    </w:sdtPr>
                    <w:sdtEndPr/>
                    <w:sdtContent>
                      <w:p w:rsidR="00570939" w:rsidRPr="00A11327" w:rsidRDefault="009F0B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7D1023"/>
    <w:multiLevelType w:val="hybridMultilevel"/>
    <w:tmpl w:val="C380C0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6205ED"/>
    <w:multiLevelType w:val="hybridMultilevel"/>
    <w:tmpl w:val="C380C0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7"/>
  </w:num>
  <w:num w:numId="5">
    <w:abstractNumId w:val="3"/>
  </w:num>
  <w:num w:numId="6">
    <w:abstractNumId w:val="13"/>
  </w:num>
  <w:num w:numId="7">
    <w:abstractNumId w:val="5"/>
  </w:num>
  <w:num w:numId="8">
    <w:abstractNumId w:val="19"/>
  </w:num>
  <w:num w:numId="9">
    <w:abstractNumId w:val="0"/>
  </w:num>
  <w:num w:numId="10">
    <w:abstractNumId w:val="20"/>
  </w:num>
  <w:num w:numId="11">
    <w:abstractNumId w:val="8"/>
  </w:num>
  <w:num w:numId="12">
    <w:abstractNumId w:val="4"/>
  </w:num>
  <w:num w:numId="13">
    <w:abstractNumId w:val="14"/>
  </w:num>
  <w:num w:numId="14">
    <w:abstractNumId w:val="12"/>
  </w:num>
  <w:num w:numId="15">
    <w:abstractNumId w:val="1"/>
  </w:num>
  <w:num w:numId="16">
    <w:abstractNumId w:val="9"/>
  </w:num>
  <w:num w:numId="17">
    <w:abstractNumId w:val="22"/>
  </w:num>
  <w:num w:numId="18">
    <w:abstractNumId w:val="16"/>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1"/>
  </w:num>
  <w:num w:numId="22">
    <w:abstractNumId w:val="7"/>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179DB"/>
    <w:rsid w:val="00021408"/>
    <w:rsid w:val="00022E4A"/>
    <w:rsid w:val="000237A7"/>
    <w:rsid w:val="00023880"/>
    <w:rsid w:val="00033947"/>
    <w:rsid w:val="000339C2"/>
    <w:rsid w:val="00034E66"/>
    <w:rsid w:val="00035655"/>
    <w:rsid w:val="000362B0"/>
    <w:rsid w:val="00043B66"/>
    <w:rsid w:val="00046546"/>
    <w:rsid w:val="00052B88"/>
    <w:rsid w:val="000664D0"/>
    <w:rsid w:val="00071FBF"/>
    <w:rsid w:val="000757B5"/>
    <w:rsid w:val="00075EEB"/>
    <w:rsid w:val="00091930"/>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0E3B"/>
    <w:rsid w:val="0015653A"/>
    <w:rsid w:val="00167BBC"/>
    <w:rsid w:val="001700B6"/>
    <w:rsid w:val="00172E2D"/>
    <w:rsid w:val="00174695"/>
    <w:rsid w:val="00190C77"/>
    <w:rsid w:val="00192C46"/>
    <w:rsid w:val="00195CD7"/>
    <w:rsid w:val="001A3ADF"/>
    <w:rsid w:val="001A555D"/>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9133A"/>
    <w:rsid w:val="002A01CC"/>
    <w:rsid w:val="002B05FF"/>
    <w:rsid w:val="002B5741"/>
    <w:rsid w:val="002C5AED"/>
    <w:rsid w:val="002D55D9"/>
    <w:rsid w:val="002D6EA3"/>
    <w:rsid w:val="002E481F"/>
    <w:rsid w:val="00305409"/>
    <w:rsid w:val="00323DCC"/>
    <w:rsid w:val="00326930"/>
    <w:rsid w:val="0033139B"/>
    <w:rsid w:val="00335C64"/>
    <w:rsid w:val="00337F92"/>
    <w:rsid w:val="003417B6"/>
    <w:rsid w:val="003503C4"/>
    <w:rsid w:val="003504FE"/>
    <w:rsid w:val="00351537"/>
    <w:rsid w:val="003532B0"/>
    <w:rsid w:val="00365A99"/>
    <w:rsid w:val="00371884"/>
    <w:rsid w:val="00373A39"/>
    <w:rsid w:val="00375E77"/>
    <w:rsid w:val="003806D4"/>
    <w:rsid w:val="00393424"/>
    <w:rsid w:val="00393F2E"/>
    <w:rsid w:val="003A17B7"/>
    <w:rsid w:val="003A692A"/>
    <w:rsid w:val="003A7FF6"/>
    <w:rsid w:val="003B0F4A"/>
    <w:rsid w:val="003B5952"/>
    <w:rsid w:val="003C1A46"/>
    <w:rsid w:val="003D1D65"/>
    <w:rsid w:val="003D405A"/>
    <w:rsid w:val="003E0E88"/>
    <w:rsid w:val="003E1A36"/>
    <w:rsid w:val="003E22EB"/>
    <w:rsid w:val="003E3A22"/>
    <w:rsid w:val="003E6D81"/>
    <w:rsid w:val="003F2906"/>
    <w:rsid w:val="00405DCB"/>
    <w:rsid w:val="00406073"/>
    <w:rsid w:val="00412CEA"/>
    <w:rsid w:val="00414101"/>
    <w:rsid w:val="004242F1"/>
    <w:rsid w:val="004279FB"/>
    <w:rsid w:val="00431CA3"/>
    <w:rsid w:val="00431E5E"/>
    <w:rsid w:val="00440DA9"/>
    <w:rsid w:val="0044448B"/>
    <w:rsid w:val="00444964"/>
    <w:rsid w:val="004536FB"/>
    <w:rsid w:val="00456D14"/>
    <w:rsid w:val="00460BB7"/>
    <w:rsid w:val="00461353"/>
    <w:rsid w:val="00462D2E"/>
    <w:rsid w:val="00464FD5"/>
    <w:rsid w:val="004651C0"/>
    <w:rsid w:val="00481B72"/>
    <w:rsid w:val="0048243A"/>
    <w:rsid w:val="004870B5"/>
    <w:rsid w:val="00493BDB"/>
    <w:rsid w:val="0049436F"/>
    <w:rsid w:val="004A32CA"/>
    <w:rsid w:val="004A4696"/>
    <w:rsid w:val="004A63ED"/>
    <w:rsid w:val="004B75B7"/>
    <w:rsid w:val="004C519B"/>
    <w:rsid w:val="004F382B"/>
    <w:rsid w:val="004F6479"/>
    <w:rsid w:val="005016E9"/>
    <w:rsid w:val="0050626B"/>
    <w:rsid w:val="005125B1"/>
    <w:rsid w:val="00513A9D"/>
    <w:rsid w:val="00514B95"/>
    <w:rsid w:val="0051580D"/>
    <w:rsid w:val="005158FC"/>
    <w:rsid w:val="00523B49"/>
    <w:rsid w:val="0052759E"/>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B04C0"/>
    <w:rsid w:val="005B0CCE"/>
    <w:rsid w:val="005C0730"/>
    <w:rsid w:val="005C746F"/>
    <w:rsid w:val="005E2C44"/>
    <w:rsid w:val="005F1D36"/>
    <w:rsid w:val="005F7E45"/>
    <w:rsid w:val="00602B48"/>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75CE8"/>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E92"/>
    <w:rsid w:val="006F593B"/>
    <w:rsid w:val="006F6D50"/>
    <w:rsid w:val="006F736E"/>
    <w:rsid w:val="00701918"/>
    <w:rsid w:val="0073185D"/>
    <w:rsid w:val="007363A7"/>
    <w:rsid w:val="00752199"/>
    <w:rsid w:val="00753C32"/>
    <w:rsid w:val="00753E67"/>
    <w:rsid w:val="00771DD9"/>
    <w:rsid w:val="00772366"/>
    <w:rsid w:val="00772C6B"/>
    <w:rsid w:val="00774748"/>
    <w:rsid w:val="007750C6"/>
    <w:rsid w:val="00782CE9"/>
    <w:rsid w:val="00792342"/>
    <w:rsid w:val="0079607D"/>
    <w:rsid w:val="007A63D3"/>
    <w:rsid w:val="007B512A"/>
    <w:rsid w:val="007C2097"/>
    <w:rsid w:val="007D6963"/>
    <w:rsid w:val="007D6A07"/>
    <w:rsid w:val="007E0A96"/>
    <w:rsid w:val="007E7E55"/>
    <w:rsid w:val="007F7386"/>
    <w:rsid w:val="00806999"/>
    <w:rsid w:val="00806B8E"/>
    <w:rsid w:val="00814B00"/>
    <w:rsid w:val="008266F1"/>
    <w:rsid w:val="008279FA"/>
    <w:rsid w:val="00837B67"/>
    <w:rsid w:val="00837C06"/>
    <w:rsid w:val="00841CB1"/>
    <w:rsid w:val="008442F0"/>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07DD2"/>
    <w:rsid w:val="00911411"/>
    <w:rsid w:val="009209A0"/>
    <w:rsid w:val="00922080"/>
    <w:rsid w:val="0092350A"/>
    <w:rsid w:val="0092546D"/>
    <w:rsid w:val="00930D3A"/>
    <w:rsid w:val="00934B9D"/>
    <w:rsid w:val="00941D89"/>
    <w:rsid w:val="00945BF6"/>
    <w:rsid w:val="009479AC"/>
    <w:rsid w:val="009506A8"/>
    <w:rsid w:val="00952075"/>
    <w:rsid w:val="0095268B"/>
    <w:rsid w:val="00956720"/>
    <w:rsid w:val="009578C6"/>
    <w:rsid w:val="00975AA8"/>
    <w:rsid w:val="009777D9"/>
    <w:rsid w:val="00982116"/>
    <w:rsid w:val="009825D1"/>
    <w:rsid w:val="00983AC1"/>
    <w:rsid w:val="00991B88"/>
    <w:rsid w:val="009A579D"/>
    <w:rsid w:val="009B4A57"/>
    <w:rsid w:val="009C4424"/>
    <w:rsid w:val="009C50A0"/>
    <w:rsid w:val="009D114A"/>
    <w:rsid w:val="009E1ADB"/>
    <w:rsid w:val="009E3297"/>
    <w:rsid w:val="009F0531"/>
    <w:rsid w:val="009F0B98"/>
    <w:rsid w:val="009F734F"/>
    <w:rsid w:val="009F7C68"/>
    <w:rsid w:val="00A02941"/>
    <w:rsid w:val="00A03B29"/>
    <w:rsid w:val="00A1286A"/>
    <w:rsid w:val="00A14189"/>
    <w:rsid w:val="00A14703"/>
    <w:rsid w:val="00A16314"/>
    <w:rsid w:val="00A17D0A"/>
    <w:rsid w:val="00A23ACE"/>
    <w:rsid w:val="00A246B6"/>
    <w:rsid w:val="00A40ACB"/>
    <w:rsid w:val="00A40EB4"/>
    <w:rsid w:val="00A45916"/>
    <w:rsid w:val="00A45D9A"/>
    <w:rsid w:val="00A47538"/>
    <w:rsid w:val="00A47E70"/>
    <w:rsid w:val="00A5133E"/>
    <w:rsid w:val="00A53215"/>
    <w:rsid w:val="00A55523"/>
    <w:rsid w:val="00A60F22"/>
    <w:rsid w:val="00A7671C"/>
    <w:rsid w:val="00A77AA5"/>
    <w:rsid w:val="00A86FDC"/>
    <w:rsid w:val="00A87F8B"/>
    <w:rsid w:val="00AA0FBD"/>
    <w:rsid w:val="00AA5EBD"/>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75920"/>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2705B"/>
    <w:rsid w:val="00C35876"/>
    <w:rsid w:val="00C36C6D"/>
    <w:rsid w:val="00C62FB3"/>
    <w:rsid w:val="00C67677"/>
    <w:rsid w:val="00C72EEE"/>
    <w:rsid w:val="00C75557"/>
    <w:rsid w:val="00C82805"/>
    <w:rsid w:val="00C8716E"/>
    <w:rsid w:val="00C94F50"/>
    <w:rsid w:val="00C9580A"/>
    <w:rsid w:val="00C95985"/>
    <w:rsid w:val="00CA2955"/>
    <w:rsid w:val="00CC2C06"/>
    <w:rsid w:val="00CC5026"/>
    <w:rsid w:val="00CC6B43"/>
    <w:rsid w:val="00CE36CD"/>
    <w:rsid w:val="00CE5142"/>
    <w:rsid w:val="00CF0AD6"/>
    <w:rsid w:val="00D03F9A"/>
    <w:rsid w:val="00D115A0"/>
    <w:rsid w:val="00D230E1"/>
    <w:rsid w:val="00D327CC"/>
    <w:rsid w:val="00D32ADA"/>
    <w:rsid w:val="00D34CAB"/>
    <w:rsid w:val="00D47BE9"/>
    <w:rsid w:val="00D60428"/>
    <w:rsid w:val="00D627C4"/>
    <w:rsid w:val="00D6648E"/>
    <w:rsid w:val="00D74CAC"/>
    <w:rsid w:val="00D76078"/>
    <w:rsid w:val="00D76BE1"/>
    <w:rsid w:val="00D81774"/>
    <w:rsid w:val="00D862F4"/>
    <w:rsid w:val="00D9377B"/>
    <w:rsid w:val="00D959FB"/>
    <w:rsid w:val="00DA1320"/>
    <w:rsid w:val="00DA2E4A"/>
    <w:rsid w:val="00DA4E23"/>
    <w:rsid w:val="00DC1838"/>
    <w:rsid w:val="00DC7468"/>
    <w:rsid w:val="00DE046D"/>
    <w:rsid w:val="00DE34CF"/>
    <w:rsid w:val="00DE6ABD"/>
    <w:rsid w:val="00DE6E67"/>
    <w:rsid w:val="00DF5D43"/>
    <w:rsid w:val="00E02127"/>
    <w:rsid w:val="00E03D08"/>
    <w:rsid w:val="00E11C0D"/>
    <w:rsid w:val="00E132DF"/>
    <w:rsid w:val="00E13D08"/>
    <w:rsid w:val="00E16F3F"/>
    <w:rsid w:val="00E22AC2"/>
    <w:rsid w:val="00E23756"/>
    <w:rsid w:val="00E259CF"/>
    <w:rsid w:val="00E36DC6"/>
    <w:rsid w:val="00E418BC"/>
    <w:rsid w:val="00E41C0D"/>
    <w:rsid w:val="00E45DDC"/>
    <w:rsid w:val="00E5174B"/>
    <w:rsid w:val="00E54A7B"/>
    <w:rsid w:val="00E74CCE"/>
    <w:rsid w:val="00E75944"/>
    <w:rsid w:val="00E833F8"/>
    <w:rsid w:val="00EA003A"/>
    <w:rsid w:val="00EA5E60"/>
    <w:rsid w:val="00EC4EC5"/>
    <w:rsid w:val="00ED4653"/>
    <w:rsid w:val="00EE7D7C"/>
    <w:rsid w:val="00EF37EE"/>
    <w:rsid w:val="00F0159E"/>
    <w:rsid w:val="00F05DB3"/>
    <w:rsid w:val="00F073A8"/>
    <w:rsid w:val="00F177A0"/>
    <w:rsid w:val="00F216F6"/>
    <w:rsid w:val="00F23C22"/>
    <w:rsid w:val="00F25D98"/>
    <w:rsid w:val="00F300FB"/>
    <w:rsid w:val="00F37AF5"/>
    <w:rsid w:val="00F37B53"/>
    <w:rsid w:val="00F407A7"/>
    <w:rsid w:val="00F42BE8"/>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1897"/>
    <w:rsid w:val="00FE4C02"/>
    <w:rsid w:val="00FE666C"/>
    <w:rsid w:val="00FF32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CFF00"/>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3D0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 w:type="character" w:styleId="PlaceholderText">
    <w:name w:val="Placeholder Text"/>
    <w:basedOn w:val="DefaultParagraphFont"/>
    <w:uiPriority w:val="99"/>
    <w:unhideWhenUsed/>
    <w:rsid w:val="00570939"/>
    <w:rPr>
      <w:vanish/>
      <w:color w:val="AEB5BB"/>
    </w:rPr>
  </w:style>
  <w:style w:type="paragraph" w:styleId="NoSpacing">
    <w:name w:val="No Spacing"/>
    <w:basedOn w:val="Normal"/>
    <w:link w:val="NoSpacingChar"/>
    <w:uiPriority w:val="1"/>
    <w:qFormat/>
    <w:rsid w:val="0057093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basedOn w:val="DefaultParagraphFont"/>
    <w:link w:val="Heading1"/>
    <w:rsid w:val="009F0B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10442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1900-01-01T00:00:00Z</cp:lastPrinted>
  <dcterms:created xsi:type="dcterms:W3CDTF">2023-01-17T11:15:00Z</dcterms:created>
  <dcterms:modified xsi:type="dcterms:W3CDTF">2023-01-17T11:15:00Z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2023-01-17T11:13:27Z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e6ed9ef2-8e4c-41c7-8337-d13944833e1d</vt:lpwstr>
  </property>
  <property fmtid="{D5CDD505-2E9C-101B-9397-08002B2CF9AE}" pid="9" name="MSIP_Label_9764cdcd-3664-4d05-9615-7cbf65a4f0a8_ContentBits">
    <vt:lpwstr>0</vt:lpwstr>
  </property>
</Properties>
</file>